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D3DD3" w14:textId="0855A72E" w:rsidR="00B4764A" w:rsidRPr="00B4764A" w:rsidRDefault="00B4764A">
      <w:pPr>
        <w:rPr>
          <w:b/>
          <w:bCs/>
          <w:sz w:val="24"/>
          <w:szCs w:val="24"/>
        </w:rPr>
      </w:pPr>
      <w:r>
        <w:rPr>
          <w:b/>
          <w:bCs/>
          <w:sz w:val="24"/>
          <w:szCs w:val="24"/>
        </w:rPr>
        <w:t xml:space="preserve">For Immediate Release – </w:t>
      </w:r>
      <w:r w:rsidR="004578A3">
        <w:rPr>
          <w:b/>
          <w:bCs/>
          <w:sz w:val="24"/>
          <w:szCs w:val="24"/>
        </w:rPr>
        <w:t>1</w:t>
      </w:r>
      <w:r w:rsidR="0086604D">
        <w:rPr>
          <w:b/>
          <w:bCs/>
          <w:sz w:val="24"/>
          <w:szCs w:val="24"/>
        </w:rPr>
        <w:t>2</w:t>
      </w:r>
      <w:r w:rsidR="004578A3">
        <w:rPr>
          <w:b/>
          <w:bCs/>
          <w:sz w:val="24"/>
          <w:szCs w:val="24"/>
        </w:rPr>
        <w:t>/06/2024</w:t>
      </w:r>
    </w:p>
    <w:p w14:paraId="140E613F" w14:textId="77777777" w:rsidR="00B4764A" w:rsidRDefault="00B4764A">
      <w:pPr>
        <w:rPr>
          <w:b/>
          <w:bCs/>
          <w:sz w:val="36"/>
          <w:szCs w:val="36"/>
        </w:rPr>
      </w:pPr>
    </w:p>
    <w:p w14:paraId="22DF7BA8" w14:textId="6230C3EE" w:rsidR="002D2189" w:rsidRPr="002976E4" w:rsidRDefault="004578A3">
      <w:pPr>
        <w:rPr>
          <w:b/>
          <w:bCs/>
          <w:sz w:val="36"/>
          <w:szCs w:val="36"/>
        </w:rPr>
      </w:pPr>
      <w:r>
        <w:rPr>
          <w:b/>
          <w:bCs/>
          <w:sz w:val="36"/>
          <w:szCs w:val="36"/>
        </w:rPr>
        <w:t>Australia’s largest digital twin creator</w:t>
      </w:r>
      <w:r w:rsidR="00E310E2" w:rsidRPr="002976E4">
        <w:rPr>
          <w:b/>
          <w:bCs/>
          <w:sz w:val="36"/>
          <w:szCs w:val="36"/>
        </w:rPr>
        <w:t xml:space="preserve">, Little Hinges, </w:t>
      </w:r>
      <w:r>
        <w:rPr>
          <w:b/>
          <w:bCs/>
          <w:sz w:val="36"/>
          <w:szCs w:val="36"/>
        </w:rPr>
        <w:t>has appointed</w:t>
      </w:r>
      <w:r w:rsidR="00AF5F9E">
        <w:rPr>
          <w:b/>
          <w:bCs/>
          <w:sz w:val="36"/>
          <w:szCs w:val="36"/>
        </w:rPr>
        <w:t xml:space="preserve"> Ryan Raj as Head of </w:t>
      </w:r>
      <w:r w:rsidR="00DE66D9">
        <w:rPr>
          <w:b/>
          <w:bCs/>
          <w:sz w:val="36"/>
          <w:szCs w:val="36"/>
        </w:rPr>
        <w:t xml:space="preserve">Strategic </w:t>
      </w:r>
      <w:r w:rsidR="00AF5F9E">
        <w:rPr>
          <w:b/>
          <w:bCs/>
          <w:sz w:val="36"/>
          <w:szCs w:val="36"/>
        </w:rPr>
        <w:t>Partnerships</w:t>
      </w:r>
      <w:r w:rsidR="00E310E2" w:rsidRPr="002976E4">
        <w:rPr>
          <w:b/>
          <w:bCs/>
          <w:sz w:val="36"/>
          <w:szCs w:val="36"/>
        </w:rPr>
        <w:t xml:space="preserve"> </w:t>
      </w:r>
    </w:p>
    <w:p w14:paraId="616037F6" w14:textId="77777777" w:rsidR="00E310E2" w:rsidRDefault="00E310E2"/>
    <w:p w14:paraId="4722AD07" w14:textId="380DF9F1" w:rsidR="00DE66D9" w:rsidRDefault="00DE66D9">
      <w:r>
        <w:t xml:space="preserve">Following </w:t>
      </w:r>
      <w:r w:rsidR="000327BB">
        <w:t>four</w:t>
      </w:r>
      <w:r>
        <w:t xml:space="preserve"> years of consistent growth in their core business</w:t>
      </w:r>
      <w:r w:rsidR="00B86812">
        <w:t xml:space="preserve">, providing listing assets for residential real estate agents around the country, Little Hinges is now embarking on a partner led growth strategy to further accelerate the use of digital twins in Australia. </w:t>
      </w:r>
    </w:p>
    <w:p w14:paraId="6D2C1926" w14:textId="77777777" w:rsidR="0061557F" w:rsidRDefault="0061557F">
      <w:r w:rsidRPr="0061557F">
        <w:t xml:space="preserve">Ryan Raj recently joined the Little Hinges team, bringing a wealth of strategic partnership experience acquired from his time working with various startups, scaleups, and enterprise businesses in the SAAS and technology sector. Some notable companies he has worked with include Fergus, simPRO Software, and Entelar (a division of New Zealand's largest telco, Spark). </w:t>
      </w:r>
    </w:p>
    <w:p w14:paraId="21338DB0" w14:textId="67065636" w:rsidR="0061557F" w:rsidRDefault="0061557F">
      <w:r>
        <w:t>“</w:t>
      </w:r>
      <w:r w:rsidRPr="0061557F">
        <w:t xml:space="preserve">Partnerships is more than just commercial agreements, it is about navigating the marketplace in a way that adds true value for partners, customers and </w:t>
      </w:r>
      <w:proofErr w:type="gramStart"/>
      <w:r w:rsidRPr="0061557F">
        <w:t>peoples</w:t>
      </w:r>
      <w:proofErr w:type="gramEnd"/>
      <w:r w:rsidRPr="0061557F">
        <w:t xml:space="preserve"> lives,” said Ryan. “Little Hinges has such a dominant position in the digital twin industry with a capability set and scale that allows them to now take on much larger opportunities in adjacent markets like insurance, finance, construction and so on.</w:t>
      </w:r>
      <w:r>
        <w:t>”</w:t>
      </w:r>
    </w:p>
    <w:p w14:paraId="7B83279F" w14:textId="2C0BBD6F" w:rsidR="000F50C4" w:rsidRDefault="000F50C4">
      <w:r>
        <w:t xml:space="preserve">Little Hinges </w:t>
      </w:r>
      <w:r w:rsidR="002D29C1">
        <w:t>has finished development of their suite of partner API’s and supporting tools that enable seamless booking</w:t>
      </w:r>
      <w:r w:rsidR="00BC6626">
        <w:t xml:space="preserve"> and</w:t>
      </w:r>
      <w:r w:rsidR="002D29C1">
        <w:t xml:space="preserve"> asset delivery</w:t>
      </w:r>
      <w:r w:rsidR="0023470D">
        <w:t xml:space="preserve">. These API’s can support our core product range </w:t>
      </w:r>
      <w:r w:rsidR="002A3159">
        <w:t>of</w:t>
      </w:r>
      <w:r w:rsidR="0023470D">
        <w:t xml:space="preserve"> digital twin</w:t>
      </w:r>
      <w:r w:rsidR="002A3159">
        <w:t>s</w:t>
      </w:r>
      <w:r w:rsidR="0023470D">
        <w:t>, virtual tour</w:t>
      </w:r>
      <w:r w:rsidR="002A3159">
        <w:t>s</w:t>
      </w:r>
      <w:r w:rsidR="0023470D">
        <w:t xml:space="preserve">, image packs and floorplans as well as our </w:t>
      </w:r>
      <w:r w:rsidR="002A3159">
        <w:t>bespoke</w:t>
      </w:r>
      <w:r w:rsidR="0023470D">
        <w:t xml:space="preserve"> products such as photo editing </w:t>
      </w:r>
      <w:r w:rsidR="00600819">
        <w:t xml:space="preserve">and </w:t>
      </w:r>
      <w:r w:rsidR="002A3159">
        <w:t xml:space="preserve">custom </w:t>
      </w:r>
      <w:r w:rsidR="005D7898">
        <w:t>overlays.</w:t>
      </w:r>
      <w:r w:rsidR="002A3159">
        <w:t xml:space="preserve"> </w:t>
      </w:r>
      <w:r w:rsidR="00DB77DD">
        <w:t xml:space="preserve">Partners can also leverage Little Hinges existing data API to </w:t>
      </w:r>
      <w:r w:rsidR="00F5475D">
        <w:t>get building sc</w:t>
      </w:r>
      <w:r w:rsidR="000B7A90">
        <w:t>h</w:t>
      </w:r>
      <w:r w:rsidR="00F5475D">
        <w:t>ematics</w:t>
      </w:r>
      <w:r w:rsidR="000B7A90">
        <w:t xml:space="preserve">, </w:t>
      </w:r>
      <w:r w:rsidR="00C2144D">
        <w:t xml:space="preserve">audience data and our proprietary ratings and valuation models. </w:t>
      </w:r>
    </w:p>
    <w:p w14:paraId="444C2C70" w14:textId="3AAA77EE" w:rsidR="00C2144D" w:rsidRDefault="000A4FEB">
      <w:r>
        <w:t xml:space="preserve">CEO and Co-founder, Josh Callaghan said that the team are excited to welcome Ryan to the business and </w:t>
      </w:r>
      <w:r w:rsidR="00EB4ABD">
        <w:t>are looking forward to accelerating the scale of our business even further. “Since starting the business, we’ve been really focussed on our strategic beachhead of residential sales and rental stock</w:t>
      </w:r>
      <w:r w:rsidR="00915D0E">
        <w:t xml:space="preserve">. At times, that has meant that we’ve walked past opportunities for partnerships with </w:t>
      </w:r>
      <w:r w:rsidR="00283FAA">
        <w:t xml:space="preserve">other large scale property owners and managers. Now that we’ve cracked the real estate market, it’s time to circle back to some of those opportunities and create new ones through a partnership strategy.” </w:t>
      </w:r>
    </w:p>
    <w:p w14:paraId="36EAE58B" w14:textId="53BF354A" w:rsidR="006C3CE3" w:rsidRDefault="006C3CE3">
      <w:r>
        <w:t xml:space="preserve">“Digital twins serve any industry that revolves around physical property. </w:t>
      </w:r>
      <w:r w:rsidR="009F6CFD">
        <w:t xml:space="preserve">The insurance industry are excited about the opportunity to have their assessors spending less time visiting properties and more time assessing by leveraging our technology. </w:t>
      </w:r>
      <w:r w:rsidR="00C2164A">
        <w:t>State Governments are keen to get</w:t>
      </w:r>
      <w:r w:rsidR="00CD696C">
        <w:t xml:space="preserve"> desktop</w:t>
      </w:r>
      <w:r w:rsidR="00C2164A">
        <w:t xml:space="preserve"> visibility over the tens of thousands of social housing stock they have across their state. </w:t>
      </w:r>
      <w:r w:rsidR="000908E4">
        <w:t xml:space="preserve">Property maintenance businesses are </w:t>
      </w:r>
      <w:r w:rsidR="00CD0693">
        <w:t>wanting to get quotes done directly from the digital twin, rather than having to co-ordinate multiple site visits for various quotes saving</w:t>
      </w:r>
      <w:r w:rsidR="00E9316A">
        <w:t xml:space="preserve"> them money and time. These are just a few of the examples of opportunities that we’ve </w:t>
      </w:r>
      <w:r w:rsidR="006E1907">
        <w:t xml:space="preserve">kept on hold until we could support them with a Strategic Partnerships function” he said. </w:t>
      </w:r>
    </w:p>
    <w:p w14:paraId="46C75307" w14:textId="09F29012" w:rsidR="00810B28" w:rsidRDefault="00203C62">
      <w:r>
        <w:t xml:space="preserve">Digital Twins have seen a </w:t>
      </w:r>
      <w:r w:rsidR="000F545A">
        <w:t xml:space="preserve">steady rise in popularity since the pandemic with more and more asset owners unlocking the value </w:t>
      </w:r>
      <w:r w:rsidR="007D3823">
        <w:t xml:space="preserve">to their business of reduced site visits by having access to </w:t>
      </w:r>
      <w:r w:rsidR="0047313E">
        <w:t xml:space="preserve">a </w:t>
      </w:r>
      <w:r w:rsidR="007D3823">
        <w:t xml:space="preserve">site at the click of a button. </w:t>
      </w:r>
      <w:r w:rsidR="00984D17">
        <w:t xml:space="preserve">Besides the time and cost saving of </w:t>
      </w:r>
      <w:r w:rsidR="000700F3">
        <w:t xml:space="preserve">using digital twins, it has also been a way of better engaging clients and end users of a space. For the past few years, Little Hinges has been </w:t>
      </w:r>
      <w:r w:rsidR="000700F3">
        <w:lastRenderedPageBreak/>
        <w:t xml:space="preserve">capturing </w:t>
      </w:r>
      <w:r w:rsidR="002A3EE9">
        <w:t xml:space="preserve">exhibitions for the Gallery of Modern Art to provide digital access for their members who couldn’t travel. </w:t>
      </w:r>
    </w:p>
    <w:p w14:paraId="0AF90FB1" w14:textId="3C1EB289" w:rsidR="00916069" w:rsidRDefault="00916069">
      <w:r>
        <w:t xml:space="preserve">From a marketing perspective, </w:t>
      </w:r>
      <w:r w:rsidR="008465B0">
        <w:t xml:space="preserve">Little Hinges uses </w:t>
      </w:r>
      <w:r w:rsidR="00633CDA">
        <w:t>its</w:t>
      </w:r>
      <w:r w:rsidR="008465B0">
        <w:t xml:space="preserve"> digital twins to make compelling virtual tours that, combined with their platform, clients to </w:t>
      </w:r>
      <w:r w:rsidR="00886E1E">
        <w:t>profile</w:t>
      </w:r>
      <w:r w:rsidR="008465B0">
        <w:t xml:space="preserve"> digital </w:t>
      </w:r>
      <w:r w:rsidR="00886E1E">
        <w:t>visitors and see how they</w:t>
      </w:r>
      <w:r w:rsidR="003A1AEC">
        <w:t xml:space="preserve"> </w:t>
      </w:r>
      <w:r w:rsidR="00886E1E">
        <w:t>navig</w:t>
      </w:r>
      <w:r w:rsidR="00D97D60">
        <w:t>ate</w:t>
      </w:r>
      <w:r w:rsidR="00886E1E">
        <w:t xml:space="preserve"> around the space</w:t>
      </w:r>
      <w:r w:rsidR="003A1AEC">
        <w:t xml:space="preserve">. “Our platform allows us to incorporate menu’s, links, and call-to-action buttons that connect those users directly with what our clients want </w:t>
      </w:r>
      <w:r w:rsidR="00D97D60">
        <w:t xml:space="preserve">them to see.” </w:t>
      </w:r>
      <w:r w:rsidR="00633CDA">
        <w:t>Using virtual tours on a website has proven to increase engagement, time on site and conversion of users</w:t>
      </w:r>
      <w:r w:rsidR="00EE6FFA">
        <w:t xml:space="preserve">. </w:t>
      </w:r>
    </w:p>
    <w:p w14:paraId="4E35445E" w14:textId="7001746E" w:rsidR="001E52CC" w:rsidRDefault="008E74E3" w:rsidP="001E52CC">
      <w:r>
        <w:t xml:space="preserve">With the help of our strategic partners, Little Hinges hopes to make digital access to property </w:t>
      </w:r>
      <w:r w:rsidR="00C05917">
        <w:t>readily available for</w:t>
      </w:r>
      <w:r>
        <w:t xml:space="preserve"> all Australian </w:t>
      </w:r>
      <w:r w:rsidR="00C05917">
        <w:t xml:space="preserve">property. </w:t>
      </w:r>
    </w:p>
    <w:p w14:paraId="4658E0B4" w14:textId="77777777" w:rsidR="00EE6FFA" w:rsidRDefault="00EE6FFA" w:rsidP="001E52CC"/>
    <w:p w14:paraId="6D0E94F3" w14:textId="77777777" w:rsidR="00B4764A" w:rsidRDefault="00B4764A" w:rsidP="00613B38">
      <w:pPr>
        <w:spacing w:after="0"/>
      </w:pPr>
    </w:p>
    <w:p w14:paraId="4F19B895" w14:textId="03B21FFF" w:rsidR="001E52CC" w:rsidRPr="00B4764A" w:rsidRDefault="001E52CC" w:rsidP="00613B38">
      <w:pPr>
        <w:spacing w:after="0"/>
        <w:rPr>
          <w:b/>
          <w:bCs/>
        </w:rPr>
      </w:pPr>
      <w:r w:rsidRPr="00B4764A">
        <w:rPr>
          <w:b/>
          <w:bCs/>
        </w:rPr>
        <w:t>Contact</w:t>
      </w:r>
    </w:p>
    <w:p w14:paraId="0EEFA577" w14:textId="77777777" w:rsidR="001E52CC" w:rsidRDefault="001E52CC" w:rsidP="00613B38">
      <w:pPr>
        <w:spacing w:after="0"/>
      </w:pPr>
      <w:r>
        <w:t>Josh Callaghan</w:t>
      </w:r>
    </w:p>
    <w:p w14:paraId="6DAC4DDA" w14:textId="3421C782" w:rsidR="001E52CC" w:rsidRDefault="001E52CC" w:rsidP="00613B38">
      <w:pPr>
        <w:spacing w:after="0"/>
      </w:pPr>
      <w:r>
        <w:t>CEO, Little Hinges</w:t>
      </w:r>
    </w:p>
    <w:p w14:paraId="6E7BD648" w14:textId="670309B0" w:rsidR="001E52CC" w:rsidRDefault="00613B38" w:rsidP="00613B38">
      <w:pPr>
        <w:spacing w:after="0"/>
      </w:pPr>
      <w:r>
        <w:t>0403 779 505</w:t>
      </w:r>
    </w:p>
    <w:p w14:paraId="7A97855E" w14:textId="17D2000E" w:rsidR="00613B38" w:rsidRDefault="0086604D" w:rsidP="00613B38">
      <w:pPr>
        <w:spacing w:after="0"/>
      </w:pPr>
      <w:hyperlink r:id="rId6" w:history="1">
        <w:r w:rsidR="00613B38" w:rsidRPr="00402EE8">
          <w:rPr>
            <w:rStyle w:val="Hyperlink"/>
          </w:rPr>
          <w:t>josh@littlehinges.com.au</w:t>
        </w:r>
      </w:hyperlink>
    </w:p>
    <w:p w14:paraId="7984230B" w14:textId="17D91A56" w:rsidR="00613B38" w:rsidRDefault="00613B38" w:rsidP="00613B38">
      <w:pPr>
        <w:spacing w:after="0"/>
      </w:pPr>
    </w:p>
    <w:p w14:paraId="7E15470A" w14:textId="77777777" w:rsidR="002976E4" w:rsidRDefault="002976E4" w:rsidP="00613B38">
      <w:pPr>
        <w:spacing w:after="0"/>
        <w:rPr>
          <w:b/>
          <w:bCs/>
        </w:rPr>
      </w:pPr>
    </w:p>
    <w:p w14:paraId="7ED408F0" w14:textId="7BB8DD78" w:rsidR="00613B38" w:rsidRPr="00B91AD7" w:rsidRDefault="00613B38" w:rsidP="00613B38">
      <w:pPr>
        <w:spacing w:after="0"/>
        <w:rPr>
          <w:b/>
          <w:bCs/>
        </w:rPr>
      </w:pPr>
      <w:r w:rsidRPr="00B91AD7">
        <w:rPr>
          <w:b/>
          <w:bCs/>
        </w:rPr>
        <w:t>About Little Hinges</w:t>
      </w:r>
    </w:p>
    <w:p w14:paraId="534697DC" w14:textId="563CABF0" w:rsidR="00613B38" w:rsidRDefault="00613B38" w:rsidP="00613B38">
      <w:pPr>
        <w:spacing w:after="0"/>
      </w:pPr>
    </w:p>
    <w:p w14:paraId="6E15FA9A" w14:textId="4410D260" w:rsidR="00171298" w:rsidRDefault="00B91AD7" w:rsidP="00613B38">
      <w:pPr>
        <w:spacing w:after="0"/>
      </w:pPr>
      <w:r>
        <w:t xml:space="preserve">Little Hinges </w:t>
      </w:r>
      <w:r w:rsidR="00F87FA3">
        <w:t>is Australia’s largest digital twin creator, servicing agents all around Australia</w:t>
      </w:r>
      <w:r w:rsidR="00D30A4B">
        <w:t xml:space="preserve">. </w:t>
      </w:r>
      <w:r w:rsidR="00BB0BD3">
        <w:t xml:space="preserve">Unlike photography businesses, </w:t>
      </w:r>
      <w:r w:rsidR="001425E4">
        <w:t xml:space="preserve">Little Hinges turns every property into a digital twin from which they create accurate floorplans, quality images and a virtual tour. </w:t>
      </w:r>
      <w:r w:rsidR="00171298">
        <w:t xml:space="preserve">They also provide professional photography, drone capture and more to support </w:t>
      </w:r>
      <w:r w:rsidR="007C270F">
        <w:t>busy agents and property managers from all the major brands and leading independents.</w:t>
      </w:r>
      <w:r w:rsidR="00171298">
        <w:t xml:space="preserve"> </w:t>
      </w:r>
    </w:p>
    <w:p w14:paraId="3C240CFA" w14:textId="77777777" w:rsidR="007C270F" w:rsidRDefault="007C270F" w:rsidP="00613B38">
      <w:pPr>
        <w:spacing w:after="0"/>
      </w:pPr>
    </w:p>
    <w:p w14:paraId="5E253E8D" w14:textId="48C0F980" w:rsidR="00B91AD7" w:rsidRDefault="00171298" w:rsidP="00613B38">
      <w:pPr>
        <w:spacing w:after="0"/>
      </w:pPr>
      <w:r>
        <w:t>Their platform</w:t>
      </w:r>
      <w:r w:rsidR="00D50C9B">
        <w:t xml:space="preserve"> is capable to extracting building</w:t>
      </w:r>
      <w:r w:rsidR="00570205">
        <w:t xml:space="preserve"> fixtures and</w:t>
      </w:r>
      <w:r w:rsidR="00D50C9B">
        <w:t xml:space="preserve"> features</w:t>
      </w:r>
      <w:r w:rsidR="00570205">
        <w:t xml:space="preserve"> as well as the 3D schematics and user behavioural data</w:t>
      </w:r>
      <w:r w:rsidR="002F5B88">
        <w:t xml:space="preserve"> sets</w:t>
      </w:r>
      <w:r w:rsidR="00570205">
        <w:t xml:space="preserve">. </w:t>
      </w:r>
      <w:r w:rsidR="002F5B88">
        <w:t xml:space="preserve">Little Hinges is on a mission to </w:t>
      </w:r>
      <w:r w:rsidR="00ED1CD2">
        <w:t xml:space="preserve">revolutionise </w:t>
      </w:r>
      <w:r w:rsidR="00CD1AB5">
        <w:t xml:space="preserve">the </w:t>
      </w:r>
      <w:r w:rsidR="00ED1CD2">
        <w:t xml:space="preserve">property </w:t>
      </w:r>
      <w:r w:rsidR="00CD1AB5">
        <w:t>industry</w:t>
      </w:r>
      <w:r w:rsidR="00ED1CD2">
        <w:t xml:space="preserve"> through better access and data</w:t>
      </w:r>
      <w:r w:rsidR="00CD1AB5">
        <w:t xml:space="preserve">. </w:t>
      </w:r>
    </w:p>
    <w:p w14:paraId="33FE988C" w14:textId="77777777" w:rsidR="00ED1CD2" w:rsidRDefault="00ED1CD2" w:rsidP="00613B38">
      <w:pPr>
        <w:spacing w:after="0"/>
      </w:pPr>
    </w:p>
    <w:p w14:paraId="022F4B36" w14:textId="379CB831" w:rsidR="007C270F" w:rsidRPr="007C270F" w:rsidRDefault="00B91AD7" w:rsidP="00613B38">
      <w:pPr>
        <w:spacing w:after="0"/>
        <w:rPr>
          <w:color w:val="0563C1" w:themeColor="hyperlink"/>
          <w:u w:val="single"/>
        </w:rPr>
      </w:pPr>
      <w:r>
        <w:t xml:space="preserve">Little Hinges: </w:t>
      </w:r>
      <w:hyperlink r:id="rId7" w:history="1">
        <w:r w:rsidRPr="00402EE8">
          <w:rPr>
            <w:rStyle w:val="Hyperlink"/>
          </w:rPr>
          <w:t>https://littlehinges.com.au/</w:t>
        </w:r>
      </w:hyperlink>
    </w:p>
    <w:p w14:paraId="72190D57" w14:textId="3A546499" w:rsidR="00613B38" w:rsidRDefault="007C270F" w:rsidP="00613B38">
      <w:pPr>
        <w:spacing w:after="0"/>
      </w:pPr>
      <w:r>
        <w:t xml:space="preserve">Little Hinges Platform: </w:t>
      </w:r>
      <w:hyperlink r:id="rId8" w:history="1">
        <w:r w:rsidRPr="00402EE8">
          <w:rPr>
            <w:rStyle w:val="Hyperlink"/>
          </w:rPr>
          <w:t>https://littlehinges.com /</w:t>
        </w:r>
      </w:hyperlink>
    </w:p>
    <w:p w14:paraId="3B284D43" w14:textId="7E6B596E" w:rsidR="00882707" w:rsidRDefault="00B4764A" w:rsidP="001E52CC">
      <w:r>
        <w:t xml:space="preserve"> </w:t>
      </w:r>
    </w:p>
    <w:sectPr w:rsidR="00882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C57F48"/>
    <w:multiLevelType w:val="hybridMultilevel"/>
    <w:tmpl w:val="9FDC66F4"/>
    <w:lvl w:ilvl="0" w:tplc="E49E461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72302F"/>
    <w:multiLevelType w:val="hybridMultilevel"/>
    <w:tmpl w:val="0E0C683E"/>
    <w:lvl w:ilvl="0" w:tplc="E49E461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E480FAD"/>
    <w:multiLevelType w:val="hybridMultilevel"/>
    <w:tmpl w:val="77742340"/>
    <w:lvl w:ilvl="0" w:tplc="373ECF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9841058">
    <w:abstractNumId w:val="1"/>
  </w:num>
  <w:num w:numId="2" w16cid:durableId="1015227356">
    <w:abstractNumId w:val="0"/>
  </w:num>
  <w:num w:numId="3" w16cid:durableId="42496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E2"/>
    <w:rsid w:val="00010992"/>
    <w:rsid w:val="0002572C"/>
    <w:rsid w:val="000327BB"/>
    <w:rsid w:val="00061253"/>
    <w:rsid w:val="000700F3"/>
    <w:rsid w:val="000908E4"/>
    <w:rsid w:val="000A4FEB"/>
    <w:rsid w:val="000B7A90"/>
    <w:rsid w:val="000F50C4"/>
    <w:rsid w:val="000F545A"/>
    <w:rsid w:val="000F5867"/>
    <w:rsid w:val="001425E4"/>
    <w:rsid w:val="00171298"/>
    <w:rsid w:val="001E52CC"/>
    <w:rsid w:val="001F2682"/>
    <w:rsid w:val="00203C62"/>
    <w:rsid w:val="0023470D"/>
    <w:rsid w:val="00283FAA"/>
    <w:rsid w:val="002976E4"/>
    <w:rsid w:val="002A3159"/>
    <w:rsid w:val="002A3EE9"/>
    <w:rsid w:val="002D2189"/>
    <w:rsid w:val="002D29C1"/>
    <w:rsid w:val="002E0CE5"/>
    <w:rsid w:val="002F5B88"/>
    <w:rsid w:val="00324B43"/>
    <w:rsid w:val="003A1AEC"/>
    <w:rsid w:val="003C0554"/>
    <w:rsid w:val="003D77C4"/>
    <w:rsid w:val="00450799"/>
    <w:rsid w:val="004578A3"/>
    <w:rsid w:val="0047313E"/>
    <w:rsid w:val="00570205"/>
    <w:rsid w:val="005D7898"/>
    <w:rsid w:val="00600819"/>
    <w:rsid w:val="00613B38"/>
    <w:rsid w:val="0061557F"/>
    <w:rsid w:val="00633CDA"/>
    <w:rsid w:val="006579DA"/>
    <w:rsid w:val="00684711"/>
    <w:rsid w:val="006C3CE3"/>
    <w:rsid w:val="006E1907"/>
    <w:rsid w:val="006E3C8F"/>
    <w:rsid w:val="00711581"/>
    <w:rsid w:val="007875FB"/>
    <w:rsid w:val="007C270F"/>
    <w:rsid w:val="007D3823"/>
    <w:rsid w:val="00810B28"/>
    <w:rsid w:val="0084329B"/>
    <w:rsid w:val="008465B0"/>
    <w:rsid w:val="0086604D"/>
    <w:rsid w:val="00882707"/>
    <w:rsid w:val="00885E5A"/>
    <w:rsid w:val="00886E1E"/>
    <w:rsid w:val="00890456"/>
    <w:rsid w:val="008C3836"/>
    <w:rsid w:val="008E74E3"/>
    <w:rsid w:val="00915D0E"/>
    <w:rsid w:val="00916069"/>
    <w:rsid w:val="00984D17"/>
    <w:rsid w:val="009F6CFD"/>
    <w:rsid w:val="00A046B2"/>
    <w:rsid w:val="00AD298C"/>
    <w:rsid w:val="00AF5F9E"/>
    <w:rsid w:val="00B07A44"/>
    <w:rsid w:val="00B4764A"/>
    <w:rsid w:val="00B86812"/>
    <w:rsid w:val="00B91AD7"/>
    <w:rsid w:val="00BB0BD3"/>
    <w:rsid w:val="00BC6626"/>
    <w:rsid w:val="00C05917"/>
    <w:rsid w:val="00C2144D"/>
    <w:rsid w:val="00C2164A"/>
    <w:rsid w:val="00C9446F"/>
    <w:rsid w:val="00CD0693"/>
    <w:rsid w:val="00CD1AB5"/>
    <w:rsid w:val="00CD696C"/>
    <w:rsid w:val="00D0129C"/>
    <w:rsid w:val="00D30A4B"/>
    <w:rsid w:val="00D50C9B"/>
    <w:rsid w:val="00D862DD"/>
    <w:rsid w:val="00D924A5"/>
    <w:rsid w:val="00D97D60"/>
    <w:rsid w:val="00DB77DD"/>
    <w:rsid w:val="00DE66D9"/>
    <w:rsid w:val="00E310E2"/>
    <w:rsid w:val="00E5520E"/>
    <w:rsid w:val="00E74885"/>
    <w:rsid w:val="00E9316A"/>
    <w:rsid w:val="00EB4ABD"/>
    <w:rsid w:val="00EC791A"/>
    <w:rsid w:val="00ED1CD2"/>
    <w:rsid w:val="00EE6FFA"/>
    <w:rsid w:val="00F44938"/>
    <w:rsid w:val="00F5475D"/>
    <w:rsid w:val="00F87FA3"/>
    <w:rsid w:val="00FA7B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E6CF"/>
  <w15:chartTrackingRefBased/>
  <w15:docId w15:val="{1EAD1364-C747-4AED-A26D-B38BD286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2CC"/>
    <w:pPr>
      <w:ind w:left="720"/>
      <w:contextualSpacing/>
    </w:pPr>
  </w:style>
  <w:style w:type="paragraph" w:styleId="NormalWeb">
    <w:name w:val="Normal (Web)"/>
    <w:basedOn w:val="Normal"/>
    <w:uiPriority w:val="99"/>
    <w:semiHidden/>
    <w:unhideWhenUsed/>
    <w:rsid w:val="001E52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13B38"/>
    <w:rPr>
      <w:color w:val="0563C1" w:themeColor="hyperlink"/>
      <w:u w:val="single"/>
    </w:rPr>
  </w:style>
  <w:style w:type="character" w:styleId="UnresolvedMention">
    <w:name w:val="Unresolved Mention"/>
    <w:basedOn w:val="DefaultParagraphFont"/>
    <w:uiPriority w:val="99"/>
    <w:semiHidden/>
    <w:unhideWhenUsed/>
    <w:rsid w:val="00613B38"/>
    <w:rPr>
      <w:color w:val="605E5C"/>
      <w:shd w:val="clear" w:color="auto" w:fill="E1DFDD"/>
    </w:rPr>
  </w:style>
  <w:style w:type="paragraph" w:customStyle="1" w:styleId="brz-tp-subtitle">
    <w:name w:val="brz-tp-subtitle"/>
    <w:basedOn w:val="Normal"/>
    <w:rsid w:val="00613B3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rz-cp-color7">
    <w:name w:val="brz-cp-color7"/>
    <w:basedOn w:val="DefaultParagraphFont"/>
    <w:rsid w:val="0061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42651">
      <w:bodyDiv w:val="1"/>
      <w:marLeft w:val="0"/>
      <w:marRight w:val="0"/>
      <w:marTop w:val="0"/>
      <w:marBottom w:val="0"/>
      <w:divBdr>
        <w:top w:val="none" w:sz="0" w:space="0" w:color="auto"/>
        <w:left w:val="none" w:sz="0" w:space="0" w:color="auto"/>
        <w:bottom w:val="none" w:sz="0" w:space="0" w:color="auto"/>
        <w:right w:val="none" w:sz="0" w:space="0" w:color="auto"/>
      </w:divBdr>
    </w:div>
    <w:div w:id="1190680700">
      <w:bodyDiv w:val="1"/>
      <w:marLeft w:val="0"/>
      <w:marRight w:val="0"/>
      <w:marTop w:val="0"/>
      <w:marBottom w:val="0"/>
      <w:divBdr>
        <w:top w:val="none" w:sz="0" w:space="0" w:color="auto"/>
        <w:left w:val="none" w:sz="0" w:space="0" w:color="auto"/>
        <w:bottom w:val="none" w:sz="0" w:space="0" w:color="auto"/>
        <w:right w:val="none" w:sz="0" w:space="0" w:color="auto"/>
      </w:divBdr>
      <w:divsChild>
        <w:div w:id="2080595822">
          <w:marLeft w:val="0"/>
          <w:marRight w:val="0"/>
          <w:marTop w:val="0"/>
          <w:marBottom w:val="0"/>
          <w:divBdr>
            <w:top w:val="none" w:sz="0" w:space="0" w:color="auto"/>
            <w:left w:val="none" w:sz="0" w:space="0" w:color="auto"/>
            <w:bottom w:val="none" w:sz="0" w:space="0" w:color="auto"/>
            <w:right w:val="none" w:sz="0" w:space="0" w:color="auto"/>
          </w:divBdr>
          <w:divsChild>
            <w:div w:id="1396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tlehinges.com.au/" TargetMode="External"/><Relationship Id="rId3" Type="http://schemas.openxmlformats.org/officeDocument/2006/relationships/styles" Target="styles.xml"/><Relationship Id="rId7" Type="http://schemas.openxmlformats.org/officeDocument/2006/relationships/hyperlink" Target="https://littlehinges.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sh@littlehinges.com.a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4EFC2-E662-458F-9DF5-D517523C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Callaghan</dc:creator>
  <cp:keywords/>
  <dc:description/>
  <cp:lastModifiedBy>Josh Callaghan</cp:lastModifiedBy>
  <cp:revision>6</cp:revision>
  <dcterms:created xsi:type="dcterms:W3CDTF">2024-06-11T04:45:00Z</dcterms:created>
  <dcterms:modified xsi:type="dcterms:W3CDTF">2024-06-11T23:26:00Z</dcterms:modified>
</cp:coreProperties>
</file>