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F7B90" w14:textId="33E414E7" w:rsidR="00AA116F" w:rsidRPr="00B64065" w:rsidRDefault="00AA116F" w:rsidP="00AA116F">
      <w:pPr>
        <w:widowControl w:val="0"/>
        <w:tabs>
          <w:tab w:val="left" w:pos="8080"/>
          <w:tab w:val="left" w:pos="8222"/>
        </w:tabs>
        <w:ind w:right="686"/>
        <w:jc w:val="both"/>
        <w:rPr>
          <w:rFonts w:ascii="Calibri" w:eastAsia="Arial" w:hAnsi="Calibri" w:cs="Calibri"/>
          <w:b/>
          <w:color w:val="FF0000"/>
          <w:sz w:val="28"/>
          <w:szCs w:val="28"/>
        </w:rPr>
      </w:pPr>
      <w:r w:rsidRPr="00B64065">
        <w:rPr>
          <w:rFonts w:ascii="Calibri" w:eastAsia="Arial" w:hAnsi="Calibri" w:cs="Calibri"/>
          <w:b/>
          <w:color w:val="FF0000"/>
          <w:sz w:val="28"/>
          <w:szCs w:val="28"/>
        </w:rPr>
        <w:t xml:space="preserve">Media Release for immediate release, </w:t>
      </w:r>
      <w:r w:rsidR="003E0973">
        <w:rPr>
          <w:rFonts w:ascii="Calibri" w:eastAsia="Arial" w:hAnsi="Calibri" w:cs="Calibri"/>
          <w:b/>
          <w:color w:val="FF0000"/>
          <w:sz w:val="28"/>
          <w:szCs w:val="28"/>
        </w:rPr>
        <w:t>8</w:t>
      </w:r>
      <w:r w:rsidR="008807CB">
        <w:rPr>
          <w:rFonts w:ascii="Calibri" w:eastAsia="Arial" w:hAnsi="Calibri" w:cs="Calibri"/>
          <w:b/>
          <w:color w:val="FF0000"/>
          <w:sz w:val="28"/>
          <w:szCs w:val="28"/>
        </w:rPr>
        <w:t xml:space="preserve"> </w:t>
      </w:r>
      <w:r w:rsidR="00827FA3">
        <w:rPr>
          <w:rFonts w:ascii="Calibri" w:eastAsia="Arial" w:hAnsi="Calibri" w:cs="Calibri"/>
          <w:b/>
          <w:color w:val="FF0000"/>
          <w:sz w:val="28"/>
          <w:szCs w:val="28"/>
        </w:rPr>
        <w:t>April</w:t>
      </w:r>
      <w:r w:rsidR="008807CB">
        <w:rPr>
          <w:rFonts w:ascii="Calibri" w:eastAsia="Arial" w:hAnsi="Calibri" w:cs="Calibri"/>
          <w:b/>
          <w:color w:val="FF0000"/>
          <w:sz w:val="28"/>
          <w:szCs w:val="28"/>
        </w:rPr>
        <w:t xml:space="preserve"> 2024</w:t>
      </w:r>
    </w:p>
    <w:p w14:paraId="3085E8EA" w14:textId="77777777" w:rsidR="00AA116F" w:rsidRPr="00B64065" w:rsidRDefault="00AA116F" w:rsidP="00AA116F">
      <w:pPr>
        <w:pStyle w:val="Normal1"/>
        <w:widowControl w:val="0"/>
        <w:tabs>
          <w:tab w:val="left" w:pos="8080"/>
          <w:tab w:val="left" w:pos="8222"/>
        </w:tabs>
        <w:ind w:right="686"/>
        <w:rPr>
          <w:rFonts w:ascii="Calibri" w:eastAsia="Arial" w:hAnsi="Calibri" w:cs="Calibri"/>
          <w:b/>
        </w:rPr>
      </w:pPr>
    </w:p>
    <w:p w14:paraId="020DF13A" w14:textId="77777777" w:rsidR="00827FA3" w:rsidRPr="00827FA3" w:rsidRDefault="00827FA3" w:rsidP="00827FA3">
      <w:pPr>
        <w:tabs>
          <w:tab w:val="left" w:pos="8080"/>
          <w:tab w:val="left" w:pos="8222"/>
          <w:tab w:val="left" w:pos="9356"/>
        </w:tabs>
        <w:ind w:right="686"/>
        <w:rPr>
          <w:rFonts w:asciiTheme="majorHAnsi" w:hAnsiTheme="majorHAnsi" w:cstheme="majorHAnsi"/>
          <w:b/>
          <w:bCs/>
          <w:sz w:val="22"/>
          <w:szCs w:val="22"/>
        </w:rPr>
      </w:pPr>
      <w:r w:rsidRPr="00827FA3">
        <w:rPr>
          <w:rFonts w:asciiTheme="majorHAnsi" w:hAnsiTheme="majorHAnsi" w:cstheme="majorHAnsi"/>
          <w:b/>
          <w:bCs/>
          <w:sz w:val="22"/>
          <w:szCs w:val="22"/>
        </w:rPr>
        <w:t>Conditsis Lawyers Appoints Seasoned Commercial Lawyer to Lead New Division in Newcastle</w:t>
      </w:r>
    </w:p>
    <w:p w14:paraId="6BEBEB66" w14:textId="77777777"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p>
    <w:p w14:paraId="54B2A423" w14:textId="77777777"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r w:rsidRPr="00827FA3">
        <w:rPr>
          <w:rFonts w:asciiTheme="majorHAnsi" w:hAnsiTheme="majorHAnsi" w:cstheme="majorHAnsi"/>
          <w:sz w:val="22"/>
          <w:szCs w:val="22"/>
        </w:rPr>
        <w:t>Conditsis Lawyers is thrilled to announce the appointment of Sue Walter, a highly experienced and respected senior commercial lawyer, to head their new commercial/business law team in Hunter Street, Newcastle.</w:t>
      </w:r>
    </w:p>
    <w:p w14:paraId="644FBBD6" w14:textId="77777777"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p>
    <w:p w14:paraId="61E5FAE0" w14:textId="3E5AE7B0"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r w:rsidRPr="00827FA3">
        <w:rPr>
          <w:rFonts w:asciiTheme="majorHAnsi" w:hAnsiTheme="majorHAnsi" w:cstheme="majorHAnsi"/>
          <w:sz w:val="22"/>
          <w:szCs w:val="22"/>
        </w:rPr>
        <w:t xml:space="preserve">The addition of commercial/business law to Conditsis Lawyers' suite of legal services at their Newcastle office follows demand and </w:t>
      </w:r>
      <w:r w:rsidR="00296104">
        <w:rPr>
          <w:rFonts w:asciiTheme="majorHAnsi" w:hAnsiTheme="majorHAnsi" w:cstheme="majorHAnsi"/>
          <w:sz w:val="22"/>
          <w:szCs w:val="22"/>
        </w:rPr>
        <w:t xml:space="preserve">Ms Walter </w:t>
      </w:r>
      <w:r w:rsidRPr="00827FA3">
        <w:rPr>
          <w:rFonts w:asciiTheme="majorHAnsi" w:hAnsiTheme="majorHAnsi" w:cstheme="majorHAnsi"/>
          <w:sz w:val="22"/>
          <w:szCs w:val="22"/>
        </w:rPr>
        <w:t xml:space="preserve">will be an enormous asset to the region's vibrant </w:t>
      </w:r>
      <w:r w:rsidR="000F1A63">
        <w:rPr>
          <w:rFonts w:asciiTheme="majorHAnsi" w:hAnsiTheme="majorHAnsi" w:cstheme="majorHAnsi"/>
          <w:sz w:val="22"/>
          <w:szCs w:val="22"/>
        </w:rPr>
        <w:t xml:space="preserve">and diverse </w:t>
      </w:r>
      <w:r w:rsidRPr="00827FA3">
        <w:rPr>
          <w:rFonts w:asciiTheme="majorHAnsi" w:hAnsiTheme="majorHAnsi" w:cstheme="majorHAnsi"/>
          <w:sz w:val="22"/>
          <w:szCs w:val="22"/>
        </w:rPr>
        <w:t>commercial sector. It is also a testament to the firm's commitment to delivering a superior standard and range of legal advice and representation in the Hunter.</w:t>
      </w:r>
    </w:p>
    <w:p w14:paraId="4ED64010" w14:textId="77777777"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p>
    <w:p w14:paraId="0C6473BE" w14:textId="05CF25D6"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r w:rsidRPr="00827FA3">
        <w:rPr>
          <w:rFonts w:asciiTheme="majorHAnsi" w:hAnsiTheme="majorHAnsi" w:cstheme="majorHAnsi"/>
          <w:sz w:val="22"/>
          <w:szCs w:val="22"/>
        </w:rPr>
        <w:t xml:space="preserve">Ms Walter joins the multi-award-winning law firm with more than ten years experience in commercial law. Her expertise spans the full breadth of commercial law matters, including corporations and contractual dispute resolution, insolvency, trademark infringement, defamation, estate litigation and debt recovery. </w:t>
      </w:r>
      <w:r w:rsidR="00296104">
        <w:rPr>
          <w:rFonts w:asciiTheme="majorHAnsi" w:hAnsiTheme="majorHAnsi" w:cstheme="majorHAnsi"/>
          <w:sz w:val="22"/>
          <w:szCs w:val="22"/>
        </w:rPr>
        <w:t>Ms Walter</w:t>
      </w:r>
      <w:r w:rsidRPr="00827FA3">
        <w:rPr>
          <w:rFonts w:asciiTheme="majorHAnsi" w:hAnsiTheme="majorHAnsi" w:cstheme="majorHAnsi"/>
          <w:sz w:val="22"/>
          <w:szCs w:val="22"/>
        </w:rPr>
        <w:t xml:space="preserve"> has led and been involved in several significant matters in the Supreme Court of NSW and, as a Newcastle-based lawyer for the past few years, is well-known and respected in the local court, tribunal</w:t>
      </w:r>
      <w:r w:rsidR="00296104">
        <w:rPr>
          <w:rFonts w:asciiTheme="majorHAnsi" w:hAnsiTheme="majorHAnsi" w:cstheme="majorHAnsi"/>
          <w:sz w:val="22"/>
          <w:szCs w:val="22"/>
        </w:rPr>
        <w:t>s</w:t>
      </w:r>
      <w:r w:rsidRPr="00827FA3">
        <w:rPr>
          <w:rFonts w:asciiTheme="majorHAnsi" w:hAnsiTheme="majorHAnsi" w:cstheme="majorHAnsi"/>
          <w:sz w:val="22"/>
          <w:szCs w:val="22"/>
        </w:rPr>
        <w:t xml:space="preserve"> and NCAT.</w:t>
      </w:r>
    </w:p>
    <w:p w14:paraId="04B8EFE8" w14:textId="77777777"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p>
    <w:p w14:paraId="4E5D8129" w14:textId="76EB2428" w:rsidR="00781DF4" w:rsidRDefault="00827FA3" w:rsidP="00827FA3">
      <w:pPr>
        <w:tabs>
          <w:tab w:val="left" w:pos="8080"/>
          <w:tab w:val="left" w:pos="8222"/>
          <w:tab w:val="left" w:pos="9356"/>
        </w:tabs>
        <w:ind w:right="686"/>
        <w:rPr>
          <w:rFonts w:asciiTheme="majorHAnsi" w:hAnsiTheme="majorHAnsi" w:cstheme="majorHAnsi"/>
          <w:sz w:val="22"/>
          <w:szCs w:val="22"/>
        </w:rPr>
      </w:pPr>
      <w:r w:rsidRPr="00827FA3">
        <w:rPr>
          <w:rFonts w:asciiTheme="majorHAnsi" w:hAnsiTheme="majorHAnsi" w:cstheme="majorHAnsi"/>
          <w:sz w:val="22"/>
          <w:szCs w:val="22"/>
        </w:rPr>
        <w:t>Conditsis Lawyers Founder and Managing Director Manny Conditsis says Ms Walter's appointment to the brand-new role was a strategic move to broaden the</w:t>
      </w:r>
      <w:r w:rsidR="00296104">
        <w:rPr>
          <w:rFonts w:asciiTheme="majorHAnsi" w:hAnsiTheme="majorHAnsi" w:cstheme="majorHAnsi"/>
          <w:sz w:val="22"/>
          <w:szCs w:val="22"/>
        </w:rPr>
        <w:t xml:space="preserve"> firm’s</w:t>
      </w:r>
      <w:r w:rsidRPr="00827FA3">
        <w:rPr>
          <w:rFonts w:asciiTheme="majorHAnsi" w:hAnsiTheme="majorHAnsi" w:cstheme="majorHAnsi"/>
          <w:sz w:val="22"/>
          <w:szCs w:val="22"/>
        </w:rPr>
        <w:t xml:space="preserve"> range of legal services in the region. </w:t>
      </w:r>
    </w:p>
    <w:p w14:paraId="10119C7E" w14:textId="77777777" w:rsidR="00781DF4" w:rsidRDefault="00781DF4" w:rsidP="00827FA3">
      <w:pPr>
        <w:tabs>
          <w:tab w:val="left" w:pos="8080"/>
          <w:tab w:val="left" w:pos="8222"/>
          <w:tab w:val="left" w:pos="9356"/>
        </w:tabs>
        <w:ind w:right="686"/>
        <w:rPr>
          <w:rFonts w:asciiTheme="majorHAnsi" w:hAnsiTheme="majorHAnsi" w:cstheme="majorHAnsi"/>
          <w:sz w:val="22"/>
          <w:szCs w:val="22"/>
        </w:rPr>
      </w:pPr>
    </w:p>
    <w:p w14:paraId="45D84D61" w14:textId="207469B3"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r w:rsidRPr="00E5348D">
        <w:rPr>
          <w:rFonts w:asciiTheme="majorHAnsi" w:hAnsiTheme="majorHAnsi" w:cstheme="majorHAnsi"/>
          <w:sz w:val="22"/>
          <w:szCs w:val="22"/>
        </w:rPr>
        <w:t>"</w:t>
      </w:r>
      <w:r w:rsidR="00296104" w:rsidRPr="00E5348D">
        <w:rPr>
          <w:rFonts w:asciiTheme="majorHAnsi" w:hAnsiTheme="majorHAnsi" w:cstheme="majorHAnsi"/>
          <w:sz w:val="22"/>
          <w:szCs w:val="22"/>
        </w:rPr>
        <w:t xml:space="preserve">The Directors welcome and applaud the appointment of Ms Walter to the Conditsis team of outstanding professionals. The appointment of such a motivated high achiever in Ms Walter </w:t>
      </w:r>
      <w:r w:rsidRPr="00E5348D">
        <w:rPr>
          <w:rFonts w:asciiTheme="majorHAnsi" w:hAnsiTheme="majorHAnsi" w:cstheme="majorHAnsi"/>
          <w:sz w:val="22"/>
          <w:szCs w:val="22"/>
        </w:rPr>
        <w:t xml:space="preserve">reflects the firm's enthusiasm and vision for expansion </w:t>
      </w:r>
      <w:r w:rsidR="00296104" w:rsidRPr="00E5348D">
        <w:rPr>
          <w:rFonts w:asciiTheme="majorHAnsi" w:hAnsiTheme="majorHAnsi" w:cstheme="majorHAnsi"/>
          <w:sz w:val="22"/>
          <w:szCs w:val="22"/>
        </w:rPr>
        <w:t xml:space="preserve">into the commercial law realm </w:t>
      </w:r>
      <w:r w:rsidRPr="00E5348D">
        <w:rPr>
          <w:rFonts w:asciiTheme="majorHAnsi" w:hAnsiTheme="majorHAnsi" w:cstheme="majorHAnsi"/>
          <w:sz w:val="22"/>
          <w:szCs w:val="22"/>
        </w:rPr>
        <w:t xml:space="preserve">and </w:t>
      </w:r>
      <w:r w:rsidR="00296104" w:rsidRPr="00E5348D">
        <w:rPr>
          <w:rFonts w:asciiTheme="majorHAnsi" w:hAnsiTheme="majorHAnsi" w:cstheme="majorHAnsi"/>
          <w:sz w:val="22"/>
          <w:szCs w:val="22"/>
        </w:rPr>
        <w:t>have no doubt that she will set new bench marks for commercial lawyers in the Newcastle/Hunter region.</w:t>
      </w:r>
      <w:r w:rsidRPr="00E5348D">
        <w:rPr>
          <w:rFonts w:asciiTheme="majorHAnsi" w:hAnsiTheme="majorHAnsi" w:cstheme="majorHAnsi"/>
          <w:sz w:val="22"/>
          <w:szCs w:val="22"/>
        </w:rPr>
        <w:t>"</w:t>
      </w:r>
      <w:r w:rsidRPr="00827FA3">
        <w:rPr>
          <w:rFonts w:asciiTheme="majorHAnsi" w:hAnsiTheme="majorHAnsi" w:cstheme="majorHAnsi"/>
          <w:sz w:val="22"/>
          <w:szCs w:val="22"/>
        </w:rPr>
        <w:t xml:space="preserve"> </w:t>
      </w:r>
    </w:p>
    <w:p w14:paraId="161D61A0" w14:textId="77777777"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p>
    <w:p w14:paraId="0036F35F" w14:textId="2D07C461"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r w:rsidRPr="00827FA3">
        <w:rPr>
          <w:rFonts w:asciiTheme="majorHAnsi" w:hAnsiTheme="majorHAnsi" w:cstheme="majorHAnsi"/>
          <w:sz w:val="22"/>
          <w:szCs w:val="22"/>
        </w:rPr>
        <w:t xml:space="preserve">Having owned businesses herself, Ms Walter has a firsthand appreciation of the challenges business owners can face. She is driven to achieve each client's commercial and personal objectives in the most effective way possible and adopts a personalised, empathetic and solution-oriented approach with every client. Her proven track record in and out of the courtroom makes her an exceptional commercial lawyer to have on one's side. </w:t>
      </w:r>
    </w:p>
    <w:p w14:paraId="4FEA3314" w14:textId="77777777" w:rsidR="00245553" w:rsidRDefault="00245553" w:rsidP="00827FA3">
      <w:pPr>
        <w:tabs>
          <w:tab w:val="left" w:pos="8080"/>
          <w:tab w:val="left" w:pos="8222"/>
          <w:tab w:val="left" w:pos="9356"/>
        </w:tabs>
        <w:ind w:right="686"/>
        <w:rPr>
          <w:rFonts w:asciiTheme="majorHAnsi" w:hAnsiTheme="majorHAnsi" w:cstheme="majorHAnsi"/>
          <w:sz w:val="22"/>
          <w:szCs w:val="22"/>
        </w:rPr>
      </w:pPr>
    </w:p>
    <w:p w14:paraId="7D8EDD9B" w14:textId="1E059A9A" w:rsidR="00245553" w:rsidRPr="00E5348D" w:rsidRDefault="00245553" w:rsidP="00827FA3">
      <w:pPr>
        <w:tabs>
          <w:tab w:val="left" w:pos="8080"/>
          <w:tab w:val="left" w:pos="8222"/>
          <w:tab w:val="left" w:pos="9356"/>
        </w:tabs>
        <w:ind w:right="686"/>
        <w:rPr>
          <w:rFonts w:asciiTheme="majorHAnsi" w:hAnsiTheme="majorHAnsi" w:cstheme="majorHAnsi"/>
          <w:sz w:val="22"/>
          <w:szCs w:val="22"/>
        </w:rPr>
      </w:pPr>
      <w:r w:rsidRPr="00E5348D">
        <w:rPr>
          <w:rFonts w:asciiTheme="majorHAnsi" w:hAnsiTheme="majorHAnsi" w:cstheme="majorHAnsi"/>
          <w:sz w:val="22"/>
          <w:szCs w:val="22"/>
        </w:rPr>
        <w:t xml:space="preserve">“I am </w:t>
      </w:r>
      <w:r w:rsidR="007B47AC" w:rsidRPr="00E5348D">
        <w:rPr>
          <w:rFonts w:asciiTheme="majorHAnsi" w:hAnsiTheme="majorHAnsi" w:cstheme="majorHAnsi"/>
          <w:sz w:val="22"/>
          <w:szCs w:val="22"/>
        </w:rPr>
        <w:t>very excited about my</w:t>
      </w:r>
      <w:r w:rsidRPr="00E5348D">
        <w:rPr>
          <w:rFonts w:asciiTheme="majorHAnsi" w:hAnsiTheme="majorHAnsi" w:cstheme="majorHAnsi"/>
          <w:sz w:val="22"/>
          <w:szCs w:val="22"/>
        </w:rPr>
        <w:t xml:space="preserve"> new role with Conditsis Lawyers, a firm known for its ethic</w:t>
      </w:r>
      <w:r w:rsidR="00EA4514" w:rsidRPr="00E5348D">
        <w:rPr>
          <w:rFonts w:asciiTheme="majorHAnsi" w:hAnsiTheme="majorHAnsi" w:cstheme="majorHAnsi"/>
          <w:sz w:val="22"/>
          <w:szCs w:val="22"/>
        </w:rPr>
        <w:t xml:space="preserve">s, </w:t>
      </w:r>
      <w:r w:rsidRPr="00E5348D">
        <w:rPr>
          <w:rFonts w:asciiTheme="majorHAnsi" w:hAnsiTheme="majorHAnsi" w:cstheme="majorHAnsi"/>
          <w:sz w:val="22"/>
          <w:szCs w:val="22"/>
        </w:rPr>
        <w:t xml:space="preserve"> values, excellent legal service and genuine client care. I am committed </w:t>
      </w:r>
      <w:r w:rsidR="007B47AC" w:rsidRPr="00E5348D">
        <w:rPr>
          <w:rFonts w:asciiTheme="majorHAnsi" w:hAnsiTheme="majorHAnsi" w:cstheme="majorHAnsi"/>
          <w:sz w:val="22"/>
          <w:szCs w:val="22"/>
        </w:rPr>
        <w:t xml:space="preserve">to </w:t>
      </w:r>
      <w:r w:rsidRPr="00E5348D">
        <w:rPr>
          <w:rFonts w:asciiTheme="majorHAnsi" w:hAnsiTheme="majorHAnsi" w:cstheme="majorHAnsi"/>
          <w:sz w:val="22"/>
          <w:szCs w:val="22"/>
        </w:rPr>
        <w:t>serving Hunter-based clients – a region that has been my home for 13 years. I</w:t>
      </w:r>
      <w:r w:rsidR="007B47AC" w:rsidRPr="00E5348D">
        <w:rPr>
          <w:rFonts w:asciiTheme="majorHAnsi" w:hAnsiTheme="majorHAnsi" w:cstheme="majorHAnsi"/>
          <w:sz w:val="22"/>
          <w:szCs w:val="22"/>
        </w:rPr>
        <w:t xml:space="preserve"> </w:t>
      </w:r>
      <w:r w:rsidRPr="00E5348D">
        <w:rPr>
          <w:rFonts w:asciiTheme="majorHAnsi" w:hAnsiTheme="majorHAnsi" w:cstheme="majorHAnsi"/>
          <w:sz w:val="22"/>
          <w:szCs w:val="22"/>
        </w:rPr>
        <w:t>look forward to growing the commercial law team in Newcastle and helping people in our local community receive realistic and practical legal advice."</w:t>
      </w:r>
    </w:p>
    <w:p w14:paraId="037318ED" w14:textId="77777777" w:rsidR="007B47AC" w:rsidRDefault="007B47AC" w:rsidP="00827FA3">
      <w:pPr>
        <w:tabs>
          <w:tab w:val="left" w:pos="8080"/>
          <w:tab w:val="left" w:pos="8222"/>
          <w:tab w:val="left" w:pos="9356"/>
        </w:tabs>
        <w:ind w:right="686"/>
        <w:rPr>
          <w:rFonts w:asciiTheme="majorHAnsi" w:hAnsiTheme="majorHAnsi" w:cstheme="majorHAnsi"/>
          <w:sz w:val="22"/>
          <w:szCs w:val="22"/>
        </w:rPr>
      </w:pPr>
    </w:p>
    <w:p w14:paraId="20FD65F3" w14:textId="7F7821D6" w:rsidR="00827FA3" w:rsidRPr="00827FA3" w:rsidRDefault="00827FA3" w:rsidP="00827FA3">
      <w:pPr>
        <w:tabs>
          <w:tab w:val="left" w:pos="8080"/>
          <w:tab w:val="left" w:pos="8222"/>
          <w:tab w:val="left" w:pos="9356"/>
        </w:tabs>
        <w:ind w:right="686"/>
        <w:rPr>
          <w:rFonts w:asciiTheme="majorHAnsi" w:hAnsiTheme="majorHAnsi" w:cstheme="majorHAnsi"/>
          <w:sz w:val="22"/>
          <w:szCs w:val="22"/>
        </w:rPr>
      </w:pPr>
      <w:r w:rsidRPr="00827FA3">
        <w:rPr>
          <w:rFonts w:asciiTheme="majorHAnsi" w:hAnsiTheme="majorHAnsi" w:cstheme="majorHAnsi"/>
          <w:sz w:val="22"/>
          <w:szCs w:val="22"/>
        </w:rPr>
        <w:t>Conditsis Lawyers is one of the leading law firms in Sydney and regional NSW, with offices in Gosford, Sydney, Wollongong and Newcastle. To schedule a confidential and complimentary first consultation with Ms Walter, contact the Newcastle office on 02 4058 5844.</w:t>
      </w:r>
    </w:p>
    <w:p w14:paraId="2697D11D" w14:textId="77777777" w:rsidR="00827FA3" w:rsidRPr="00827FA3" w:rsidRDefault="00827FA3" w:rsidP="00827FA3">
      <w:pPr>
        <w:tabs>
          <w:tab w:val="left" w:pos="8080"/>
          <w:tab w:val="left" w:pos="8222"/>
          <w:tab w:val="left" w:pos="9356"/>
        </w:tabs>
        <w:ind w:right="686"/>
        <w:rPr>
          <w:rFonts w:ascii="Calibri" w:eastAsia="Arial" w:hAnsi="Calibri" w:cs="Calibri"/>
          <w:b/>
          <w:sz w:val="22"/>
          <w:szCs w:val="22"/>
        </w:rPr>
      </w:pPr>
    </w:p>
    <w:p w14:paraId="30D8B519" w14:textId="30BB6ACF" w:rsidR="005D199B" w:rsidRPr="00827FA3" w:rsidRDefault="005D199B" w:rsidP="005D199B">
      <w:pPr>
        <w:tabs>
          <w:tab w:val="left" w:pos="8080"/>
          <w:tab w:val="left" w:pos="8222"/>
          <w:tab w:val="left" w:pos="9356"/>
        </w:tabs>
        <w:ind w:right="686"/>
        <w:rPr>
          <w:rFonts w:ascii="Calibri" w:eastAsia="Arial" w:hAnsi="Calibri" w:cs="Calibri"/>
          <w:b/>
          <w:sz w:val="22"/>
          <w:szCs w:val="22"/>
        </w:rPr>
      </w:pPr>
      <w:r w:rsidRPr="00827FA3">
        <w:rPr>
          <w:rFonts w:ascii="Calibri" w:eastAsia="Arial" w:hAnsi="Calibri" w:cs="Calibri"/>
          <w:b/>
          <w:sz w:val="22"/>
          <w:szCs w:val="22"/>
        </w:rPr>
        <w:t xml:space="preserve">For further information, high-resolution images or interview opportunities please contact </w:t>
      </w:r>
      <w:r w:rsidR="00A1161D" w:rsidRPr="00827FA3">
        <w:rPr>
          <w:rFonts w:ascii="Calibri" w:eastAsia="Arial" w:hAnsi="Calibri" w:cs="Calibri"/>
          <w:b/>
          <w:sz w:val="22"/>
          <w:szCs w:val="22"/>
        </w:rPr>
        <w:t>Justine Dittel on 02 4324 5688</w:t>
      </w:r>
      <w:r w:rsidRPr="00827FA3">
        <w:rPr>
          <w:rFonts w:ascii="Calibri" w:eastAsia="Arial" w:hAnsi="Calibri" w:cs="Calibri"/>
          <w:b/>
          <w:sz w:val="22"/>
          <w:szCs w:val="22"/>
        </w:rPr>
        <w:t>.</w:t>
      </w:r>
    </w:p>
    <w:p w14:paraId="420765C9" w14:textId="77777777" w:rsidR="005D199B" w:rsidRPr="00827FA3" w:rsidRDefault="005D199B">
      <w:pPr>
        <w:pStyle w:val="Normal1"/>
        <w:tabs>
          <w:tab w:val="left" w:pos="8080"/>
          <w:tab w:val="left" w:pos="8222"/>
          <w:tab w:val="left" w:pos="9356"/>
        </w:tabs>
        <w:ind w:right="686"/>
        <w:rPr>
          <w:rFonts w:ascii="Calibri" w:eastAsia="Arial" w:hAnsi="Calibri" w:cs="Calibri"/>
          <w:b/>
          <w:sz w:val="22"/>
          <w:szCs w:val="22"/>
        </w:rPr>
      </w:pPr>
    </w:p>
    <w:p w14:paraId="69762070" w14:textId="77777777" w:rsidR="00B64065" w:rsidRPr="00B64065" w:rsidRDefault="00B64065">
      <w:pPr>
        <w:pStyle w:val="Normal1"/>
        <w:tabs>
          <w:tab w:val="left" w:pos="8080"/>
          <w:tab w:val="left" w:pos="8222"/>
          <w:tab w:val="left" w:pos="9356"/>
        </w:tabs>
        <w:ind w:right="686"/>
        <w:rPr>
          <w:rFonts w:ascii="Calibri" w:eastAsia="Arial" w:hAnsi="Calibri" w:cs="Calibri"/>
          <w:b/>
          <w:sz w:val="20"/>
          <w:szCs w:val="20"/>
        </w:rPr>
      </w:pPr>
    </w:p>
    <w:sectPr w:rsidR="00B64065" w:rsidRPr="00B64065">
      <w:pgSz w:w="11906" w:h="16838"/>
      <w:pgMar w:top="1440"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ED0A1E"/>
    <w:multiLevelType w:val="multilevel"/>
    <w:tmpl w:val="875A13B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9460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AC"/>
    <w:rsid w:val="00024433"/>
    <w:rsid w:val="00025FB9"/>
    <w:rsid w:val="00064CB8"/>
    <w:rsid w:val="00067490"/>
    <w:rsid w:val="000949CF"/>
    <w:rsid w:val="00097B2C"/>
    <w:rsid w:val="000F1A63"/>
    <w:rsid w:val="00153117"/>
    <w:rsid w:val="00181DAD"/>
    <w:rsid w:val="001F7C38"/>
    <w:rsid w:val="00245553"/>
    <w:rsid w:val="00282362"/>
    <w:rsid w:val="00296104"/>
    <w:rsid w:val="002A6797"/>
    <w:rsid w:val="002C6560"/>
    <w:rsid w:val="00307C7A"/>
    <w:rsid w:val="00325683"/>
    <w:rsid w:val="00345CEC"/>
    <w:rsid w:val="00367E02"/>
    <w:rsid w:val="00370C95"/>
    <w:rsid w:val="003E0973"/>
    <w:rsid w:val="003E0F5D"/>
    <w:rsid w:val="00426986"/>
    <w:rsid w:val="00436C3D"/>
    <w:rsid w:val="004443EA"/>
    <w:rsid w:val="00454954"/>
    <w:rsid w:val="0045638A"/>
    <w:rsid w:val="004757BF"/>
    <w:rsid w:val="00494346"/>
    <w:rsid w:val="004B3C4F"/>
    <w:rsid w:val="00506225"/>
    <w:rsid w:val="00537EBC"/>
    <w:rsid w:val="00576727"/>
    <w:rsid w:val="005D199B"/>
    <w:rsid w:val="005F551E"/>
    <w:rsid w:val="00660426"/>
    <w:rsid w:val="006A7AE4"/>
    <w:rsid w:val="006C4F59"/>
    <w:rsid w:val="006D49D5"/>
    <w:rsid w:val="006E0946"/>
    <w:rsid w:val="00713259"/>
    <w:rsid w:val="007638DF"/>
    <w:rsid w:val="00781DF4"/>
    <w:rsid w:val="007A4F55"/>
    <w:rsid w:val="007B47AC"/>
    <w:rsid w:val="007D6EEB"/>
    <w:rsid w:val="007D7511"/>
    <w:rsid w:val="007D78DD"/>
    <w:rsid w:val="007E72B0"/>
    <w:rsid w:val="007F463C"/>
    <w:rsid w:val="00827FA3"/>
    <w:rsid w:val="008434D6"/>
    <w:rsid w:val="0084471B"/>
    <w:rsid w:val="008557F9"/>
    <w:rsid w:val="008807CB"/>
    <w:rsid w:val="00891B2F"/>
    <w:rsid w:val="008D2ECE"/>
    <w:rsid w:val="008E4A59"/>
    <w:rsid w:val="00911F54"/>
    <w:rsid w:val="0093305C"/>
    <w:rsid w:val="009E1B1F"/>
    <w:rsid w:val="009F11C1"/>
    <w:rsid w:val="00A1161D"/>
    <w:rsid w:val="00A37613"/>
    <w:rsid w:val="00A45D56"/>
    <w:rsid w:val="00AA116F"/>
    <w:rsid w:val="00AD50AC"/>
    <w:rsid w:val="00AE300B"/>
    <w:rsid w:val="00B05279"/>
    <w:rsid w:val="00B43072"/>
    <w:rsid w:val="00B5719E"/>
    <w:rsid w:val="00B64065"/>
    <w:rsid w:val="00B86B35"/>
    <w:rsid w:val="00B91B7E"/>
    <w:rsid w:val="00BD7F20"/>
    <w:rsid w:val="00C21966"/>
    <w:rsid w:val="00C32E69"/>
    <w:rsid w:val="00C45479"/>
    <w:rsid w:val="00CC72AA"/>
    <w:rsid w:val="00CD2C69"/>
    <w:rsid w:val="00D02C46"/>
    <w:rsid w:val="00D106C7"/>
    <w:rsid w:val="00D131E3"/>
    <w:rsid w:val="00D31F83"/>
    <w:rsid w:val="00D56951"/>
    <w:rsid w:val="00D651E4"/>
    <w:rsid w:val="00D80487"/>
    <w:rsid w:val="00D840DD"/>
    <w:rsid w:val="00DA7C66"/>
    <w:rsid w:val="00DB1A64"/>
    <w:rsid w:val="00DD2CAC"/>
    <w:rsid w:val="00E021A0"/>
    <w:rsid w:val="00E219A8"/>
    <w:rsid w:val="00E5348D"/>
    <w:rsid w:val="00E742D2"/>
    <w:rsid w:val="00EA4514"/>
    <w:rsid w:val="00EA4BBB"/>
    <w:rsid w:val="00F81FBE"/>
    <w:rsid w:val="00FA5D09"/>
    <w:rsid w:val="00FB29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8FADB"/>
  <w15:docId w15:val="{3BFEA1EF-E797-8643-B9E7-9CEF33B5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51E4"/>
    <w:rPr>
      <w:color w:val="0000FF" w:themeColor="hyperlink"/>
      <w:u w:val="single"/>
    </w:rPr>
  </w:style>
  <w:style w:type="character" w:styleId="CommentReference">
    <w:name w:val="annotation reference"/>
    <w:basedOn w:val="DefaultParagraphFont"/>
    <w:uiPriority w:val="99"/>
    <w:semiHidden/>
    <w:unhideWhenUsed/>
    <w:rsid w:val="00436C3D"/>
    <w:rPr>
      <w:sz w:val="16"/>
      <w:szCs w:val="16"/>
    </w:rPr>
  </w:style>
  <w:style w:type="paragraph" w:styleId="CommentText">
    <w:name w:val="annotation text"/>
    <w:basedOn w:val="Normal"/>
    <w:link w:val="CommentTextChar"/>
    <w:uiPriority w:val="99"/>
    <w:semiHidden/>
    <w:unhideWhenUsed/>
    <w:rsid w:val="00436C3D"/>
    <w:rPr>
      <w:sz w:val="20"/>
      <w:szCs w:val="20"/>
    </w:rPr>
  </w:style>
  <w:style w:type="character" w:customStyle="1" w:styleId="CommentTextChar">
    <w:name w:val="Comment Text Char"/>
    <w:basedOn w:val="DefaultParagraphFont"/>
    <w:link w:val="CommentText"/>
    <w:uiPriority w:val="99"/>
    <w:semiHidden/>
    <w:rsid w:val="00436C3D"/>
    <w:rPr>
      <w:sz w:val="20"/>
      <w:szCs w:val="20"/>
    </w:rPr>
  </w:style>
  <w:style w:type="paragraph" w:styleId="CommentSubject">
    <w:name w:val="annotation subject"/>
    <w:basedOn w:val="CommentText"/>
    <w:next w:val="CommentText"/>
    <w:link w:val="CommentSubjectChar"/>
    <w:uiPriority w:val="99"/>
    <w:semiHidden/>
    <w:unhideWhenUsed/>
    <w:rsid w:val="00436C3D"/>
    <w:rPr>
      <w:b/>
      <w:bCs/>
    </w:rPr>
  </w:style>
  <w:style w:type="character" w:customStyle="1" w:styleId="CommentSubjectChar">
    <w:name w:val="Comment Subject Char"/>
    <w:basedOn w:val="CommentTextChar"/>
    <w:link w:val="CommentSubject"/>
    <w:uiPriority w:val="99"/>
    <w:semiHidden/>
    <w:rsid w:val="00436C3D"/>
    <w:rPr>
      <w:b/>
      <w:bCs/>
      <w:sz w:val="20"/>
      <w:szCs w:val="20"/>
    </w:rPr>
  </w:style>
  <w:style w:type="character" w:styleId="UnresolvedMention">
    <w:name w:val="Unresolved Mention"/>
    <w:basedOn w:val="DefaultParagraphFont"/>
    <w:uiPriority w:val="99"/>
    <w:semiHidden/>
    <w:unhideWhenUsed/>
    <w:rsid w:val="00A1161D"/>
    <w:rPr>
      <w:color w:val="605E5C"/>
      <w:shd w:val="clear" w:color="auto" w:fill="E1DFDD"/>
    </w:rPr>
  </w:style>
  <w:style w:type="paragraph" w:styleId="NormalWeb">
    <w:name w:val="Normal (Web)"/>
    <w:basedOn w:val="Normal"/>
    <w:uiPriority w:val="99"/>
    <w:unhideWhenUsed/>
    <w:rsid w:val="007F463C"/>
    <w:pPr>
      <w:spacing w:before="100" w:beforeAutospacing="1" w:after="100" w:afterAutospacing="1"/>
    </w:pPr>
    <w:rPr>
      <w:rFonts w:ascii="Times New Roman" w:eastAsia="Times New Roman" w:hAnsi="Times New Roman" w:cs="Times New Roman"/>
      <w:lang w:val="en-AU"/>
    </w:rPr>
  </w:style>
  <w:style w:type="paragraph" w:styleId="Revision">
    <w:name w:val="Revision"/>
    <w:hidden/>
    <w:uiPriority w:val="99"/>
    <w:semiHidden/>
    <w:rsid w:val="00713259"/>
  </w:style>
  <w:style w:type="character" w:styleId="Strong">
    <w:name w:val="Strong"/>
    <w:basedOn w:val="DefaultParagraphFont"/>
    <w:uiPriority w:val="22"/>
    <w:qFormat/>
    <w:rsid w:val="00891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757290">
      <w:bodyDiv w:val="1"/>
      <w:marLeft w:val="0"/>
      <w:marRight w:val="0"/>
      <w:marTop w:val="0"/>
      <w:marBottom w:val="0"/>
      <w:divBdr>
        <w:top w:val="none" w:sz="0" w:space="0" w:color="auto"/>
        <w:left w:val="none" w:sz="0" w:space="0" w:color="auto"/>
        <w:bottom w:val="none" w:sz="0" w:space="0" w:color="auto"/>
        <w:right w:val="none" w:sz="0" w:space="0" w:color="auto"/>
      </w:divBdr>
    </w:div>
    <w:div w:id="1371610321">
      <w:bodyDiv w:val="1"/>
      <w:marLeft w:val="0"/>
      <w:marRight w:val="0"/>
      <w:marTop w:val="0"/>
      <w:marBottom w:val="0"/>
      <w:divBdr>
        <w:top w:val="none" w:sz="0" w:space="0" w:color="auto"/>
        <w:left w:val="none" w:sz="0" w:space="0" w:color="auto"/>
        <w:bottom w:val="none" w:sz="0" w:space="0" w:color="auto"/>
        <w:right w:val="none" w:sz="0" w:space="0" w:color="auto"/>
      </w:divBdr>
    </w:div>
    <w:div w:id="196897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 Way With Words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Dittel</dc:creator>
  <cp:lastModifiedBy>Peter dittel</cp:lastModifiedBy>
  <cp:revision>4</cp:revision>
  <cp:lastPrinted>2021-03-23T03:45:00Z</cp:lastPrinted>
  <dcterms:created xsi:type="dcterms:W3CDTF">2024-04-08T05:59:00Z</dcterms:created>
  <dcterms:modified xsi:type="dcterms:W3CDTF">2024-04-08T06:00:00Z</dcterms:modified>
</cp:coreProperties>
</file>