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300B1" w14:textId="0AED31BC" w:rsidR="00991EA1" w:rsidRDefault="00991EA1" w:rsidP="00991EA1">
      <w:pPr>
        <w:pBdr>
          <w:bottom w:val="single" w:sz="6" w:space="1" w:color="auto"/>
        </w:pBdr>
      </w:pPr>
      <w:r>
        <w:t>Press Release</w:t>
      </w:r>
    </w:p>
    <w:p w14:paraId="6A5891B2" w14:textId="77777777" w:rsidR="00991EA1" w:rsidRDefault="00991EA1" w:rsidP="00991EA1"/>
    <w:p w14:paraId="1DBAF3CB" w14:textId="33F620B2" w:rsidR="00A638BB" w:rsidRDefault="00EB2562" w:rsidP="00991EA1">
      <w:r>
        <w:t xml:space="preserve">After a busy year, delivering pioneering drone light shows across regional Australia and interstate, culminating in </w:t>
      </w:r>
      <w:proofErr w:type="spellStart"/>
      <w:r>
        <w:t>Kooranup</w:t>
      </w:r>
      <w:proofErr w:type="spellEnd"/>
      <w:r>
        <w:t xml:space="preserve"> </w:t>
      </w:r>
      <w:proofErr w:type="spellStart"/>
      <w:r>
        <w:t>Wadjemup</w:t>
      </w:r>
      <w:proofErr w:type="spellEnd"/>
      <w:r>
        <w:t xml:space="preserve"> (Rottnest) at last month’s Fremantle Biennale, WA-based business Stellar Lights</w:t>
      </w:r>
      <w:r w:rsidR="00991EA1">
        <w:t xml:space="preserve"> is pleased to announce, it was twice named a winner in </w:t>
      </w:r>
      <w:r w:rsidR="00991EA1" w:rsidRPr="00991EA1">
        <w:t>the 4th International Drone Show Competition at the Live Design International Trade Show (LDI) in Las Vegas</w:t>
      </w:r>
      <w:r>
        <w:t xml:space="preserve"> last week</w:t>
      </w:r>
      <w:r w:rsidR="00991EA1" w:rsidRPr="00991EA1">
        <w:t xml:space="preserve">. </w:t>
      </w:r>
    </w:p>
    <w:p w14:paraId="024F0640" w14:textId="77777777" w:rsidR="00EB2562" w:rsidRDefault="00EB2562" w:rsidP="00991EA1"/>
    <w:p w14:paraId="13314059" w14:textId="77777777" w:rsidR="00EB2562" w:rsidRDefault="00EB2562" w:rsidP="00EB2562">
      <w:pPr>
        <w:keepNext/>
        <w:jc w:val="center"/>
      </w:pPr>
      <w:r>
        <w:rPr>
          <w:noProof/>
          <w14:ligatures w14:val="standardContextual"/>
        </w:rPr>
        <w:drawing>
          <wp:inline distT="0" distB="0" distL="0" distR="0" wp14:anchorId="196478E4" wp14:editId="40767292">
            <wp:extent cx="2921695" cy="4382218"/>
            <wp:effectExtent l="0" t="0" r="0" b="0"/>
            <wp:docPr id="13081273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127339" name="Picture 130812733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1058" cy="439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ECEFD" w14:textId="1890CA38" w:rsidR="00EB2562" w:rsidRDefault="00EB2562" w:rsidP="00EB2562">
      <w:pPr>
        <w:pStyle w:val="Caption"/>
        <w:jc w:val="center"/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 – </w:t>
      </w:r>
      <w:proofErr w:type="spellStart"/>
      <w:r>
        <w:t>Kooranup</w:t>
      </w:r>
      <w:proofErr w:type="spellEnd"/>
      <w:r>
        <w:t xml:space="preserve"> </w:t>
      </w:r>
      <w:proofErr w:type="spellStart"/>
      <w:r>
        <w:t>Wadjemup</w:t>
      </w:r>
      <w:proofErr w:type="spellEnd"/>
    </w:p>
    <w:p w14:paraId="07D8DDF9" w14:textId="77777777" w:rsidR="00991EA1" w:rsidRDefault="00991EA1" w:rsidP="00991EA1"/>
    <w:p w14:paraId="1867FA26" w14:textId="66761352" w:rsidR="00516382" w:rsidRDefault="00991EA1" w:rsidP="00991EA1">
      <w:r>
        <w:t>Stellar Lights w</w:t>
      </w:r>
      <w:r w:rsidR="00EB2562">
        <w:t>as</w:t>
      </w:r>
      <w:r>
        <w:t xml:space="preserve"> awarded first place in the </w:t>
      </w:r>
      <w:r w:rsidRPr="00991EA1">
        <w:t>category</w:t>
      </w:r>
      <w:r>
        <w:t xml:space="preserve"> “</w:t>
      </w:r>
      <w:r w:rsidRPr="00991EA1">
        <w:t>Drone Show with a Small Fleet</w:t>
      </w:r>
      <w:r>
        <w:t>” for their production titled “</w:t>
      </w:r>
      <w:r w:rsidR="00516382">
        <w:t xml:space="preserve">The </w:t>
      </w:r>
      <w:r>
        <w:t>Seagull and the Sea”. The show, produced by</w:t>
      </w:r>
      <w:r w:rsidRPr="00991EA1">
        <w:t xml:space="preserve"> Ron Bradfield</w:t>
      </w:r>
      <w:r>
        <w:t xml:space="preserve"> Jr and Jarrad Russell,</w:t>
      </w:r>
      <w:r w:rsidRPr="00991EA1">
        <w:t xml:space="preserve"> playfully explores the lives of seagulls, integral to coastal myths and often seen as symbols of good luck</w:t>
      </w:r>
      <w:r w:rsidR="00EB2562">
        <w:t>. U</w:t>
      </w:r>
      <w:r w:rsidRPr="00991EA1">
        <w:t xml:space="preserve">sing 60 drones to bring the story </w:t>
      </w:r>
      <w:r w:rsidR="00EB2562" w:rsidRPr="00991EA1">
        <w:t xml:space="preserve">to life </w:t>
      </w:r>
      <w:r w:rsidRPr="00991EA1">
        <w:t>and evoke nostalgic memories of childhood beach adventures</w:t>
      </w:r>
      <w:r w:rsidR="00EB2562">
        <w:t>, the show has been premiered at Cottesloe Primary School and most recently at the City of Cockburn’s Rotary Spring Fair</w:t>
      </w:r>
      <w:r w:rsidR="00EB2562" w:rsidRPr="00EB2562">
        <w:t xml:space="preserve"> </w:t>
      </w:r>
      <w:r w:rsidR="00EB2562">
        <w:t xml:space="preserve">where </w:t>
      </w:r>
      <w:r w:rsidR="00EB2562">
        <w:t xml:space="preserve">Stellar’s </w:t>
      </w:r>
      <w:r w:rsidR="00EB2562">
        <w:t>technical team delivered another world-first, successfully flying the drones around a huge Marri tree as part of the spectacle</w:t>
      </w:r>
      <w:r w:rsidR="00EB2562">
        <w:t>.</w:t>
      </w:r>
    </w:p>
    <w:p w14:paraId="221B92C0" w14:textId="08CD6519" w:rsidR="00516382" w:rsidRDefault="00EB2562" w:rsidP="00991EA1">
      <w:r w:rsidRPr="00516382">
        <w:lastRenderedPageBreak/>
        <w:drawing>
          <wp:inline distT="0" distB="0" distL="0" distR="0" wp14:anchorId="4AAC305F" wp14:editId="67FBBB8A">
            <wp:extent cx="5731510" cy="2870200"/>
            <wp:effectExtent l="0" t="0" r="2540" b="6350"/>
            <wp:docPr id="320707610" name="Picture 1" descr="A group of people looking at a group of firework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707610" name="Picture 1" descr="A group of people looking at a group of fireworks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3CB5C" w14:textId="77777777" w:rsidR="00EB2562" w:rsidRDefault="00EB2562" w:rsidP="00991EA1"/>
    <w:p w14:paraId="7532140F" w14:textId="3F56958B" w:rsidR="00516382" w:rsidRDefault="00991EA1" w:rsidP="00991EA1">
      <w:r>
        <w:t xml:space="preserve">Commenting on the success of the show, Stellar’s Business Development Manager, Tim Fraser said “Seagulls was developed to address a gap in the market. Our brand of high quality, </w:t>
      </w:r>
      <w:r w:rsidR="00516382">
        <w:t>creativ</w:t>
      </w:r>
      <w:r w:rsidR="00E023F1">
        <w:t>ity-</w:t>
      </w:r>
      <w:r w:rsidR="00516382">
        <w:t>led</w:t>
      </w:r>
      <w:r>
        <w:t xml:space="preserve"> shows were in high demand, but many of our clients didn’t have the budget required to develop one of these productions from storyboard to full show</w:t>
      </w:r>
      <w:r w:rsidR="00EB2562">
        <w:t xml:space="preserve">. </w:t>
      </w:r>
      <w:r>
        <w:t>We pre-produced “The Seagull and the Sea”</w:t>
      </w:r>
      <w:r w:rsidR="00E023F1">
        <w:t>, a 60-drone show</w:t>
      </w:r>
      <w:r>
        <w:t xml:space="preserve"> on the basis that we could make it available to several clients at a much more accessible price point”. </w:t>
      </w:r>
    </w:p>
    <w:p w14:paraId="0DDF1B58" w14:textId="374DCCC1" w:rsidR="00516382" w:rsidRDefault="00516382" w:rsidP="00991EA1">
      <w:r>
        <w:br/>
      </w:r>
      <w:r w:rsidRPr="00516382">
        <w:t>Stellar Lights</w:t>
      </w:r>
      <w:r>
        <w:t xml:space="preserve"> also picked up </w:t>
      </w:r>
      <w:r w:rsidR="00E023F1">
        <w:t>second</w:t>
      </w:r>
      <w:r>
        <w:t xml:space="preserve"> place in the fiercely competitive “Drone Show Storytelling” category for </w:t>
      </w:r>
      <w:r w:rsidR="00E023F1" w:rsidRPr="00516382">
        <w:t>“</w:t>
      </w:r>
      <w:proofErr w:type="spellStart"/>
      <w:r w:rsidR="00E023F1" w:rsidRPr="00516382">
        <w:t>Nyinggulu</w:t>
      </w:r>
      <w:proofErr w:type="spellEnd"/>
      <w:r w:rsidR="00E023F1" w:rsidRPr="00516382">
        <w:t>”</w:t>
      </w:r>
      <w:r w:rsidR="00E023F1">
        <w:t>, a show developed by the Fremantle Biennale’s First Lights</w:t>
      </w:r>
      <w:r w:rsidR="00EB2562">
        <w:t xml:space="preserve"> team</w:t>
      </w:r>
      <w:r w:rsidR="00E023F1">
        <w:t xml:space="preserve">, within which Stellar Lights are the Technical Directors. </w:t>
      </w:r>
      <w:r w:rsidR="00E023F1" w:rsidRPr="00516382">
        <w:t>“</w:t>
      </w:r>
      <w:proofErr w:type="spellStart"/>
      <w:r w:rsidR="00E023F1" w:rsidRPr="00516382">
        <w:t>Nyinggulu</w:t>
      </w:r>
      <w:proofErr w:type="spellEnd"/>
      <w:r w:rsidR="00E023F1" w:rsidRPr="00516382">
        <w:t>”</w:t>
      </w:r>
      <w:r w:rsidR="00E023F1">
        <w:t xml:space="preserve"> was</w:t>
      </w:r>
      <w:r w:rsidR="00E023F1" w:rsidRPr="00E023F1">
        <w:t xml:space="preserve"> </w:t>
      </w:r>
      <w:r w:rsidR="00E023F1" w:rsidRPr="00516382">
        <w:t xml:space="preserve">developed with local artists Hazel </w:t>
      </w:r>
      <w:proofErr w:type="spellStart"/>
      <w:r w:rsidR="00E023F1" w:rsidRPr="00516382">
        <w:t>Walgar</w:t>
      </w:r>
      <w:proofErr w:type="spellEnd"/>
      <w:r w:rsidR="00E023F1" w:rsidRPr="00516382">
        <w:t xml:space="preserve"> and Sonya Edney</w:t>
      </w:r>
      <w:r w:rsidR="00EB2562">
        <w:t xml:space="preserve"> </w:t>
      </w:r>
      <w:r w:rsidR="00E023F1" w:rsidRPr="00516382">
        <w:t xml:space="preserve">as </w:t>
      </w:r>
      <w:r w:rsidR="00EB2562">
        <w:t>the</w:t>
      </w:r>
      <w:r w:rsidR="00E023F1" w:rsidRPr="00516382">
        <w:t xml:space="preserve"> centerpiece of the “Dark Sky Festival”</w:t>
      </w:r>
      <w:r w:rsidR="00EB2562">
        <w:t xml:space="preserve"> </w:t>
      </w:r>
      <w:r w:rsidR="00E023F1">
        <w:t xml:space="preserve">commemorating the </w:t>
      </w:r>
      <w:r w:rsidR="00E023F1" w:rsidRPr="00516382">
        <w:t>total solar eclipse</w:t>
      </w:r>
      <w:r w:rsidR="00E023F1">
        <w:t xml:space="preserve"> witnessed in </w:t>
      </w:r>
      <w:r w:rsidR="00E023F1" w:rsidRPr="00516382">
        <w:t>Western Australia's Ningaloo region</w:t>
      </w:r>
      <w:r w:rsidR="00E023F1">
        <w:t xml:space="preserve"> in April 2023.</w:t>
      </w:r>
    </w:p>
    <w:p w14:paraId="16288447" w14:textId="77777777" w:rsidR="007209A2" w:rsidRDefault="007209A2" w:rsidP="00991EA1"/>
    <w:p w14:paraId="37C784D2" w14:textId="444FA44A" w:rsidR="007209A2" w:rsidRDefault="007209A2" w:rsidP="00991EA1">
      <w:r>
        <w:t>This award backs up the first prize Stellar took out in the same category in 2021 for Ilona McGuire’s acclaimed “</w:t>
      </w:r>
      <w:proofErr w:type="spellStart"/>
      <w:r>
        <w:t>Moombaki</w:t>
      </w:r>
      <w:proofErr w:type="spellEnd"/>
      <w:r>
        <w:t>”, Fremantle Biennale’s debut drone light show.</w:t>
      </w:r>
    </w:p>
    <w:p w14:paraId="405F0F6E" w14:textId="77777777" w:rsidR="00E023F1" w:rsidRDefault="00E023F1" w:rsidP="00991EA1"/>
    <w:p w14:paraId="0AC2D78E" w14:textId="77777777" w:rsidR="00516382" w:rsidRDefault="00516382" w:rsidP="00991EA1"/>
    <w:p w14:paraId="618DAEE9" w14:textId="6A23F99E" w:rsidR="00516382" w:rsidRDefault="00E023F1" w:rsidP="00991EA1">
      <w:pPr>
        <w:rPr>
          <w:rFonts w:ascii="Helvetica" w:hAnsi="Helvetica" w:cs="Helvetica"/>
          <w:b/>
          <w:bCs/>
          <w:color w:val="252525"/>
          <w:shd w:val="clear" w:color="auto" w:fill="FFFFFF"/>
        </w:rPr>
      </w:pPr>
      <w:r w:rsidRPr="00E023F1">
        <w:rPr>
          <w:rFonts w:ascii="Helvetica" w:hAnsi="Helvetica" w:cs="Helvetica"/>
          <w:b/>
          <w:bCs/>
          <w:color w:val="252525"/>
          <w:shd w:val="clear" w:color="auto" w:fill="FFFFFF"/>
        </w:rPr>
        <w:drawing>
          <wp:inline distT="0" distB="0" distL="0" distR="0" wp14:anchorId="012C096E" wp14:editId="362714A1">
            <wp:extent cx="5731510" cy="2650490"/>
            <wp:effectExtent l="0" t="0" r="2540" b="0"/>
            <wp:docPr id="1689269745" name="Picture 1" descr="A blurry image of a circle and a circle with do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269745" name="Picture 1" descr="A blurry image of a circle and a circle with dots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5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D3072" w14:textId="77777777" w:rsidR="00516382" w:rsidRPr="00E023F1" w:rsidRDefault="00516382" w:rsidP="00991EA1"/>
    <w:p w14:paraId="2A920D00" w14:textId="4A97E69A" w:rsidR="00516382" w:rsidRDefault="00E023F1" w:rsidP="00991EA1">
      <w:r w:rsidRPr="00E023F1">
        <w:t>Commenting</w:t>
      </w:r>
      <w:r>
        <w:t xml:space="preserve"> on the team’s success, </w:t>
      </w:r>
      <w:r w:rsidR="00EB2562">
        <w:t xml:space="preserve">Stellar’s </w:t>
      </w:r>
      <w:r>
        <w:t xml:space="preserve">Managing Director Rob Lednor said “recognition in a global competition through two awards, voted on by industry peers and a panel of experts is a testament to the combined efforts of our team. The creative talent we work with here in WA is immense and to win these two </w:t>
      </w:r>
      <w:r>
        <w:lastRenderedPageBreak/>
        <w:t>awards puts us on a level with</w:t>
      </w:r>
      <w:r w:rsidR="00EB2562">
        <w:t xml:space="preserve"> global</w:t>
      </w:r>
      <w:r>
        <w:t xml:space="preserve"> industry heavyweights who have thousands of drones and millions of dollars in venture capital their disposal. We a truly punching well above our weight on a global scale and can’t wait to take our brand of shows out onto the international market in 2024.”</w:t>
      </w:r>
    </w:p>
    <w:p w14:paraId="2B411AAA" w14:textId="77777777" w:rsidR="00E023F1" w:rsidRDefault="00E023F1" w:rsidP="00991EA1"/>
    <w:p w14:paraId="48EEA3D0" w14:textId="77777777" w:rsidR="00516382" w:rsidRPr="00540C62" w:rsidRDefault="00516382" w:rsidP="00991EA1"/>
    <w:p w14:paraId="06AB2554" w14:textId="47D1A532" w:rsidR="00540C62" w:rsidRPr="00540C62" w:rsidRDefault="00540C62" w:rsidP="00540C62">
      <w:hyperlink r:id="rId7" w:history="1">
        <w:r w:rsidRPr="00540C62">
          <w:t>www.stellarlights.com.au</w:t>
        </w:r>
      </w:hyperlink>
    </w:p>
    <w:p w14:paraId="12BCDB4C" w14:textId="5622ECB7" w:rsidR="00540C62" w:rsidRPr="00540C62" w:rsidRDefault="00540C62" w:rsidP="00540C62">
      <w:hyperlink r:id="rId8" w:history="1">
        <w:r w:rsidRPr="00540C62">
          <w:t>www.firstlights.com.au</w:t>
        </w:r>
      </w:hyperlink>
    </w:p>
    <w:p w14:paraId="44C155EC" w14:textId="242B959A" w:rsidR="00516382" w:rsidRPr="00991EA1" w:rsidRDefault="00540C62" w:rsidP="00540C62">
      <w:r w:rsidRPr="00540C62">
        <w:t>Contact Information:</w:t>
      </w:r>
      <w:r w:rsidRPr="00540C62">
        <w:t xml:space="preserve"> Rob Lednor </w:t>
      </w:r>
      <w:proofErr w:type="gramStart"/>
      <w:r w:rsidRPr="00540C62">
        <w:t>+  61</w:t>
      </w:r>
      <w:proofErr w:type="gramEnd"/>
      <w:r w:rsidRPr="00540C62">
        <w:t xml:space="preserve"> 41 095 3282</w:t>
      </w:r>
    </w:p>
    <w:sectPr w:rsidR="00516382" w:rsidRPr="00991EA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EA1"/>
    <w:rsid w:val="0034706F"/>
    <w:rsid w:val="00516382"/>
    <w:rsid w:val="00540C62"/>
    <w:rsid w:val="007209A2"/>
    <w:rsid w:val="00991EA1"/>
    <w:rsid w:val="00A638BB"/>
    <w:rsid w:val="00DF18D3"/>
    <w:rsid w:val="00E023F1"/>
    <w:rsid w:val="00EB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558F2"/>
  <w15:chartTrackingRefBased/>
  <w15:docId w15:val="{1ED60F2B-9EDC-4E57-9FE9-6E312A6E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8D3"/>
    <w:pPr>
      <w:widowControl w:val="0"/>
      <w:spacing w:after="0" w:line="240" w:lineRule="auto"/>
    </w:pPr>
    <w:rPr>
      <w:rFonts w:cstheme="minorHAnsi"/>
      <w:color w:val="000000"/>
      <w:kern w:val="0"/>
      <w:sz w:val="20"/>
      <w:szCs w:val="20"/>
      <w:lang w:val="en-US" w:bidi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B2562"/>
    <w:pPr>
      <w:spacing w:after="200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40C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0C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3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rstlights.com.a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tellarlights.com.a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Lednor</dc:creator>
  <cp:keywords/>
  <dc:description/>
  <cp:lastModifiedBy>Robert Lednor</cp:lastModifiedBy>
  <cp:revision>5</cp:revision>
  <dcterms:created xsi:type="dcterms:W3CDTF">2023-12-17T12:44:00Z</dcterms:created>
  <dcterms:modified xsi:type="dcterms:W3CDTF">2023-12-18T12:26:00Z</dcterms:modified>
</cp:coreProperties>
</file>