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EE129" w14:textId="2E124C22" w:rsidR="005313F6" w:rsidRPr="005313F6" w:rsidRDefault="005313F6" w:rsidP="005313F6">
      <w:pPr>
        <w:ind w:firstLine="0"/>
        <w:jc w:val="center"/>
        <w:rPr>
          <w:b/>
          <w:bCs/>
          <w:sz w:val="36"/>
          <w:szCs w:val="36"/>
        </w:rPr>
      </w:pPr>
      <w:r w:rsidRPr="005313F6">
        <w:rPr>
          <w:b/>
          <w:bCs/>
          <w:sz w:val="36"/>
          <w:szCs w:val="36"/>
        </w:rPr>
        <w:t>Media Release</w:t>
      </w:r>
    </w:p>
    <w:p w14:paraId="60D761B2" w14:textId="06365BA4" w:rsidR="005313F6" w:rsidRPr="005313F6" w:rsidRDefault="005313F6" w:rsidP="005313F6">
      <w:pPr>
        <w:ind w:firstLine="0"/>
        <w:jc w:val="center"/>
        <w:rPr>
          <w:b/>
          <w:bCs/>
          <w:szCs w:val="28"/>
        </w:rPr>
      </w:pPr>
      <w:r w:rsidRPr="005313F6">
        <w:rPr>
          <w:b/>
          <w:bCs/>
          <w:szCs w:val="28"/>
        </w:rPr>
        <w:t xml:space="preserve">July </w:t>
      </w:r>
      <w:r w:rsidR="007E765E">
        <w:rPr>
          <w:b/>
          <w:bCs/>
          <w:szCs w:val="28"/>
        </w:rPr>
        <w:t>31</w:t>
      </w:r>
      <w:r w:rsidRPr="005313F6">
        <w:rPr>
          <w:b/>
          <w:bCs/>
          <w:szCs w:val="28"/>
        </w:rPr>
        <w:t>, 2023</w:t>
      </w:r>
    </w:p>
    <w:p w14:paraId="7C926F08" w14:textId="2AC2295A" w:rsidR="005313F6" w:rsidRPr="005313F6" w:rsidRDefault="005313F6" w:rsidP="005313F6">
      <w:pPr>
        <w:ind w:firstLine="0"/>
        <w:jc w:val="center"/>
        <w:rPr>
          <w:b/>
          <w:bCs/>
          <w:szCs w:val="28"/>
        </w:rPr>
      </w:pPr>
      <w:r w:rsidRPr="005313F6">
        <w:rPr>
          <w:b/>
          <w:bCs/>
          <w:szCs w:val="28"/>
        </w:rPr>
        <w:t>Melbourne Tech Start-up Wins Prestigious Award</w:t>
      </w:r>
    </w:p>
    <w:p w14:paraId="06F28549" w14:textId="77777777" w:rsidR="005313F6" w:rsidRDefault="005313F6" w:rsidP="00F94EBF">
      <w:pPr>
        <w:jc w:val="left"/>
        <w:rPr>
          <w:sz w:val="24"/>
        </w:rPr>
      </w:pPr>
    </w:p>
    <w:p w14:paraId="24D99E0E" w14:textId="11D99B93" w:rsidR="00661B23" w:rsidRDefault="002A368E" w:rsidP="000C4CBE">
      <w:pPr>
        <w:ind w:firstLine="0"/>
        <w:jc w:val="left"/>
        <w:rPr>
          <w:sz w:val="24"/>
        </w:rPr>
      </w:pPr>
      <w:r w:rsidRPr="00A7621A">
        <w:rPr>
          <w:sz w:val="24"/>
        </w:rPr>
        <w:t xml:space="preserve">A </w:t>
      </w:r>
      <w:r w:rsidR="00F94EBF" w:rsidRPr="00A7621A">
        <w:rPr>
          <w:sz w:val="24"/>
        </w:rPr>
        <w:t xml:space="preserve">Melbourne tech company </w:t>
      </w:r>
      <w:r w:rsidRPr="00A7621A">
        <w:rPr>
          <w:sz w:val="24"/>
        </w:rPr>
        <w:t xml:space="preserve">bringing virtual reality to </w:t>
      </w:r>
      <w:r w:rsidR="005313F6" w:rsidRPr="00A7621A">
        <w:rPr>
          <w:sz w:val="24"/>
        </w:rPr>
        <w:t xml:space="preserve">isolated </w:t>
      </w:r>
      <w:r w:rsidR="007A11DD" w:rsidRPr="00A7621A">
        <w:rPr>
          <w:sz w:val="24"/>
        </w:rPr>
        <w:t>people</w:t>
      </w:r>
      <w:r w:rsidR="005313F6" w:rsidRPr="00A7621A">
        <w:rPr>
          <w:sz w:val="24"/>
        </w:rPr>
        <w:t xml:space="preserve"> </w:t>
      </w:r>
      <w:r w:rsidR="00F94EBF" w:rsidRPr="00A7621A">
        <w:rPr>
          <w:sz w:val="24"/>
        </w:rPr>
        <w:t xml:space="preserve">has won </w:t>
      </w:r>
      <w:r w:rsidR="00530645" w:rsidRPr="00A7621A">
        <w:rPr>
          <w:sz w:val="24"/>
        </w:rPr>
        <w:t xml:space="preserve">the </w:t>
      </w:r>
      <w:r w:rsidR="00F94EBF" w:rsidRPr="00A7621A">
        <w:rPr>
          <w:sz w:val="24"/>
        </w:rPr>
        <w:t xml:space="preserve">prestigious Victorian </w:t>
      </w:r>
      <w:r w:rsidR="00530645" w:rsidRPr="00A7621A">
        <w:rPr>
          <w:sz w:val="24"/>
        </w:rPr>
        <w:t>Start-up of the Year iAward</w:t>
      </w:r>
      <w:r w:rsidR="00F94EBF" w:rsidRPr="00A7621A">
        <w:rPr>
          <w:sz w:val="24"/>
        </w:rPr>
        <w:t>.</w:t>
      </w:r>
    </w:p>
    <w:p w14:paraId="722CE651" w14:textId="77777777" w:rsidR="000C4CBE" w:rsidRDefault="000C4CBE" w:rsidP="000C4CBE">
      <w:pPr>
        <w:ind w:firstLine="0"/>
        <w:jc w:val="left"/>
        <w:rPr>
          <w:sz w:val="24"/>
        </w:rPr>
      </w:pPr>
    </w:p>
    <w:p w14:paraId="46D46FC6" w14:textId="111265A1" w:rsidR="005313F6" w:rsidRPr="00A7621A" w:rsidRDefault="002A368E" w:rsidP="00661B23">
      <w:pPr>
        <w:ind w:firstLine="0"/>
        <w:rPr>
          <w:sz w:val="24"/>
        </w:rPr>
      </w:pPr>
      <w:r w:rsidRPr="00A7621A">
        <w:rPr>
          <w:sz w:val="24"/>
        </w:rPr>
        <w:t xml:space="preserve">SilVR Adventures </w:t>
      </w:r>
      <w:r w:rsidR="00530645" w:rsidRPr="00A7621A">
        <w:rPr>
          <w:sz w:val="24"/>
        </w:rPr>
        <w:t>now goes</w:t>
      </w:r>
      <w:r w:rsidRPr="00A7621A">
        <w:rPr>
          <w:sz w:val="24"/>
        </w:rPr>
        <w:t xml:space="preserve"> </w:t>
      </w:r>
      <w:r w:rsidR="005313F6" w:rsidRPr="00A7621A">
        <w:rPr>
          <w:sz w:val="24"/>
        </w:rPr>
        <w:t xml:space="preserve">into the running for the </w:t>
      </w:r>
      <w:r w:rsidR="002156E3" w:rsidRPr="00A7621A">
        <w:rPr>
          <w:sz w:val="24"/>
        </w:rPr>
        <w:t xml:space="preserve">Australian Information Industry Association’s (AIIA) </w:t>
      </w:r>
      <w:r w:rsidR="00A7621A">
        <w:rPr>
          <w:sz w:val="24"/>
        </w:rPr>
        <w:t xml:space="preserve">30th National iAwards, </w:t>
      </w:r>
      <w:r w:rsidR="005313F6" w:rsidRPr="00A7621A">
        <w:rPr>
          <w:sz w:val="24"/>
        </w:rPr>
        <w:t xml:space="preserve">to be announced </w:t>
      </w:r>
      <w:r w:rsidR="00661B23">
        <w:rPr>
          <w:sz w:val="24"/>
        </w:rPr>
        <w:t xml:space="preserve">in Adelaide </w:t>
      </w:r>
      <w:r w:rsidR="005313F6" w:rsidRPr="00A7621A">
        <w:rPr>
          <w:sz w:val="24"/>
        </w:rPr>
        <w:t>on August 31</w:t>
      </w:r>
      <w:r w:rsidR="00A7621A">
        <w:rPr>
          <w:sz w:val="24"/>
        </w:rPr>
        <w:t xml:space="preserve">. </w:t>
      </w:r>
    </w:p>
    <w:p w14:paraId="491724AC" w14:textId="77777777" w:rsidR="00661B23" w:rsidRDefault="00661B23" w:rsidP="00661B23">
      <w:pPr>
        <w:ind w:firstLine="0"/>
        <w:rPr>
          <w:sz w:val="24"/>
        </w:rPr>
      </w:pPr>
    </w:p>
    <w:p w14:paraId="16B0958E" w14:textId="22CA2051" w:rsidR="007A11DD" w:rsidRDefault="002A368E" w:rsidP="00661B23">
      <w:pPr>
        <w:ind w:firstLine="0"/>
        <w:rPr>
          <w:sz w:val="24"/>
        </w:rPr>
      </w:pPr>
      <w:r w:rsidRPr="00A7621A">
        <w:rPr>
          <w:sz w:val="24"/>
        </w:rPr>
        <w:t>Founded in 2019, SilVR Adventures</w:t>
      </w:r>
      <w:r w:rsidR="00A7621A" w:rsidRPr="00A7621A">
        <w:rPr>
          <w:sz w:val="24"/>
        </w:rPr>
        <w:t>’</w:t>
      </w:r>
      <w:r w:rsidRPr="00A7621A">
        <w:rPr>
          <w:sz w:val="24"/>
        </w:rPr>
        <w:t xml:space="preserve"> </w:t>
      </w:r>
      <w:r w:rsidR="002156E3">
        <w:rPr>
          <w:sz w:val="24"/>
        </w:rPr>
        <w:t>is striving to end social isolation through meaningful virtual reality experiences. Its technology</w:t>
      </w:r>
      <w:r w:rsidR="00A7621A" w:rsidRPr="00A7621A">
        <w:rPr>
          <w:sz w:val="24"/>
        </w:rPr>
        <w:t xml:space="preserve"> connects</w:t>
      </w:r>
      <w:r w:rsidR="007A11DD" w:rsidRPr="00A7621A">
        <w:rPr>
          <w:sz w:val="24"/>
        </w:rPr>
        <w:t xml:space="preserve"> up to forty </w:t>
      </w:r>
      <w:r w:rsidR="003D3854" w:rsidRPr="00A7621A">
        <w:rPr>
          <w:sz w:val="24"/>
        </w:rPr>
        <w:t>people</w:t>
      </w:r>
      <w:r w:rsidR="002156E3">
        <w:rPr>
          <w:sz w:val="24"/>
        </w:rPr>
        <w:t xml:space="preserve"> at once</w:t>
      </w:r>
      <w:r w:rsidR="00A7621A" w:rsidRPr="00A7621A">
        <w:rPr>
          <w:sz w:val="24"/>
        </w:rPr>
        <w:t xml:space="preserve">, immersing them </w:t>
      </w:r>
      <w:r w:rsidR="007A11DD" w:rsidRPr="00A7621A">
        <w:rPr>
          <w:sz w:val="24"/>
        </w:rPr>
        <w:t>in</w:t>
      </w:r>
      <w:r w:rsidRPr="00A7621A">
        <w:rPr>
          <w:sz w:val="24"/>
        </w:rPr>
        <w:t xml:space="preserve"> iconic locations around the world, places from their past or in social settings such as cafes and movie theatres</w:t>
      </w:r>
      <w:r w:rsidR="007A11DD" w:rsidRPr="00A7621A">
        <w:rPr>
          <w:sz w:val="24"/>
        </w:rPr>
        <w:t xml:space="preserve">, where they </w:t>
      </w:r>
      <w:r w:rsidR="00A7621A" w:rsidRPr="00A7621A">
        <w:rPr>
          <w:sz w:val="24"/>
        </w:rPr>
        <w:t xml:space="preserve">can </w:t>
      </w:r>
      <w:r w:rsidR="007A11DD" w:rsidRPr="00A7621A">
        <w:rPr>
          <w:sz w:val="24"/>
        </w:rPr>
        <w:t>interact as avatars.</w:t>
      </w:r>
      <w:r w:rsidR="002156E3">
        <w:rPr>
          <w:sz w:val="24"/>
        </w:rPr>
        <w:t xml:space="preserve"> The experiences </w:t>
      </w:r>
      <w:r w:rsidR="00661B23">
        <w:rPr>
          <w:sz w:val="24"/>
        </w:rPr>
        <w:t>have been introduced</w:t>
      </w:r>
      <w:r w:rsidR="002156E3">
        <w:rPr>
          <w:sz w:val="24"/>
        </w:rPr>
        <w:t xml:space="preserve"> in</w:t>
      </w:r>
      <w:r w:rsidR="00661B23">
        <w:rPr>
          <w:sz w:val="24"/>
        </w:rPr>
        <w:t>to</w:t>
      </w:r>
      <w:r w:rsidR="002156E3">
        <w:rPr>
          <w:sz w:val="24"/>
        </w:rPr>
        <w:t xml:space="preserve"> </w:t>
      </w:r>
      <w:r w:rsidR="00661B23">
        <w:rPr>
          <w:sz w:val="24"/>
        </w:rPr>
        <w:t>aged-care facilities</w:t>
      </w:r>
      <w:r w:rsidR="002156E3">
        <w:rPr>
          <w:sz w:val="24"/>
        </w:rPr>
        <w:t xml:space="preserve"> and hospitals around Australia. </w:t>
      </w:r>
      <w:r w:rsidR="00661B23">
        <w:rPr>
          <w:sz w:val="24"/>
        </w:rPr>
        <w:t>Earlier t</w:t>
      </w:r>
      <w:r w:rsidR="002156E3">
        <w:rPr>
          <w:sz w:val="24"/>
        </w:rPr>
        <w:t xml:space="preserve">his year, SilVR Adventures </w:t>
      </w:r>
      <w:r w:rsidR="000C4CBE">
        <w:rPr>
          <w:sz w:val="24"/>
        </w:rPr>
        <w:t xml:space="preserve">struck up a new partnership </w:t>
      </w:r>
      <w:r w:rsidR="002156E3">
        <w:rPr>
          <w:sz w:val="24"/>
        </w:rPr>
        <w:t>with Singapore’s largest aged-care provider</w:t>
      </w:r>
      <w:r w:rsidR="000C4CBE">
        <w:rPr>
          <w:sz w:val="24"/>
        </w:rPr>
        <w:t>, St Luke’s ElderCare (SLEC)</w:t>
      </w:r>
      <w:r w:rsidR="002156E3">
        <w:rPr>
          <w:sz w:val="24"/>
        </w:rPr>
        <w:t>.</w:t>
      </w:r>
    </w:p>
    <w:p w14:paraId="4226588D" w14:textId="77777777" w:rsidR="00661B23" w:rsidRDefault="00661B23" w:rsidP="00661B23">
      <w:pPr>
        <w:ind w:firstLine="0"/>
        <w:rPr>
          <w:sz w:val="24"/>
        </w:rPr>
      </w:pPr>
    </w:p>
    <w:p w14:paraId="1E603565" w14:textId="1FB7A172" w:rsidR="009F3296" w:rsidRDefault="002156E3" w:rsidP="00661B23">
      <w:pPr>
        <w:ind w:firstLine="0"/>
        <w:rPr>
          <w:sz w:val="24"/>
        </w:rPr>
      </w:pPr>
      <w:r>
        <w:rPr>
          <w:sz w:val="24"/>
        </w:rPr>
        <w:t>SilVR Adventures</w:t>
      </w:r>
      <w:r w:rsidR="009F3296">
        <w:rPr>
          <w:sz w:val="24"/>
        </w:rPr>
        <w:t>’</w:t>
      </w:r>
      <w:r>
        <w:rPr>
          <w:sz w:val="24"/>
        </w:rPr>
        <w:t xml:space="preserve"> </w:t>
      </w:r>
      <w:r w:rsidR="009F3296">
        <w:rPr>
          <w:sz w:val="24"/>
        </w:rPr>
        <w:t>Founder</w:t>
      </w:r>
      <w:r>
        <w:rPr>
          <w:sz w:val="24"/>
        </w:rPr>
        <w:t xml:space="preserve"> Colin Pudsey said winning the iAward</w:t>
      </w:r>
      <w:r w:rsidR="009F3296">
        <w:rPr>
          <w:sz w:val="24"/>
        </w:rPr>
        <w:t xml:space="preserve"> was </w:t>
      </w:r>
      <w:r w:rsidR="009F3296">
        <w:rPr>
          <w:sz w:val="24"/>
        </w:rPr>
        <w:t>fantastic recognition</w:t>
      </w:r>
      <w:r w:rsidR="009F3296">
        <w:rPr>
          <w:sz w:val="24"/>
        </w:rPr>
        <w:t xml:space="preserve"> for the team and a huge achievement, especially given Melbourne’s vibrant and expansive start-up community. </w:t>
      </w:r>
      <w:r w:rsidR="009F3296" w:rsidRPr="009F3296">
        <w:rPr>
          <w:sz w:val="24"/>
        </w:rPr>
        <w:t xml:space="preserve">In 2022, </w:t>
      </w:r>
      <w:r w:rsidR="009F3296">
        <w:rPr>
          <w:sz w:val="24"/>
        </w:rPr>
        <w:t xml:space="preserve">nearly </w:t>
      </w:r>
      <w:r w:rsidR="009F3296" w:rsidRPr="009F3296">
        <w:rPr>
          <w:sz w:val="24"/>
        </w:rPr>
        <w:t>10% of the world's population</w:t>
      </w:r>
      <w:r w:rsidR="009F3296" w:rsidRPr="009F3296">
        <w:rPr>
          <w:sz w:val="24"/>
        </w:rPr>
        <w:t xml:space="preserve"> </w:t>
      </w:r>
      <w:r w:rsidR="009F3296">
        <w:rPr>
          <w:sz w:val="24"/>
        </w:rPr>
        <w:t xml:space="preserve">were </w:t>
      </w:r>
      <w:r w:rsidR="009F3296" w:rsidRPr="009F3296">
        <w:rPr>
          <w:sz w:val="24"/>
        </w:rPr>
        <w:t>aged 65+ years globally. This segment has been growing at an increasing rate, and it's expected to hit 16% in 2050, and eventually 24% by 2100.</w:t>
      </w:r>
      <w:r w:rsidR="009F3296" w:rsidRPr="009F3296">
        <w:rPr>
          <w:sz w:val="24"/>
        </w:rPr>
        <w:t xml:space="preserve"> </w:t>
      </w:r>
      <w:r w:rsidR="009F3296">
        <w:rPr>
          <w:sz w:val="24"/>
        </w:rPr>
        <w:t xml:space="preserve">So, there is an abundance of opportunities for SilVR, as we continue to </w:t>
      </w:r>
      <w:r w:rsidR="009F3296" w:rsidRPr="009F3296">
        <w:rPr>
          <w:sz w:val="24"/>
        </w:rPr>
        <w:t xml:space="preserve">lead the application of VR to </w:t>
      </w:r>
      <w:r w:rsidR="009F3296">
        <w:rPr>
          <w:sz w:val="24"/>
        </w:rPr>
        <w:t xml:space="preserve">older adults across </w:t>
      </w:r>
      <w:r w:rsidR="009F3296" w:rsidRPr="009F3296">
        <w:rPr>
          <w:sz w:val="24"/>
        </w:rPr>
        <w:t xml:space="preserve">ANZ and </w:t>
      </w:r>
      <w:r w:rsidR="009F3296">
        <w:rPr>
          <w:sz w:val="24"/>
        </w:rPr>
        <w:t xml:space="preserve">recently </w:t>
      </w:r>
      <w:r w:rsidR="009F3296" w:rsidRPr="009F3296">
        <w:rPr>
          <w:sz w:val="24"/>
        </w:rPr>
        <w:t>expanding with international partners too.</w:t>
      </w:r>
    </w:p>
    <w:p w14:paraId="6A744AB2" w14:textId="77777777" w:rsidR="00661B23" w:rsidRDefault="00661B23" w:rsidP="00661B23">
      <w:pPr>
        <w:autoSpaceDE w:val="0"/>
        <w:autoSpaceDN w:val="0"/>
        <w:adjustRightInd w:val="0"/>
        <w:ind w:firstLine="0"/>
        <w:jc w:val="left"/>
        <w:rPr>
          <w:rFonts w:eastAsia="ArialMT"/>
          <w:sz w:val="24"/>
          <w:lang w:val="en-AU"/>
          <w14:ligatures w14:val="standardContextual"/>
        </w:rPr>
      </w:pPr>
    </w:p>
    <w:p w14:paraId="2080AFB3" w14:textId="618A1813" w:rsidR="003D3854" w:rsidRPr="00A7621A" w:rsidRDefault="003D3854" w:rsidP="00661B23">
      <w:pPr>
        <w:autoSpaceDE w:val="0"/>
        <w:autoSpaceDN w:val="0"/>
        <w:adjustRightInd w:val="0"/>
        <w:ind w:firstLine="0"/>
        <w:jc w:val="left"/>
        <w:rPr>
          <w:rFonts w:eastAsia="ArialMT"/>
          <w:sz w:val="24"/>
          <w:lang w:val="en-AU"/>
          <w14:ligatures w14:val="standardContextual"/>
        </w:rPr>
      </w:pPr>
      <w:r w:rsidRPr="00A7621A">
        <w:rPr>
          <w:rFonts w:eastAsia="ArialMT"/>
          <w:sz w:val="24"/>
          <w:lang w:val="en-AU"/>
          <w14:ligatures w14:val="standardContextual"/>
        </w:rPr>
        <w:t xml:space="preserve">AIIA CEO Simon Bush said iAward </w:t>
      </w:r>
      <w:r w:rsidR="00A7621A" w:rsidRPr="00A7621A">
        <w:rPr>
          <w:rFonts w:eastAsia="ArialMT"/>
          <w:sz w:val="24"/>
          <w:lang w:val="en-AU"/>
          <w14:ligatures w14:val="standardContextual"/>
        </w:rPr>
        <w:t xml:space="preserve">entrants </w:t>
      </w:r>
      <w:r w:rsidRPr="00A7621A">
        <w:rPr>
          <w:rFonts w:eastAsia="ArialMT"/>
          <w:sz w:val="24"/>
          <w:lang w:val="en-AU"/>
          <w14:ligatures w14:val="standardContextual"/>
        </w:rPr>
        <w:t>reflect</w:t>
      </w:r>
      <w:r w:rsidR="00530645" w:rsidRPr="00A7621A">
        <w:rPr>
          <w:rFonts w:eastAsia="ArialMT"/>
          <w:sz w:val="24"/>
          <w:lang w:val="en-AU"/>
          <w14:ligatures w14:val="standardContextual"/>
        </w:rPr>
        <w:t>ed</w:t>
      </w:r>
      <w:r w:rsidRPr="00A7621A">
        <w:rPr>
          <w:rFonts w:eastAsia="ArialMT"/>
          <w:sz w:val="24"/>
          <w:lang w:val="en-AU"/>
          <w14:ligatures w14:val="standardContextual"/>
        </w:rPr>
        <w:t xml:space="preserve"> </w:t>
      </w:r>
      <w:r w:rsidR="00530645" w:rsidRPr="00A7621A">
        <w:rPr>
          <w:rFonts w:eastAsia="ArialMT"/>
          <w:sz w:val="24"/>
          <w:lang w:val="en-AU"/>
          <w14:ligatures w14:val="standardContextual"/>
        </w:rPr>
        <w:t>Australia’s</w:t>
      </w:r>
      <w:r w:rsidRPr="00A7621A">
        <w:rPr>
          <w:rFonts w:eastAsia="ArialMT"/>
          <w:sz w:val="24"/>
          <w:lang w:val="en-AU"/>
          <w14:ligatures w14:val="standardContextual"/>
        </w:rPr>
        <w:t xml:space="preserve"> immense talent and the untapped potential </w:t>
      </w:r>
      <w:r w:rsidR="00530645" w:rsidRPr="00A7621A">
        <w:rPr>
          <w:rFonts w:eastAsia="ArialMT"/>
          <w:sz w:val="24"/>
          <w:lang w:val="en-AU"/>
          <w14:ligatures w14:val="standardContextual"/>
        </w:rPr>
        <w:t xml:space="preserve">of our </w:t>
      </w:r>
      <w:r w:rsidRPr="00A7621A">
        <w:rPr>
          <w:rFonts w:eastAsia="ArialMT"/>
          <w:sz w:val="24"/>
          <w:lang w:val="en-AU"/>
          <w14:ligatures w14:val="standardContextual"/>
        </w:rPr>
        <w:t>ICT</w:t>
      </w:r>
      <w:r w:rsidR="00530645" w:rsidRPr="00A7621A">
        <w:rPr>
          <w:rFonts w:eastAsia="ArialMT"/>
          <w:sz w:val="24"/>
          <w:lang w:val="en-AU"/>
          <w14:ligatures w14:val="standardContextual"/>
        </w:rPr>
        <w:t xml:space="preserve"> </w:t>
      </w:r>
      <w:r w:rsidRPr="00A7621A">
        <w:rPr>
          <w:rFonts w:eastAsia="ArialMT"/>
          <w:sz w:val="24"/>
          <w:lang w:val="en-AU"/>
          <w14:ligatures w14:val="standardContextual"/>
        </w:rPr>
        <w:t>sector</w:t>
      </w:r>
      <w:r w:rsidR="00530645" w:rsidRPr="00A7621A">
        <w:rPr>
          <w:rFonts w:eastAsia="ArialMT"/>
          <w:sz w:val="24"/>
          <w:lang w:val="en-AU"/>
          <w14:ligatures w14:val="standardContextual"/>
        </w:rPr>
        <w:t xml:space="preserve">. </w:t>
      </w:r>
    </w:p>
    <w:p w14:paraId="7F7D69EF" w14:textId="77777777" w:rsidR="00661B23" w:rsidRDefault="00661B23" w:rsidP="00661B23">
      <w:pPr>
        <w:autoSpaceDE w:val="0"/>
        <w:autoSpaceDN w:val="0"/>
        <w:adjustRightInd w:val="0"/>
        <w:ind w:firstLine="0"/>
        <w:jc w:val="left"/>
        <w:rPr>
          <w:rFonts w:eastAsia="ArialMT"/>
          <w:sz w:val="24"/>
          <w:lang w:val="en-AU"/>
          <w14:ligatures w14:val="standardContextual"/>
        </w:rPr>
      </w:pPr>
    </w:p>
    <w:p w14:paraId="37764E05" w14:textId="0A627DB6" w:rsidR="003D3854" w:rsidRPr="00A7621A" w:rsidRDefault="00530645" w:rsidP="00661B23">
      <w:pPr>
        <w:autoSpaceDE w:val="0"/>
        <w:autoSpaceDN w:val="0"/>
        <w:adjustRightInd w:val="0"/>
        <w:ind w:firstLine="0"/>
        <w:jc w:val="left"/>
        <w:rPr>
          <w:rFonts w:eastAsia="ArialMT"/>
          <w:sz w:val="24"/>
          <w:lang w:val="en-AU"/>
          <w14:ligatures w14:val="standardContextual"/>
        </w:rPr>
      </w:pPr>
      <w:r w:rsidRPr="00A7621A">
        <w:rPr>
          <w:rFonts w:eastAsia="ArialMT"/>
          <w:sz w:val="24"/>
          <w:lang w:val="en-AU"/>
          <w14:ligatures w14:val="standardContextual"/>
        </w:rPr>
        <w:t>“</w:t>
      </w:r>
      <w:r w:rsidR="003D3854" w:rsidRPr="00A7621A">
        <w:rPr>
          <w:rFonts w:eastAsia="ArialMT"/>
          <w:sz w:val="24"/>
          <w:lang w:val="en-AU"/>
          <w14:ligatures w14:val="standardContextual"/>
        </w:rPr>
        <w:t>This was a record</w:t>
      </w:r>
      <w:r w:rsidR="00661B23">
        <w:rPr>
          <w:rFonts w:eastAsia="ArialMT"/>
          <w:sz w:val="24"/>
          <w:lang w:val="en-AU"/>
          <w14:ligatures w14:val="standardContextual"/>
        </w:rPr>
        <w:t>-</w:t>
      </w:r>
      <w:r w:rsidR="003D3854" w:rsidRPr="00A7621A">
        <w:rPr>
          <w:rFonts w:eastAsia="ArialMT"/>
          <w:sz w:val="24"/>
          <w:lang w:val="en-AU"/>
          <w14:ligatures w14:val="standardContextual"/>
        </w:rPr>
        <w:t>breaking year for the iAwards with the most entries received in</w:t>
      </w:r>
      <w:r w:rsidR="00A7621A">
        <w:rPr>
          <w:rFonts w:eastAsia="ArialMT"/>
          <w:sz w:val="24"/>
          <w:lang w:val="en-AU"/>
          <w14:ligatures w14:val="standardContextual"/>
        </w:rPr>
        <w:t xml:space="preserve"> </w:t>
      </w:r>
      <w:r w:rsidR="003D3854" w:rsidRPr="00A7621A">
        <w:rPr>
          <w:rFonts w:eastAsia="ArialMT"/>
          <w:sz w:val="24"/>
          <w:lang w:val="en-AU"/>
          <w14:ligatures w14:val="standardContextual"/>
        </w:rPr>
        <w:t>the last five years, with incredibly high</w:t>
      </w:r>
      <w:r w:rsidR="00A7621A" w:rsidRPr="00A7621A">
        <w:rPr>
          <w:rFonts w:eastAsia="ArialMT"/>
          <w:sz w:val="24"/>
          <w:lang w:val="en-AU"/>
          <w14:ligatures w14:val="standardContextual"/>
        </w:rPr>
        <w:t>-</w:t>
      </w:r>
      <w:r w:rsidR="003D3854" w:rsidRPr="00A7621A">
        <w:rPr>
          <w:rFonts w:eastAsia="ArialMT"/>
          <w:sz w:val="24"/>
          <w:lang w:val="en-AU"/>
          <w14:ligatures w14:val="standardContextual"/>
        </w:rPr>
        <w:t>quality submissions from all entrants</w:t>
      </w:r>
      <w:r w:rsidRPr="00A7621A">
        <w:rPr>
          <w:rFonts w:eastAsia="ArialMT"/>
          <w:sz w:val="24"/>
          <w:lang w:val="en-AU"/>
          <w14:ligatures w14:val="standardContextual"/>
        </w:rPr>
        <w:t>,” Mr Bush said.</w:t>
      </w:r>
      <w:r w:rsidR="003D3854" w:rsidRPr="00A7621A">
        <w:rPr>
          <w:rFonts w:eastAsia="ArialMT"/>
          <w:sz w:val="24"/>
          <w:lang w:val="en-AU"/>
          <w14:ligatures w14:val="standardContextual"/>
        </w:rPr>
        <w:t xml:space="preserve"> </w:t>
      </w:r>
      <w:r w:rsidRPr="00A7621A">
        <w:rPr>
          <w:rFonts w:eastAsia="ArialMT"/>
          <w:sz w:val="24"/>
          <w:lang w:val="en-AU"/>
          <w14:ligatures w14:val="standardContextual"/>
        </w:rPr>
        <w:t>“</w:t>
      </w:r>
      <w:r w:rsidR="003D3854" w:rsidRPr="00A7621A">
        <w:rPr>
          <w:rFonts w:eastAsia="ArialMT"/>
          <w:sz w:val="24"/>
          <w:lang w:val="en-AU"/>
          <w14:ligatures w14:val="standardContextual"/>
        </w:rPr>
        <w:t>This has</w:t>
      </w:r>
      <w:r w:rsidRPr="00A7621A">
        <w:rPr>
          <w:rFonts w:eastAsia="ArialMT"/>
          <w:sz w:val="24"/>
          <w:lang w:val="en-AU"/>
          <w14:ligatures w14:val="standardContextual"/>
        </w:rPr>
        <w:t xml:space="preserve"> </w:t>
      </w:r>
      <w:r w:rsidR="003D3854" w:rsidRPr="00A7621A">
        <w:rPr>
          <w:rFonts w:eastAsia="ArialMT"/>
          <w:sz w:val="24"/>
          <w:lang w:val="en-AU"/>
          <w14:ligatures w14:val="standardContextual"/>
        </w:rPr>
        <w:t>certainly put the judges through their paces.</w:t>
      </w:r>
    </w:p>
    <w:p w14:paraId="3F6DB781" w14:textId="77777777" w:rsidR="00661B23" w:rsidRDefault="00661B23" w:rsidP="00661B23">
      <w:pPr>
        <w:autoSpaceDE w:val="0"/>
        <w:autoSpaceDN w:val="0"/>
        <w:adjustRightInd w:val="0"/>
        <w:ind w:firstLine="0"/>
        <w:jc w:val="left"/>
        <w:rPr>
          <w:rFonts w:eastAsia="ArialMT"/>
          <w:sz w:val="24"/>
          <w:lang w:val="en-AU"/>
          <w14:ligatures w14:val="standardContextual"/>
        </w:rPr>
      </w:pPr>
    </w:p>
    <w:p w14:paraId="3290D725" w14:textId="0955E638" w:rsidR="003D3854" w:rsidRDefault="003D3854" w:rsidP="00661B23">
      <w:pPr>
        <w:autoSpaceDE w:val="0"/>
        <w:autoSpaceDN w:val="0"/>
        <w:adjustRightInd w:val="0"/>
        <w:ind w:firstLine="0"/>
        <w:jc w:val="left"/>
        <w:rPr>
          <w:rFonts w:eastAsia="ArialMT"/>
          <w:sz w:val="24"/>
          <w:lang w:val="en-AU"/>
          <w14:ligatures w14:val="standardContextual"/>
        </w:rPr>
      </w:pPr>
      <w:r w:rsidRPr="00A7621A">
        <w:rPr>
          <w:rFonts w:eastAsia="ArialMT"/>
          <w:sz w:val="24"/>
          <w:lang w:val="en-AU"/>
          <w14:ligatures w14:val="standardContextual"/>
        </w:rPr>
        <w:lastRenderedPageBreak/>
        <w:t>“All entrants deserve recognition for their hard</w:t>
      </w:r>
      <w:r w:rsidR="00530645" w:rsidRPr="00A7621A">
        <w:rPr>
          <w:rFonts w:eastAsia="ArialMT"/>
          <w:sz w:val="24"/>
          <w:lang w:val="en-AU"/>
          <w14:ligatures w14:val="standardContextual"/>
        </w:rPr>
        <w:t xml:space="preserve"> </w:t>
      </w:r>
      <w:r w:rsidRPr="00A7621A">
        <w:rPr>
          <w:rFonts w:eastAsia="ArialMT"/>
          <w:sz w:val="24"/>
          <w:lang w:val="en-AU"/>
          <w14:ligatures w14:val="standardContextual"/>
        </w:rPr>
        <w:t>work and brilliant ideas.</w:t>
      </w:r>
      <w:r w:rsidR="00A7621A" w:rsidRPr="00A7621A">
        <w:rPr>
          <w:rFonts w:eastAsia="ArialMT"/>
          <w:sz w:val="24"/>
          <w:lang w:val="en-AU"/>
          <w14:ligatures w14:val="standardContextual"/>
        </w:rPr>
        <w:t>”</w:t>
      </w:r>
    </w:p>
    <w:p w14:paraId="55CB0F04" w14:textId="77777777" w:rsidR="00661B23" w:rsidRPr="00A7621A" w:rsidRDefault="00661B23" w:rsidP="00661B23">
      <w:pPr>
        <w:autoSpaceDE w:val="0"/>
        <w:autoSpaceDN w:val="0"/>
        <w:adjustRightInd w:val="0"/>
        <w:ind w:firstLine="0"/>
        <w:jc w:val="left"/>
        <w:rPr>
          <w:rFonts w:eastAsia="ArialMT"/>
          <w:sz w:val="24"/>
          <w:lang w:val="en-AU"/>
          <w14:ligatures w14:val="standardContextual"/>
        </w:rPr>
      </w:pPr>
    </w:p>
    <w:p w14:paraId="3183CC2F" w14:textId="21BE963D" w:rsidR="002A368E" w:rsidRPr="00F826B6" w:rsidRDefault="00661B23" w:rsidP="00661B23">
      <w:pPr>
        <w:ind w:firstLine="0"/>
        <w:rPr>
          <w:sz w:val="24"/>
        </w:rPr>
      </w:pPr>
      <w:r>
        <w:rPr>
          <w:sz w:val="24"/>
        </w:rPr>
        <w:t xml:space="preserve">The iAward adds to </w:t>
      </w:r>
      <w:r w:rsidR="002A368E">
        <w:rPr>
          <w:sz w:val="24"/>
        </w:rPr>
        <w:t>SilVR Adventures</w:t>
      </w:r>
      <w:r>
        <w:rPr>
          <w:sz w:val="24"/>
        </w:rPr>
        <w:t xml:space="preserve">’ growing list of accolades. The company was a </w:t>
      </w:r>
      <w:r w:rsidR="002A368E" w:rsidRPr="00F826B6">
        <w:rPr>
          <w:sz w:val="24"/>
        </w:rPr>
        <w:t xml:space="preserve">winner in the Future of Ageing Awards 2020, a finalist in the InnovAgeing National Awards 2021 and Eldercare Innovation Awards </w:t>
      </w:r>
      <w:r w:rsidRPr="00F826B6">
        <w:rPr>
          <w:sz w:val="24"/>
        </w:rPr>
        <w:t>2021</w:t>
      </w:r>
      <w:r w:rsidR="009F3296">
        <w:rPr>
          <w:sz w:val="24"/>
        </w:rPr>
        <w:t xml:space="preserve">, </w:t>
      </w:r>
      <w:r w:rsidR="00E5287E">
        <w:rPr>
          <w:sz w:val="24"/>
        </w:rPr>
        <w:t>a winner of the Monash Business Award in 2022</w:t>
      </w:r>
      <w:r>
        <w:rPr>
          <w:sz w:val="24"/>
        </w:rPr>
        <w:t xml:space="preserve"> and</w:t>
      </w:r>
      <w:r w:rsidR="002A368E" w:rsidRPr="00F826B6">
        <w:rPr>
          <w:sz w:val="24"/>
        </w:rPr>
        <w:t xml:space="preserve"> </w:t>
      </w:r>
      <w:r>
        <w:rPr>
          <w:sz w:val="24"/>
        </w:rPr>
        <w:t xml:space="preserve">was </w:t>
      </w:r>
      <w:r w:rsidR="002A368E" w:rsidRPr="00F826B6">
        <w:rPr>
          <w:sz w:val="24"/>
        </w:rPr>
        <w:t>named one of 2021’s top 500 global start-ups.</w:t>
      </w:r>
    </w:p>
    <w:p w14:paraId="52389941" w14:textId="30625299" w:rsidR="00F94EBF" w:rsidRDefault="00F94EBF" w:rsidP="00661B23">
      <w:pPr>
        <w:ind w:firstLine="0"/>
        <w:jc w:val="center"/>
        <w:rPr>
          <w:sz w:val="24"/>
        </w:rPr>
      </w:pPr>
    </w:p>
    <w:p w14:paraId="05073494" w14:textId="06DA58FE" w:rsidR="00661B23" w:rsidRPr="000C4CBE" w:rsidRDefault="000C4CBE" w:rsidP="000C4CBE">
      <w:pPr>
        <w:ind w:firstLine="0"/>
        <w:jc w:val="center"/>
        <w:rPr>
          <w:b/>
          <w:bCs/>
          <w:szCs w:val="28"/>
        </w:rPr>
      </w:pPr>
      <w:r w:rsidRPr="000C4CBE">
        <w:rPr>
          <w:szCs w:val="28"/>
        </w:rPr>
        <w:t>-</w:t>
      </w:r>
      <w:r w:rsidRPr="000C4CBE">
        <w:rPr>
          <w:b/>
          <w:bCs/>
          <w:szCs w:val="28"/>
        </w:rPr>
        <w:t>E</w:t>
      </w:r>
      <w:r>
        <w:rPr>
          <w:b/>
          <w:bCs/>
          <w:szCs w:val="28"/>
        </w:rPr>
        <w:t>nd</w:t>
      </w:r>
      <w:r w:rsidRPr="000C4CBE">
        <w:rPr>
          <w:szCs w:val="28"/>
        </w:rPr>
        <w:t>-</w:t>
      </w:r>
    </w:p>
    <w:p w14:paraId="738C5B9F" w14:textId="77777777" w:rsidR="00F94EBF" w:rsidRPr="00F94EBF" w:rsidRDefault="00F94EBF" w:rsidP="00661B23">
      <w:pPr>
        <w:jc w:val="left"/>
        <w:rPr>
          <w:sz w:val="24"/>
        </w:rPr>
      </w:pPr>
    </w:p>
    <w:p w14:paraId="46E19F69" w14:textId="77777777" w:rsidR="00F94EBF" w:rsidRPr="000C4CBE" w:rsidRDefault="00F94EBF" w:rsidP="00661B23">
      <w:pPr>
        <w:ind w:firstLine="0"/>
        <w:jc w:val="left"/>
        <w:rPr>
          <w:b/>
          <w:bCs/>
          <w:szCs w:val="28"/>
        </w:rPr>
      </w:pPr>
      <w:r w:rsidRPr="000C4CBE">
        <w:rPr>
          <w:b/>
          <w:bCs/>
          <w:szCs w:val="28"/>
        </w:rPr>
        <w:t>Media inquiries:</w:t>
      </w:r>
    </w:p>
    <w:p w14:paraId="5930F652" w14:textId="586BDEED" w:rsidR="00F94EBF" w:rsidRDefault="00F94EBF" w:rsidP="00661B23">
      <w:pPr>
        <w:ind w:firstLine="0"/>
        <w:jc w:val="left"/>
        <w:rPr>
          <w:sz w:val="24"/>
        </w:rPr>
      </w:pPr>
      <w:r>
        <w:rPr>
          <w:sz w:val="24"/>
        </w:rPr>
        <w:t xml:space="preserve">SilVR Adventures: Colin Pudsey, </w:t>
      </w:r>
      <w:r w:rsidR="00E5287E">
        <w:rPr>
          <w:sz w:val="24"/>
        </w:rPr>
        <w:t>1300 192 552</w:t>
      </w:r>
      <w:r>
        <w:rPr>
          <w:sz w:val="24"/>
        </w:rPr>
        <w:t xml:space="preserve">, </w:t>
      </w:r>
      <w:hyperlink r:id="rId5" w:history="1">
        <w:r w:rsidR="00E5287E" w:rsidRPr="00924AE6">
          <w:rPr>
            <w:rStyle w:val="Hyperlink"/>
            <w:sz w:val="24"/>
          </w:rPr>
          <w:t>media@silvradventures.com.au</w:t>
        </w:r>
      </w:hyperlink>
    </w:p>
    <w:p w14:paraId="73AAEC51" w14:textId="77777777" w:rsidR="00661B23" w:rsidRDefault="00661B23" w:rsidP="00661B23">
      <w:pPr>
        <w:ind w:firstLine="0"/>
        <w:jc w:val="left"/>
        <w:rPr>
          <w:sz w:val="24"/>
        </w:rPr>
      </w:pPr>
      <w:r w:rsidRPr="00F94EBF">
        <w:rPr>
          <w:sz w:val="24"/>
        </w:rPr>
        <w:t>AIIA</w:t>
      </w:r>
      <w:r>
        <w:rPr>
          <w:sz w:val="24"/>
        </w:rPr>
        <w:t xml:space="preserve">: </w:t>
      </w:r>
      <w:r w:rsidRPr="00F94EBF">
        <w:rPr>
          <w:sz w:val="24"/>
        </w:rPr>
        <w:t>Michael Banks</w:t>
      </w:r>
      <w:r>
        <w:rPr>
          <w:sz w:val="24"/>
        </w:rPr>
        <w:t xml:space="preserve">, </w:t>
      </w:r>
      <w:r w:rsidRPr="00F94EBF">
        <w:rPr>
          <w:sz w:val="24"/>
        </w:rPr>
        <w:t>0418 862 545</w:t>
      </w:r>
      <w:r>
        <w:rPr>
          <w:sz w:val="24"/>
        </w:rPr>
        <w:t xml:space="preserve">, </w:t>
      </w:r>
      <w:hyperlink r:id="rId6" w:history="1">
        <w:r w:rsidRPr="007C0D6A">
          <w:rPr>
            <w:rStyle w:val="Hyperlink"/>
            <w:sz w:val="24"/>
          </w:rPr>
          <w:t>michael.banks@thrivepr.com.au</w:t>
        </w:r>
      </w:hyperlink>
      <w:r>
        <w:rPr>
          <w:sz w:val="24"/>
        </w:rPr>
        <w:t>.</w:t>
      </w:r>
    </w:p>
    <w:p w14:paraId="0386DFE1" w14:textId="77777777" w:rsidR="00661B23" w:rsidRPr="00F94EBF" w:rsidRDefault="00661B23" w:rsidP="00661B23">
      <w:pPr>
        <w:ind w:firstLine="0"/>
        <w:jc w:val="left"/>
        <w:rPr>
          <w:sz w:val="24"/>
        </w:rPr>
      </w:pPr>
    </w:p>
    <w:p w14:paraId="29890B20" w14:textId="3D1A8311" w:rsidR="00F94EBF" w:rsidRPr="000C4CBE" w:rsidRDefault="000C4CBE" w:rsidP="00661B23">
      <w:pPr>
        <w:ind w:firstLine="0"/>
        <w:jc w:val="left"/>
        <w:rPr>
          <w:b/>
          <w:bCs/>
          <w:szCs w:val="28"/>
        </w:rPr>
      </w:pPr>
      <w:r>
        <w:rPr>
          <w:b/>
          <w:bCs/>
          <w:szCs w:val="28"/>
        </w:rPr>
        <w:t>Useful r</w:t>
      </w:r>
      <w:r w:rsidR="00F94EBF" w:rsidRPr="000C4CBE">
        <w:rPr>
          <w:b/>
          <w:bCs/>
          <w:szCs w:val="28"/>
        </w:rPr>
        <w:t>eferences:</w:t>
      </w:r>
    </w:p>
    <w:p w14:paraId="01D89990" w14:textId="77214A6A" w:rsidR="000C4CBE" w:rsidRPr="000C4CBE" w:rsidRDefault="00000000" w:rsidP="00661B23">
      <w:pPr>
        <w:ind w:firstLine="0"/>
        <w:jc w:val="left"/>
        <w:rPr>
          <w:sz w:val="24"/>
        </w:rPr>
      </w:pPr>
      <w:hyperlink r:id="rId7" w:history="1">
        <w:r w:rsidR="000C4CBE" w:rsidRPr="000C4CBE">
          <w:rPr>
            <w:rStyle w:val="Hyperlink"/>
            <w:sz w:val="24"/>
          </w:rPr>
          <w:t>iAwards-2023-_AIIA-Winner-Announcement-_VIC.pdf</w:t>
        </w:r>
      </w:hyperlink>
    </w:p>
    <w:p w14:paraId="7696842E" w14:textId="3D22F9DE" w:rsidR="00F94EBF" w:rsidRDefault="00000000" w:rsidP="00661B23">
      <w:pPr>
        <w:ind w:firstLine="0"/>
        <w:jc w:val="left"/>
        <w:rPr>
          <w:sz w:val="24"/>
        </w:rPr>
      </w:pPr>
      <w:hyperlink r:id="rId8" w:history="1">
        <w:r w:rsidR="00F94EBF" w:rsidRPr="00F94EBF">
          <w:rPr>
            <w:rStyle w:val="Hyperlink"/>
            <w:sz w:val="24"/>
          </w:rPr>
          <w:t>2023 VIC Winners and Merit Recipients Archives - AIIA</w:t>
        </w:r>
      </w:hyperlink>
    </w:p>
    <w:p w14:paraId="19EC65B4" w14:textId="77777777" w:rsidR="00F94EBF" w:rsidRPr="00F94EBF" w:rsidRDefault="00F94EBF" w:rsidP="00F94EBF">
      <w:pPr>
        <w:jc w:val="left"/>
        <w:rPr>
          <w:sz w:val="24"/>
        </w:rPr>
      </w:pPr>
    </w:p>
    <w:p w14:paraId="774D9693" w14:textId="77777777" w:rsidR="00F94EBF" w:rsidRPr="00F94EBF" w:rsidRDefault="00F94EBF" w:rsidP="00F94EBF">
      <w:pPr>
        <w:jc w:val="left"/>
        <w:rPr>
          <w:sz w:val="24"/>
        </w:rPr>
      </w:pPr>
    </w:p>
    <w:sectPr w:rsidR="00F94EBF" w:rsidRPr="00F94E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31386"/>
    <w:multiLevelType w:val="hybridMultilevel"/>
    <w:tmpl w:val="42B8F7AA"/>
    <w:lvl w:ilvl="0" w:tplc="F78AE9BA">
      <w:start w:val="20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5C0A37"/>
    <w:multiLevelType w:val="hybridMultilevel"/>
    <w:tmpl w:val="6F825C24"/>
    <w:lvl w:ilvl="0" w:tplc="35C2AA14">
      <w:start w:val="20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2059151">
    <w:abstractNumId w:val="1"/>
  </w:num>
  <w:num w:numId="2" w16cid:durableId="98529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EBF"/>
    <w:rsid w:val="000C4CBE"/>
    <w:rsid w:val="001A4E5E"/>
    <w:rsid w:val="002156E3"/>
    <w:rsid w:val="002A368E"/>
    <w:rsid w:val="003D3854"/>
    <w:rsid w:val="004C6AD9"/>
    <w:rsid w:val="00530645"/>
    <w:rsid w:val="005313F6"/>
    <w:rsid w:val="00661B23"/>
    <w:rsid w:val="007A11DD"/>
    <w:rsid w:val="007E765E"/>
    <w:rsid w:val="008B08B7"/>
    <w:rsid w:val="00910AB0"/>
    <w:rsid w:val="0097640C"/>
    <w:rsid w:val="009F3296"/>
    <w:rsid w:val="00A7621A"/>
    <w:rsid w:val="00E5287E"/>
    <w:rsid w:val="00F94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4B0D8"/>
  <w15:chartTrackingRefBased/>
  <w15:docId w15:val="{D50B2E3F-BC56-4BDE-91C0-15656D271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Fiction"/>
    <w:qFormat/>
    <w:rsid w:val="001A4E5E"/>
    <w:pPr>
      <w:spacing w:after="0" w:line="360" w:lineRule="auto"/>
      <w:ind w:firstLine="284"/>
      <w:jc w:val="both"/>
    </w:pPr>
    <w:rPr>
      <w:rFonts w:ascii="Times New Roman" w:hAnsi="Times New Roman" w:cs="Times New Roman"/>
      <w:kern w:val="0"/>
      <w:sz w:val="28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4EB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4EB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61B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52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iia.com.au/iaward/2023-vic-winners-and-merit-recipient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iia.com.au/wp-content/uploads/2023/07/iAwards-2023-_AIIA-Winner-Announcement-_VIC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chael.banks@thrivepr.com.au" TargetMode="External"/><Relationship Id="rId5" Type="http://schemas.openxmlformats.org/officeDocument/2006/relationships/hyperlink" Target="mailto:media@silvradventures.com.a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Casey</dc:creator>
  <cp:keywords/>
  <dc:description/>
  <cp:lastModifiedBy>Colin Pudsey</cp:lastModifiedBy>
  <cp:revision>3</cp:revision>
  <dcterms:created xsi:type="dcterms:W3CDTF">2023-07-27T23:22:00Z</dcterms:created>
  <dcterms:modified xsi:type="dcterms:W3CDTF">2023-07-31T05:41:00Z</dcterms:modified>
</cp:coreProperties>
</file>