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5CC10" w14:textId="223E6E1F" w:rsidR="00814C21" w:rsidRPr="0022697F" w:rsidRDefault="00814C21" w:rsidP="0022697F">
      <w:pPr>
        <w:pStyle w:val="Normal1"/>
        <w:spacing w:line="276" w:lineRule="auto"/>
        <w:jc w:val="center"/>
        <w:rPr>
          <w:rStyle w:val="None"/>
          <w:lang w:val="en-AU"/>
        </w:rPr>
      </w:pPr>
      <w:r w:rsidRPr="0022697F">
        <w:rPr>
          <w:rStyle w:val="None"/>
          <w:lang w:val="en-AU"/>
        </w:rPr>
        <w:t>MEDIA RELEASE</w:t>
      </w:r>
    </w:p>
    <w:p w14:paraId="101F5611" w14:textId="77777777" w:rsidR="0022697F" w:rsidRPr="00DC66AE" w:rsidRDefault="0022697F" w:rsidP="0022697F">
      <w:pPr>
        <w:pStyle w:val="Normal1"/>
        <w:spacing w:line="276" w:lineRule="auto"/>
        <w:jc w:val="center"/>
        <w:rPr>
          <w:rStyle w:val="None"/>
          <w:b/>
          <w:bCs/>
          <w:sz w:val="20"/>
          <w:szCs w:val="20"/>
          <w:lang w:val="en-AU"/>
        </w:rPr>
      </w:pPr>
    </w:p>
    <w:p w14:paraId="5E9A0729" w14:textId="51470210" w:rsidR="00814C21" w:rsidRDefault="00814C21" w:rsidP="00814C21">
      <w:pPr>
        <w:pStyle w:val="Normal1"/>
        <w:spacing w:line="276" w:lineRule="auto"/>
        <w:jc w:val="center"/>
        <w:rPr>
          <w:rStyle w:val="None"/>
          <w:b/>
          <w:bCs/>
          <w:sz w:val="24"/>
          <w:szCs w:val="24"/>
          <w:lang w:val="en-AU"/>
        </w:rPr>
      </w:pPr>
      <w:r>
        <w:rPr>
          <w:rStyle w:val="None"/>
          <w:b/>
          <w:bCs/>
          <w:sz w:val="32"/>
          <w:szCs w:val="32"/>
          <w:lang w:val="en-AU"/>
        </w:rPr>
        <w:t xml:space="preserve">Australian Success Story for BIBS Pacifiers </w:t>
      </w:r>
      <w:r>
        <w:rPr>
          <w:b/>
          <w:bCs/>
          <w:sz w:val="30"/>
          <w:szCs w:val="30"/>
          <w:lang w:val="en-AU"/>
        </w:rPr>
        <w:br/>
      </w:r>
      <w:r>
        <w:rPr>
          <w:rStyle w:val="None"/>
          <w:b/>
          <w:bCs/>
          <w:sz w:val="24"/>
          <w:szCs w:val="24"/>
          <w:lang w:val="en-AU"/>
        </w:rPr>
        <w:t xml:space="preserve">Parents of newborns choose quality baby brand, now available in 700+ Woollies </w:t>
      </w:r>
      <w:r w:rsidR="0050607C">
        <w:rPr>
          <w:rStyle w:val="None"/>
          <w:b/>
          <w:bCs/>
          <w:sz w:val="24"/>
          <w:szCs w:val="24"/>
          <w:lang w:val="en-AU"/>
        </w:rPr>
        <w:t>stores</w:t>
      </w:r>
    </w:p>
    <w:p w14:paraId="5611871C" w14:textId="4F222B01" w:rsidR="00814C21" w:rsidRDefault="00814C21" w:rsidP="00814C21">
      <w:pPr>
        <w:pStyle w:val="Normal1"/>
        <w:jc w:val="center"/>
        <w:rPr>
          <w:rStyle w:val="None"/>
          <w:b/>
          <w:bCs/>
          <w:lang w:val="en-AU"/>
        </w:rPr>
      </w:pPr>
    </w:p>
    <w:p w14:paraId="7979277E" w14:textId="4918F1FE" w:rsidR="00814C21" w:rsidRDefault="00814C21" w:rsidP="00814C21">
      <w:pPr>
        <w:pStyle w:val="BodyA"/>
      </w:pPr>
    </w:p>
    <w:p w14:paraId="37ED0350" w14:textId="5D088439" w:rsidR="00814C21" w:rsidRDefault="00C17A5D" w:rsidP="00814C21">
      <w:pPr>
        <w:pStyle w:val="BodyA"/>
        <w:spacing w:line="276" w:lineRule="auto"/>
        <w:rPr>
          <w:rStyle w:val="None"/>
          <w:rFonts w:ascii="Calibri" w:hAnsi="Calibri"/>
          <w:b/>
          <w:bCs/>
          <w:sz w:val="22"/>
          <w:szCs w:val="22"/>
        </w:rPr>
      </w:pPr>
      <w:r>
        <w:rPr>
          <w:rFonts w:ascii="Calibri" w:hAnsi="Calibri"/>
          <w:noProof/>
          <w:sz w:val="22"/>
          <w:szCs w:val="22"/>
          <w:lang w:val="en-AU"/>
          <w14:textOutline w14:w="0" w14:cap="rnd" w14:cmpd="sng" w14:algn="ctr">
            <w14:noFill/>
            <w14:prstDash w14:val="solid"/>
            <w14:bevel/>
          </w14:textOutline>
          <w14:ligatures w14:val="standardContextual"/>
        </w:rPr>
        <w:drawing>
          <wp:anchor distT="0" distB="0" distL="114300" distR="114300" simplePos="0" relativeHeight="251659264" behindDoc="0" locked="0" layoutInCell="1" allowOverlap="1" wp14:anchorId="2A067085" wp14:editId="1AF2DD22">
            <wp:simplePos x="0" y="0"/>
            <wp:positionH relativeFrom="margin">
              <wp:posOffset>4220210</wp:posOffset>
            </wp:positionH>
            <wp:positionV relativeFrom="margin">
              <wp:posOffset>1346200</wp:posOffset>
            </wp:positionV>
            <wp:extent cx="1670050" cy="2505075"/>
            <wp:effectExtent l="0" t="0" r="6350" b="9525"/>
            <wp:wrapSquare wrapText="bothSides"/>
            <wp:docPr id="1285397641" name="Picture 128539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397641" name="Picture 128539764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70050" cy="2505075"/>
                    </a:xfrm>
                    <a:prstGeom prst="rect">
                      <a:avLst/>
                    </a:prstGeom>
                  </pic:spPr>
                </pic:pic>
              </a:graphicData>
            </a:graphic>
            <wp14:sizeRelH relativeFrom="margin">
              <wp14:pctWidth>0</wp14:pctWidth>
            </wp14:sizeRelH>
            <wp14:sizeRelV relativeFrom="margin">
              <wp14:pctHeight>0</wp14:pctHeight>
            </wp14:sizeRelV>
          </wp:anchor>
        </w:drawing>
      </w:r>
      <w:r w:rsidR="0050607C">
        <w:rPr>
          <w:rStyle w:val="None"/>
          <w:rFonts w:ascii="Calibri" w:hAnsi="Calibri"/>
          <w:b/>
          <w:bCs/>
          <w:sz w:val="22"/>
          <w:szCs w:val="22"/>
          <w:lang w:val="en-AU"/>
        </w:rPr>
        <w:t>28</w:t>
      </w:r>
      <w:r w:rsidR="00814C21">
        <w:rPr>
          <w:rStyle w:val="None"/>
          <w:rFonts w:ascii="Calibri" w:hAnsi="Calibri"/>
          <w:b/>
          <w:bCs/>
          <w:sz w:val="22"/>
          <w:szCs w:val="22"/>
          <w:vertAlign w:val="superscript"/>
          <w:lang w:val="en-AU"/>
        </w:rPr>
        <w:t>th</w:t>
      </w:r>
      <w:r w:rsidR="00814C21">
        <w:rPr>
          <w:rStyle w:val="None"/>
          <w:rFonts w:ascii="Calibri" w:hAnsi="Calibri"/>
          <w:b/>
          <w:bCs/>
          <w:sz w:val="22"/>
          <w:szCs w:val="22"/>
          <w:lang w:val="en-AU"/>
        </w:rPr>
        <w:t xml:space="preserve"> June 2023 | Moorabbin, Victoria</w:t>
      </w:r>
    </w:p>
    <w:p w14:paraId="1AA4D554" w14:textId="18318E73" w:rsidR="00814C21" w:rsidRDefault="00814C21" w:rsidP="00814C21">
      <w:pPr>
        <w:pStyle w:val="BodyA"/>
        <w:spacing w:line="276" w:lineRule="auto"/>
        <w:rPr>
          <w:rStyle w:val="None"/>
          <w:rFonts w:ascii="Calibri" w:hAnsi="Calibri"/>
          <w:strike/>
          <w:sz w:val="22"/>
          <w:szCs w:val="22"/>
          <w:lang w:val="en-AU"/>
        </w:rPr>
      </w:pPr>
      <w:r>
        <w:rPr>
          <w:rStyle w:val="None"/>
          <w:rFonts w:ascii="Calibri" w:hAnsi="Calibri"/>
          <w:sz w:val="22"/>
          <w:szCs w:val="22"/>
          <w:lang w:val="en-AU"/>
        </w:rPr>
        <w:t>Popular Danish baby brand BIBS continues to enthral babies and parents alike, rolling out its best-selling and innovative Night Glow range in close to 720 Woolworths stores nationally.</w:t>
      </w:r>
    </w:p>
    <w:p w14:paraId="4098B302" w14:textId="3CE7DA4F" w:rsidR="00814C21" w:rsidRDefault="00814C21" w:rsidP="00814C21">
      <w:pPr>
        <w:pStyle w:val="BodyA"/>
        <w:spacing w:line="276" w:lineRule="auto"/>
        <w:rPr>
          <w:rStyle w:val="None"/>
          <w:rFonts w:ascii="Calibri" w:hAnsi="Calibri"/>
          <w:strike/>
          <w:sz w:val="22"/>
          <w:szCs w:val="22"/>
          <w:lang w:val="en-AU"/>
        </w:rPr>
      </w:pPr>
    </w:p>
    <w:p w14:paraId="3D18361C" w14:textId="6B6CF364" w:rsidR="00814C21" w:rsidRDefault="00F460DE" w:rsidP="00814C21">
      <w:pPr>
        <w:pStyle w:val="BodyA"/>
        <w:spacing w:line="276" w:lineRule="auto"/>
        <w:rPr>
          <w:rStyle w:val="None"/>
          <w:rFonts w:ascii="Calibri" w:hAnsi="Calibri"/>
          <w:sz w:val="22"/>
          <w:szCs w:val="22"/>
          <w:lang w:val="en-AU"/>
        </w:rPr>
      </w:pPr>
      <w:r>
        <w:rPr>
          <w:rFonts w:ascii="Calibri" w:hAnsi="Calibri"/>
          <w:strike/>
          <w:noProof/>
          <w:sz w:val="22"/>
          <w:szCs w:val="22"/>
          <w:lang w:val="en-AU"/>
          <w14:textOutline w14:w="0" w14:cap="rnd" w14:cmpd="sng" w14:algn="ctr">
            <w14:noFill/>
            <w14:prstDash w14:val="solid"/>
            <w14:bevel/>
          </w14:textOutline>
          <w14:ligatures w14:val="standardContextual"/>
        </w:rPr>
        <w:drawing>
          <wp:anchor distT="0" distB="0" distL="114300" distR="114300" simplePos="0" relativeHeight="251660288" behindDoc="0" locked="0" layoutInCell="1" allowOverlap="1" wp14:anchorId="65D26D6E" wp14:editId="443ABFCC">
            <wp:simplePos x="0" y="0"/>
            <wp:positionH relativeFrom="margin">
              <wp:posOffset>4921250</wp:posOffset>
            </wp:positionH>
            <wp:positionV relativeFrom="margin">
              <wp:posOffset>2743200</wp:posOffset>
            </wp:positionV>
            <wp:extent cx="1955800" cy="1677035"/>
            <wp:effectExtent l="0" t="0" r="0" b="0"/>
            <wp:wrapSquare wrapText="bothSides"/>
            <wp:docPr id="19339211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921104" name="Picture 3"/>
                    <pic:cNvPicPr/>
                  </pic:nvPicPr>
                  <pic:blipFill rotWithShape="1">
                    <a:blip r:embed="rId5" cstate="print">
                      <a:extLst>
                        <a:ext uri="{28A0092B-C50C-407E-A947-70E740481C1C}">
                          <a14:useLocalDpi xmlns:a14="http://schemas.microsoft.com/office/drawing/2010/main" val="0"/>
                        </a:ext>
                      </a:extLst>
                    </a:blip>
                    <a:srcRect t="14235"/>
                    <a:stretch/>
                  </pic:blipFill>
                  <pic:spPr bwMode="auto">
                    <a:xfrm>
                      <a:off x="0" y="0"/>
                      <a:ext cx="1955800" cy="16770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14C21">
        <w:rPr>
          <w:rStyle w:val="None"/>
          <w:rFonts w:ascii="Calibri" w:hAnsi="Calibri"/>
          <w:sz w:val="22"/>
          <w:szCs w:val="22"/>
          <w:lang w:val="en-AU"/>
        </w:rPr>
        <w:t xml:space="preserve">Celebrity mum </w:t>
      </w:r>
      <w:r w:rsidR="00814C21">
        <w:rPr>
          <w:rFonts w:ascii="Segoe UI" w:hAnsi="Segoe UI" w:cs="Segoe UI"/>
          <w:sz w:val="21"/>
          <w:szCs w:val="21"/>
          <w:shd w:val="clear" w:color="auto" w:fill="FFFFFF"/>
        </w:rPr>
        <w:t xml:space="preserve">Martha Kalifatidis, who </w:t>
      </w:r>
      <w:r w:rsidR="00814C21">
        <w:rPr>
          <w:rStyle w:val="None"/>
          <w:rFonts w:ascii="Calibri" w:hAnsi="Calibri"/>
          <w:sz w:val="22"/>
          <w:szCs w:val="22"/>
          <w:lang w:val="en-AU"/>
        </w:rPr>
        <w:t>headlines the Bonds Baby Search campaign, is among many parents of newborns who’ve made the iconic brand the preferred choice for their little ones. Even Prime Minister Anthony Albanese was snapped holding radio host Kyle Sandilands’ little boy Otto with a BIBS pacifier.</w:t>
      </w:r>
    </w:p>
    <w:p w14:paraId="64E0969A" w14:textId="4DC241E2" w:rsidR="00814C21" w:rsidRDefault="00C647D9" w:rsidP="00814C21">
      <w:pPr>
        <w:pStyle w:val="BodyA"/>
        <w:spacing w:line="276" w:lineRule="auto"/>
        <w:rPr>
          <w:rStyle w:val="None"/>
          <w:rFonts w:ascii="Calibri" w:hAnsi="Calibri"/>
          <w:sz w:val="22"/>
          <w:szCs w:val="22"/>
          <w:lang w:val="en-AU"/>
        </w:rPr>
      </w:pPr>
      <w:r>
        <w:rPr>
          <w:rFonts w:ascii="Calibri" w:hAnsi="Calibri"/>
          <w:noProof/>
          <w:sz w:val="22"/>
          <w:szCs w:val="22"/>
          <w:lang w:val="en-AU"/>
          <w14:textOutline w14:w="0" w14:cap="rnd" w14:cmpd="sng" w14:algn="ctr">
            <w14:noFill/>
            <w14:prstDash w14:val="solid"/>
            <w14:bevel/>
          </w14:textOutline>
          <w14:ligatures w14:val="standardContextual"/>
        </w:rPr>
        <w:drawing>
          <wp:anchor distT="0" distB="0" distL="114300" distR="114300" simplePos="0" relativeHeight="251661312" behindDoc="0" locked="0" layoutInCell="1" allowOverlap="1" wp14:anchorId="248AC5A6" wp14:editId="1821D8B6">
            <wp:simplePos x="0" y="0"/>
            <wp:positionH relativeFrom="margin">
              <wp:posOffset>4428490</wp:posOffset>
            </wp:positionH>
            <wp:positionV relativeFrom="margin">
              <wp:posOffset>3232150</wp:posOffset>
            </wp:positionV>
            <wp:extent cx="1013460" cy="1085850"/>
            <wp:effectExtent l="0" t="0" r="0" b="0"/>
            <wp:wrapSquare wrapText="bothSides"/>
            <wp:docPr id="2069274809" name="Picture 4" descr="A blue circle with white text and star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274809" name="Picture 4" descr="A blue circle with white text and stars&#10;&#10;Description automatically generated with low confidence"/>
                    <pic:cNvPicPr/>
                  </pic:nvPicPr>
                  <pic:blipFill>
                    <a:blip r:embed="rId6">
                      <a:extLst>
                        <a:ext uri="{28A0092B-C50C-407E-A947-70E740481C1C}">
                          <a14:useLocalDpi xmlns:a14="http://schemas.microsoft.com/office/drawing/2010/main" val="0"/>
                        </a:ext>
                      </a:extLst>
                    </a:blip>
                    <a:stretch>
                      <a:fillRect/>
                    </a:stretch>
                  </pic:blipFill>
                  <pic:spPr>
                    <a:xfrm>
                      <a:off x="0" y="0"/>
                      <a:ext cx="1013460" cy="1085850"/>
                    </a:xfrm>
                    <a:prstGeom prst="rect">
                      <a:avLst/>
                    </a:prstGeom>
                  </pic:spPr>
                </pic:pic>
              </a:graphicData>
            </a:graphic>
            <wp14:sizeRelH relativeFrom="margin">
              <wp14:pctWidth>0</wp14:pctWidth>
            </wp14:sizeRelH>
            <wp14:sizeRelV relativeFrom="margin">
              <wp14:pctHeight>0</wp14:pctHeight>
            </wp14:sizeRelV>
          </wp:anchor>
        </w:drawing>
      </w:r>
    </w:p>
    <w:p w14:paraId="408E2242" w14:textId="77777777" w:rsidR="00671228" w:rsidRDefault="00814C21" w:rsidP="00814C21">
      <w:pPr>
        <w:pStyle w:val="BodyA"/>
        <w:spacing w:line="276" w:lineRule="auto"/>
        <w:rPr>
          <w:rStyle w:val="None"/>
          <w:rFonts w:ascii="Calibri" w:hAnsi="Calibri"/>
          <w:sz w:val="22"/>
          <w:szCs w:val="22"/>
          <w:lang w:val="en-AU"/>
        </w:rPr>
      </w:pPr>
      <w:r>
        <w:rPr>
          <w:rStyle w:val="None"/>
          <w:rFonts w:ascii="Calibri" w:hAnsi="Calibri"/>
          <w:sz w:val="22"/>
          <w:szCs w:val="22"/>
          <w:lang w:val="en-AU"/>
        </w:rPr>
        <w:t xml:space="preserve">BIBS took out the converted Canstar Blue award named Australia’s BEST dummy by Aussie parents. Against stiff competition, BIBS scored five stars across the board for baby’s ease of use, quality, durability and overall satisfaction. Safe, trusted and loved, BIBS pacifiers have seen dramatic growth worldwide since its inception in Denmark in 1978. </w:t>
      </w:r>
    </w:p>
    <w:p w14:paraId="16FE8843" w14:textId="4C144454" w:rsidR="00814C21" w:rsidRDefault="00814C21" w:rsidP="00814C21">
      <w:pPr>
        <w:pStyle w:val="BodyA"/>
        <w:spacing w:line="276" w:lineRule="auto"/>
        <w:rPr>
          <w:rStyle w:val="None"/>
          <w:rFonts w:ascii="Calibri" w:hAnsi="Calibri"/>
          <w:sz w:val="22"/>
          <w:szCs w:val="22"/>
          <w:lang w:val="en-AU"/>
        </w:rPr>
      </w:pPr>
      <w:r>
        <w:rPr>
          <w:rStyle w:val="None"/>
          <w:rFonts w:ascii="Calibri" w:hAnsi="Calibri"/>
          <w:sz w:val="22"/>
          <w:szCs w:val="22"/>
          <w:lang w:val="en-AU"/>
        </w:rPr>
        <w:t>Known for its focus on quality, sustainability and safety, the European brand has created a soothing range that’s widely recommended by midwives.</w:t>
      </w:r>
      <w:r w:rsidR="00F2471A" w:rsidRPr="00F2471A">
        <w:rPr>
          <w:rFonts w:ascii="Calibri" w:hAnsi="Calibri"/>
          <w:noProof/>
          <w:sz w:val="22"/>
          <w:szCs w:val="22"/>
          <w:lang w:val="en-AU"/>
          <w14:textOutline w14:w="0" w14:cap="rnd" w14:cmpd="sng" w14:algn="ctr">
            <w14:noFill/>
            <w14:prstDash w14:val="solid"/>
            <w14:bevel/>
          </w14:textOutline>
          <w14:ligatures w14:val="standardContextual"/>
        </w:rPr>
        <w:t xml:space="preserve"> </w:t>
      </w:r>
      <w:r>
        <w:rPr>
          <w:rStyle w:val="None"/>
          <w:rFonts w:ascii="Calibri" w:hAnsi="Calibri"/>
          <w:sz w:val="22"/>
          <w:szCs w:val="22"/>
          <w:lang w:val="en-AU"/>
        </w:rPr>
        <w:t xml:space="preserve"> </w:t>
      </w:r>
      <w:r>
        <w:rPr>
          <w:rStyle w:val="None"/>
          <w:rFonts w:ascii="Calibri" w:hAnsi="Calibri"/>
          <w:strike/>
          <w:sz w:val="22"/>
          <w:szCs w:val="22"/>
          <w:lang w:val="en-AU"/>
        </w:rPr>
        <w:t xml:space="preserve"> </w:t>
      </w:r>
    </w:p>
    <w:p w14:paraId="3DBE1E8C" w14:textId="48264272" w:rsidR="00814C21" w:rsidRDefault="00814C21" w:rsidP="00814C21">
      <w:pPr>
        <w:pStyle w:val="BodyA"/>
        <w:spacing w:line="276" w:lineRule="auto"/>
        <w:rPr>
          <w:rStyle w:val="None"/>
          <w:rFonts w:ascii="Calibri" w:hAnsi="Calibri"/>
          <w:sz w:val="22"/>
          <w:szCs w:val="22"/>
          <w:lang w:val="en-AU"/>
        </w:rPr>
      </w:pPr>
    </w:p>
    <w:p w14:paraId="08C44104" w14:textId="303B6DA8" w:rsidR="00814C21" w:rsidRPr="00F460DE" w:rsidRDefault="001A05DA" w:rsidP="00814C21">
      <w:pPr>
        <w:pStyle w:val="BodyA"/>
        <w:spacing w:line="276" w:lineRule="auto"/>
        <w:rPr>
          <w:rStyle w:val="None"/>
          <w:rFonts w:ascii="Calibri" w:hAnsi="Calibri"/>
          <w:sz w:val="22"/>
          <w:szCs w:val="22"/>
          <w:lang w:val="en-AU"/>
        </w:rPr>
      </w:pPr>
      <w:r>
        <w:rPr>
          <w:rFonts w:ascii="Calibri" w:hAnsi="Calibri"/>
          <w:noProof/>
          <w:sz w:val="22"/>
          <w:szCs w:val="22"/>
          <w:lang w:val="en-AU"/>
          <w14:textOutline w14:w="0" w14:cap="rnd" w14:cmpd="sng" w14:algn="ctr">
            <w14:noFill/>
            <w14:prstDash w14:val="solid"/>
            <w14:bevel/>
          </w14:textOutline>
          <w14:ligatures w14:val="standardContextual"/>
        </w:rPr>
        <w:drawing>
          <wp:anchor distT="0" distB="0" distL="114300" distR="114300" simplePos="0" relativeHeight="251658240" behindDoc="0" locked="0" layoutInCell="1" allowOverlap="1" wp14:anchorId="14C08694" wp14:editId="764E7E7F">
            <wp:simplePos x="0" y="0"/>
            <wp:positionH relativeFrom="margin">
              <wp:posOffset>3530600</wp:posOffset>
            </wp:positionH>
            <wp:positionV relativeFrom="margin">
              <wp:posOffset>5226050</wp:posOffset>
            </wp:positionV>
            <wp:extent cx="2673350" cy="2406015"/>
            <wp:effectExtent l="0" t="0" r="0" b="0"/>
            <wp:wrapSquare wrapText="bothSides"/>
            <wp:docPr id="13727345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734526" name="Picture 1372734526"/>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73350" cy="2406015"/>
                    </a:xfrm>
                    <a:prstGeom prst="rect">
                      <a:avLst/>
                    </a:prstGeom>
                  </pic:spPr>
                </pic:pic>
              </a:graphicData>
            </a:graphic>
            <wp14:sizeRelH relativeFrom="margin">
              <wp14:pctWidth>0</wp14:pctWidth>
            </wp14:sizeRelH>
            <wp14:sizeRelV relativeFrom="margin">
              <wp14:pctHeight>0</wp14:pctHeight>
            </wp14:sizeRelV>
          </wp:anchor>
        </w:drawing>
      </w:r>
      <w:r w:rsidR="00814C21">
        <w:rPr>
          <w:rStyle w:val="None"/>
          <w:rFonts w:ascii="Calibri" w:hAnsi="Calibri"/>
          <w:sz w:val="22"/>
          <w:szCs w:val="22"/>
          <w:lang w:val="en-AU"/>
        </w:rPr>
        <w:t xml:space="preserve">Local distributor Kollektive manages BIBS from its Melbourne-based operation and is the Australian success story behind the brand. Kollektive’s Founder and Managing Director Melinda </w:t>
      </w:r>
      <w:r w:rsidR="00DC66AE">
        <w:rPr>
          <w:rStyle w:val="None"/>
          <w:rFonts w:ascii="Calibri" w:hAnsi="Calibri"/>
          <w:sz w:val="22"/>
          <w:szCs w:val="22"/>
          <w:lang w:val="en-AU"/>
        </w:rPr>
        <w:t>Farley</w:t>
      </w:r>
      <w:r w:rsidR="00814C21">
        <w:rPr>
          <w:rStyle w:val="None"/>
          <w:rFonts w:ascii="Calibri" w:hAnsi="Calibri"/>
          <w:sz w:val="22"/>
          <w:szCs w:val="22"/>
          <w:lang w:val="en-AU"/>
        </w:rPr>
        <w:t xml:space="preserve"> comments, </w:t>
      </w:r>
      <w:r w:rsidR="00814C21" w:rsidRPr="00313872">
        <w:rPr>
          <w:rStyle w:val="None"/>
          <w:rFonts w:ascii="Calibri" w:hAnsi="Calibri"/>
          <w:b/>
          <w:bCs/>
          <w:i/>
          <w:iCs/>
          <w:sz w:val="22"/>
          <w:szCs w:val="22"/>
          <w:lang w:val="en-AU"/>
        </w:rPr>
        <w:t>“</w:t>
      </w:r>
      <w:r w:rsidR="00CB0E62" w:rsidRPr="00313872">
        <w:rPr>
          <w:rStyle w:val="None"/>
          <w:rFonts w:ascii="Calibri" w:hAnsi="Calibri"/>
          <w:b/>
          <w:bCs/>
          <w:i/>
          <w:iCs/>
          <w:sz w:val="22"/>
          <w:szCs w:val="22"/>
          <w:lang w:val="en-AU"/>
        </w:rPr>
        <w:t xml:space="preserve">It’s unsurprising to see parents continue to choose quality, trusted </w:t>
      </w:r>
      <w:r w:rsidR="00FA360A">
        <w:rPr>
          <w:rStyle w:val="None"/>
          <w:rFonts w:ascii="Calibri" w:hAnsi="Calibri"/>
          <w:b/>
          <w:bCs/>
          <w:i/>
          <w:iCs/>
          <w:sz w:val="22"/>
          <w:szCs w:val="22"/>
          <w:lang w:val="en-AU"/>
        </w:rPr>
        <w:t>products</w:t>
      </w:r>
      <w:r w:rsidR="00CB0E62" w:rsidRPr="00313872">
        <w:rPr>
          <w:rStyle w:val="None"/>
          <w:rFonts w:ascii="Calibri" w:hAnsi="Calibri"/>
          <w:b/>
          <w:bCs/>
          <w:i/>
          <w:iCs/>
          <w:sz w:val="22"/>
          <w:szCs w:val="22"/>
          <w:lang w:val="en-AU"/>
        </w:rPr>
        <w:t xml:space="preserve"> for their children despite tough economic conditions.</w:t>
      </w:r>
      <w:r w:rsidR="00CB0E62">
        <w:rPr>
          <w:rStyle w:val="None"/>
          <w:rFonts w:ascii="Calibri" w:hAnsi="Calibri"/>
          <w:b/>
          <w:bCs/>
          <w:i/>
          <w:iCs/>
          <w:sz w:val="22"/>
          <w:szCs w:val="22"/>
          <w:lang w:val="en-AU"/>
        </w:rPr>
        <w:t xml:space="preserve"> </w:t>
      </w:r>
      <w:r w:rsidR="00794CE0">
        <w:rPr>
          <w:rStyle w:val="None"/>
          <w:rFonts w:ascii="Calibri" w:hAnsi="Calibri"/>
          <w:b/>
          <w:bCs/>
          <w:i/>
          <w:iCs/>
          <w:sz w:val="22"/>
          <w:szCs w:val="22"/>
          <w:lang w:val="en-AU"/>
        </w:rPr>
        <w:t xml:space="preserve">As demand for BIBS continues to </w:t>
      </w:r>
      <w:r w:rsidR="00FA360A">
        <w:rPr>
          <w:rStyle w:val="None"/>
          <w:rFonts w:ascii="Calibri" w:hAnsi="Calibri"/>
          <w:b/>
          <w:bCs/>
          <w:i/>
          <w:iCs/>
          <w:sz w:val="22"/>
          <w:szCs w:val="22"/>
          <w:lang w:val="en-AU"/>
        </w:rPr>
        <w:t>soar</w:t>
      </w:r>
      <w:r w:rsidR="00794CE0">
        <w:rPr>
          <w:rStyle w:val="None"/>
          <w:rFonts w:ascii="Calibri" w:hAnsi="Calibri"/>
          <w:b/>
          <w:bCs/>
          <w:i/>
          <w:iCs/>
          <w:sz w:val="22"/>
          <w:szCs w:val="22"/>
          <w:lang w:val="en-AU"/>
        </w:rPr>
        <w:t xml:space="preserve"> we’re</w:t>
      </w:r>
      <w:r w:rsidR="00814C21" w:rsidRPr="00313872">
        <w:rPr>
          <w:rStyle w:val="None"/>
          <w:rFonts w:ascii="Calibri" w:hAnsi="Calibri"/>
          <w:b/>
          <w:bCs/>
          <w:i/>
          <w:iCs/>
          <w:sz w:val="22"/>
          <w:szCs w:val="22"/>
          <w:lang w:val="en-AU"/>
        </w:rPr>
        <w:t xml:space="preserve"> delighted to make </w:t>
      </w:r>
      <w:r w:rsidR="00DB0B4E">
        <w:rPr>
          <w:rStyle w:val="None"/>
          <w:rFonts w:ascii="Calibri" w:hAnsi="Calibri"/>
          <w:b/>
          <w:bCs/>
          <w:i/>
          <w:iCs/>
          <w:sz w:val="22"/>
          <w:szCs w:val="22"/>
          <w:lang w:val="en-AU"/>
        </w:rPr>
        <w:t xml:space="preserve">it </w:t>
      </w:r>
      <w:r w:rsidR="00D6442F">
        <w:rPr>
          <w:rStyle w:val="None"/>
          <w:rFonts w:ascii="Calibri" w:hAnsi="Calibri"/>
          <w:b/>
          <w:bCs/>
          <w:i/>
          <w:iCs/>
          <w:sz w:val="22"/>
          <w:szCs w:val="22"/>
          <w:lang w:val="en-AU"/>
        </w:rPr>
        <w:t>easier for</w:t>
      </w:r>
      <w:r w:rsidR="00814C21" w:rsidRPr="00313872">
        <w:rPr>
          <w:rStyle w:val="None"/>
          <w:rFonts w:ascii="Calibri" w:hAnsi="Calibri"/>
          <w:b/>
          <w:bCs/>
          <w:i/>
          <w:iCs/>
          <w:sz w:val="22"/>
          <w:szCs w:val="22"/>
          <w:lang w:val="en-AU"/>
        </w:rPr>
        <w:t xml:space="preserve"> parents </w:t>
      </w:r>
      <w:r w:rsidR="00D6442F">
        <w:rPr>
          <w:rStyle w:val="None"/>
          <w:rFonts w:ascii="Calibri" w:hAnsi="Calibri"/>
          <w:b/>
          <w:bCs/>
          <w:i/>
          <w:iCs/>
          <w:sz w:val="22"/>
          <w:szCs w:val="22"/>
          <w:lang w:val="en-AU"/>
        </w:rPr>
        <w:t>to</w:t>
      </w:r>
      <w:r w:rsidR="00814C21" w:rsidRPr="00313872">
        <w:rPr>
          <w:rStyle w:val="None"/>
          <w:rFonts w:ascii="Calibri" w:hAnsi="Calibri"/>
          <w:b/>
          <w:bCs/>
          <w:i/>
          <w:iCs/>
          <w:sz w:val="22"/>
          <w:szCs w:val="22"/>
          <w:lang w:val="en-AU"/>
        </w:rPr>
        <w:t xml:space="preserve"> conveniently </w:t>
      </w:r>
      <w:r w:rsidR="00D6442F">
        <w:rPr>
          <w:rStyle w:val="None"/>
          <w:rFonts w:ascii="Calibri" w:hAnsi="Calibri"/>
          <w:b/>
          <w:bCs/>
          <w:i/>
          <w:iCs/>
          <w:sz w:val="22"/>
          <w:szCs w:val="22"/>
          <w:lang w:val="en-AU"/>
        </w:rPr>
        <w:t xml:space="preserve">pick up a </w:t>
      </w:r>
      <w:r w:rsidR="00814C21" w:rsidRPr="00313872">
        <w:rPr>
          <w:rStyle w:val="None"/>
          <w:rFonts w:ascii="Calibri" w:hAnsi="Calibri"/>
          <w:b/>
          <w:bCs/>
          <w:i/>
          <w:iCs/>
          <w:sz w:val="22"/>
          <w:szCs w:val="22"/>
          <w:lang w:val="en-AU"/>
        </w:rPr>
        <w:t xml:space="preserve">pack at Woollies </w:t>
      </w:r>
      <w:r w:rsidR="001254DB">
        <w:rPr>
          <w:rStyle w:val="None"/>
          <w:rFonts w:ascii="Calibri" w:hAnsi="Calibri"/>
          <w:b/>
          <w:bCs/>
          <w:i/>
          <w:iCs/>
          <w:sz w:val="22"/>
          <w:szCs w:val="22"/>
          <w:lang w:val="en-AU"/>
        </w:rPr>
        <w:t>across Australia.</w:t>
      </w:r>
      <w:r w:rsidR="00814C21" w:rsidRPr="00313872">
        <w:rPr>
          <w:rStyle w:val="None"/>
          <w:rFonts w:ascii="Calibri" w:hAnsi="Calibri"/>
          <w:b/>
          <w:bCs/>
          <w:i/>
          <w:iCs/>
          <w:sz w:val="22"/>
          <w:szCs w:val="22"/>
          <w:lang w:val="en-AU"/>
        </w:rPr>
        <w:t xml:space="preserve"> </w:t>
      </w:r>
      <w:r w:rsidR="00F460DE">
        <w:rPr>
          <w:rStyle w:val="None"/>
          <w:rFonts w:ascii="Calibri" w:hAnsi="Calibri"/>
          <w:sz w:val="22"/>
          <w:szCs w:val="22"/>
          <w:lang w:val="en-AU"/>
        </w:rPr>
        <w:t xml:space="preserve"> </w:t>
      </w:r>
      <w:r w:rsidR="00814C21" w:rsidRPr="00313872">
        <w:rPr>
          <w:rStyle w:val="None"/>
          <w:rFonts w:ascii="Calibri" w:hAnsi="Calibri"/>
          <w:b/>
          <w:bCs/>
          <w:i/>
          <w:iCs/>
          <w:sz w:val="22"/>
          <w:szCs w:val="22"/>
          <w:lang w:val="en-AU"/>
        </w:rPr>
        <w:t xml:space="preserve">Although we recognise the need to partner with leading channel partners </w:t>
      </w:r>
      <w:r w:rsidR="001254DB">
        <w:rPr>
          <w:rStyle w:val="None"/>
          <w:rFonts w:ascii="Calibri" w:hAnsi="Calibri"/>
          <w:b/>
          <w:bCs/>
          <w:i/>
          <w:iCs/>
          <w:sz w:val="22"/>
          <w:szCs w:val="22"/>
          <w:lang w:val="en-AU"/>
        </w:rPr>
        <w:t>like Woolworths, we</w:t>
      </w:r>
      <w:r w:rsidR="00814C21" w:rsidRPr="00313872">
        <w:rPr>
          <w:rStyle w:val="None"/>
          <w:rFonts w:ascii="Calibri" w:hAnsi="Calibri"/>
          <w:b/>
          <w:bCs/>
          <w:i/>
          <w:iCs/>
          <w:sz w:val="22"/>
          <w:szCs w:val="22"/>
          <w:lang w:val="en-AU"/>
        </w:rPr>
        <w:t xml:space="preserve"> will continue to champion small independent retailer</w:t>
      </w:r>
      <w:r w:rsidR="004C1858">
        <w:rPr>
          <w:rStyle w:val="None"/>
          <w:rFonts w:ascii="Calibri" w:hAnsi="Calibri"/>
          <w:b/>
          <w:bCs/>
          <w:i/>
          <w:iCs/>
          <w:sz w:val="22"/>
          <w:szCs w:val="22"/>
          <w:lang w:val="en-AU"/>
        </w:rPr>
        <w:t>s</w:t>
      </w:r>
      <w:r w:rsidR="001254DB">
        <w:rPr>
          <w:rStyle w:val="None"/>
          <w:rFonts w:ascii="Calibri" w:hAnsi="Calibri"/>
          <w:b/>
          <w:bCs/>
          <w:i/>
          <w:iCs/>
          <w:sz w:val="22"/>
          <w:szCs w:val="22"/>
          <w:lang w:val="en-AU"/>
        </w:rPr>
        <w:t xml:space="preserve"> who appreciate the repeat and referral traffic a brand like BIBS brings</w:t>
      </w:r>
      <w:r w:rsidR="00814C21" w:rsidRPr="00313872">
        <w:rPr>
          <w:rStyle w:val="None"/>
          <w:rFonts w:ascii="Calibri" w:hAnsi="Calibri"/>
          <w:b/>
          <w:bCs/>
          <w:i/>
          <w:iCs/>
          <w:sz w:val="22"/>
          <w:szCs w:val="22"/>
          <w:lang w:val="en-AU"/>
        </w:rPr>
        <w:t>.</w:t>
      </w:r>
      <w:r w:rsidR="0077559E">
        <w:rPr>
          <w:rStyle w:val="None"/>
          <w:rFonts w:ascii="Calibri" w:hAnsi="Calibri"/>
          <w:b/>
          <w:bCs/>
          <w:i/>
          <w:iCs/>
          <w:sz w:val="22"/>
          <w:szCs w:val="22"/>
          <w:lang w:val="en-AU"/>
        </w:rPr>
        <w:t xml:space="preserve"> </w:t>
      </w:r>
      <w:r w:rsidR="00E935C4">
        <w:rPr>
          <w:rStyle w:val="None"/>
          <w:rFonts w:ascii="Calibri" w:hAnsi="Calibri"/>
          <w:b/>
          <w:bCs/>
          <w:i/>
          <w:iCs/>
          <w:sz w:val="22"/>
          <w:szCs w:val="22"/>
          <w:lang w:val="en-AU"/>
        </w:rPr>
        <w:t>Entrepreneurial</w:t>
      </w:r>
      <w:r w:rsidR="001254DB">
        <w:rPr>
          <w:rStyle w:val="None"/>
          <w:rFonts w:ascii="Calibri" w:hAnsi="Calibri"/>
          <w:b/>
          <w:bCs/>
          <w:i/>
          <w:iCs/>
          <w:sz w:val="22"/>
          <w:szCs w:val="22"/>
          <w:lang w:val="en-AU"/>
        </w:rPr>
        <w:t xml:space="preserve"> spirit is in our DNA and we will continue to support our large</w:t>
      </w:r>
      <w:r w:rsidR="00EB1807">
        <w:rPr>
          <w:rStyle w:val="None"/>
          <w:rFonts w:ascii="Calibri" w:hAnsi="Calibri"/>
          <w:b/>
          <w:bCs/>
          <w:i/>
          <w:iCs/>
          <w:sz w:val="22"/>
          <w:szCs w:val="22"/>
          <w:lang w:val="en-AU"/>
        </w:rPr>
        <w:t xml:space="preserve"> network of small independent network with continued innovation and </w:t>
      </w:r>
      <w:r w:rsidR="00E935C4">
        <w:rPr>
          <w:rStyle w:val="None"/>
          <w:rFonts w:ascii="Calibri" w:hAnsi="Calibri"/>
          <w:b/>
          <w:bCs/>
          <w:i/>
          <w:iCs/>
          <w:sz w:val="22"/>
          <w:szCs w:val="22"/>
          <w:lang w:val="en-AU"/>
        </w:rPr>
        <w:t>agility especially in this evolving and challenging retail environment</w:t>
      </w:r>
      <w:r w:rsidR="0077559E">
        <w:rPr>
          <w:rStyle w:val="None"/>
          <w:rFonts w:ascii="Calibri" w:hAnsi="Calibri"/>
          <w:b/>
          <w:bCs/>
          <w:i/>
          <w:iCs/>
          <w:sz w:val="22"/>
          <w:szCs w:val="22"/>
          <w:lang w:val="en-AU"/>
        </w:rPr>
        <w:t>”</w:t>
      </w:r>
    </w:p>
    <w:p w14:paraId="6BFEDDF0" w14:textId="2F96A9D4" w:rsidR="00814C21" w:rsidRDefault="00814C21" w:rsidP="00814C21">
      <w:pPr>
        <w:pStyle w:val="BodyA"/>
        <w:spacing w:line="276" w:lineRule="auto"/>
        <w:rPr>
          <w:rStyle w:val="None"/>
          <w:rFonts w:ascii="Calibri" w:hAnsi="Calibri"/>
          <w:sz w:val="22"/>
          <w:szCs w:val="22"/>
          <w:lang w:val="en-AU"/>
        </w:rPr>
      </w:pPr>
    </w:p>
    <w:p w14:paraId="2B9535D4" w14:textId="77777777" w:rsidR="00814C21" w:rsidRDefault="00814C21" w:rsidP="00814C21">
      <w:pPr>
        <w:pStyle w:val="BodyA"/>
        <w:spacing w:line="276" w:lineRule="auto"/>
        <w:rPr>
          <w:rStyle w:val="None"/>
          <w:rFonts w:ascii="Calibri" w:eastAsia="Calibri" w:hAnsi="Calibri" w:cs="Calibri"/>
          <w:b/>
          <w:bCs/>
          <w:sz w:val="22"/>
          <w:szCs w:val="22"/>
          <w:lang w:val="en-AU"/>
        </w:rPr>
      </w:pPr>
      <w:r>
        <w:rPr>
          <w:rStyle w:val="None"/>
          <w:rFonts w:ascii="Calibri" w:hAnsi="Calibri"/>
          <w:b/>
          <w:bCs/>
          <w:sz w:val="22"/>
          <w:szCs w:val="22"/>
          <w:lang w:val="en-AU"/>
        </w:rPr>
        <w:t>Notes to editors</w:t>
      </w:r>
    </w:p>
    <w:p w14:paraId="79483985" w14:textId="3E593C19" w:rsidR="00814C21" w:rsidRPr="00F460DE" w:rsidRDefault="00814C21" w:rsidP="00814C21">
      <w:pPr>
        <w:pStyle w:val="BodyA"/>
        <w:spacing w:line="276" w:lineRule="auto"/>
        <w:rPr>
          <w:rStyle w:val="None"/>
          <w:rFonts w:ascii="Calibri" w:hAnsi="Calibri"/>
          <w:sz w:val="22"/>
          <w:szCs w:val="22"/>
          <w:lang w:val="en-AU"/>
        </w:rPr>
      </w:pPr>
      <w:r>
        <w:rPr>
          <w:rStyle w:val="None"/>
          <w:rFonts w:ascii="Calibri" w:hAnsi="Calibri"/>
          <w:sz w:val="22"/>
          <w:szCs w:val="22"/>
          <w:lang w:val="en-AU"/>
        </w:rPr>
        <w:t xml:space="preserve">For enquiries, contact </w:t>
      </w:r>
      <w:r w:rsidR="00C24B06">
        <w:rPr>
          <w:rStyle w:val="None"/>
          <w:rFonts w:ascii="Calibri" w:hAnsi="Calibri"/>
          <w:sz w:val="22"/>
          <w:szCs w:val="22"/>
          <w:lang w:val="en-AU"/>
        </w:rPr>
        <w:t>Melinda Farley</w:t>
      </w:r>
    </w:p>
    <w:p w14:paraId="108E9532" w14:textId="7EA0C083" w:rsidR="00334E7C" w:rsidRDefault="00814C21" w:rsidP="00814C21">
      <w:pPr>
        <w:pStyle w:val="BodyA"/>
        <w:spacing w:line="276" w:lineRule="auto"/>
        <w:rPr>
          <w:rFonts w:ascii="Calibri" w:hAnsi="Calibri"/>
          <w:sz w:val="22"/>
          <w:szCs w:val="22"/>
          <w:lang w:val="en-AU"/>
        </w:rPr>
      </w:pPr>
      <w:r>
        <w:rPr>
          <w:rStyle w:val="None"/>
          <w:rFonts w:ascii="Calibri" w:hAnsi="Calibri"/>
          <w:sz w:val="22"/>
          <w:szCs w:val="22"/>
          <w:lang w:val="en-AU"/>
        </w:rPr>
        <w:t xml:space="preserve">Mobile: </w:t>
      </w:r>
      <w:r w:rsidR="00C24B06">
        <w:rPr>
          <w:rStyle w:val="None"/>
          <w:rFonts w:ascii="Calibri" w:hAnsi="Calibri"/>
          <w:sz w:val="22"/>
          <w:szCs w:val="22"/>
          <w:lang w:val="en-AU"/>
        </w:rPr>
        <w:t>0428 055 634</w:t>
      </w:r>
      <w:r w:rsidR="00836A88">
        <w:rPr>
          <w:rStyle w:val="None"/>
          <w:rFonts w:ascii="Calibri" w:hAnsi="Calibri"/>
          <w:sz w:val="22"/>
          <w:szCs w:val="22"/>
          <w:lang w:val="en-AU"/>
        </w:rPr>
        <w:t xml:space="preserve"> </w:t>
      </w:r>
      <w:r w:rsidR="00334E7C">
        <w:rPr>
          <w:rStyle w:val="None"/>
          <w:rFonts w:ascii="Calibri" w:hAnsi="Calibri"/>
          <w:sz w:val="22"/>
          <w:szCs w:val="22"/>
          <w:lang w:val="en-AU"/>
        </w:rPr>
        <w:t xml:space="preserve"> | </w:t>
      </w:r>
      <w:r>
        <w:rPr>
          <w:rStyle w:val="None"/>
          <w:rFonts w:ascii="Calibri" w:hAnsi="Calibri"/>
          <w:sz w:val="22"/>
          <w:szCs w:val="22"/>
        </w:rPr>
        <w:t xml:space="preserve">Email: </w:t>
      </w:r>
      <w:hyperlink r:id="rId8" w:history="1">
        <w:r w:rsidR="00C24B06" w:rsidRPr="00BB2D88">
          <w:rPr>
            <w:rStyle w:val="Hyperlink"/>
            <w:rFonts w:ascii="Calibri" w:eastAsia="?????? Pro W3" w:hAnsi="Calibri" w:cs="Calibri"/>
            <w:sz w:val="22"/>
            <w:szCs w:val="22"/>
            <w:bdr w:val="none" w:sz="0" w:space="0" w:color="auto" w:frame="1"/>
          </w:rPr>
          <w:t>melinda@kollektive.com.au</w:t>
        </w:r>
      </w:hyperlink>
      <w:r w:rsidR="00334E7C">
        <w:rPr>
          <w:rStyle w:val="None"/>
          <w:rFonts w:ascii="Calibri" w:hAnsi="Calibri"/>
          <w:sz w:val="22"/>
          <w:szCs w:val="22"/>
        </w:rPr>
        <w:t xml:space="preserve"> | </w:t>
      </w:r>
      <w:hyperlink r:id="rId9" w:history="1">
        <w:r w:rsidR="00334E7C" w:rsidRPr="00BB2D88">
          <w:rPr>
            <w:rStyle w:val="Hyperlink"/>
            <w:rFonts w:ascii="Calibri" w:eastAsia="?????? Pro W3" w:hAnsi="Calibri" w:cs="Calibri"/>
            <w:sz w:val="22"/>
            <w:szCs w:val="22"/>
            <w:bdr w:val="none" w:sz="0" w:space="0" w:color="auto" w:frame="1"/>
            <w:lang w:val="nl-NL"/>
          </w:rPr>
          <w:t>https://www.kollektive.com.au</w:t>
        </w:r>
      </w:hyperlink>
      <w:r w:rsidR="00334E7C">
        <w:rPr>
          <w:rStyle w:val="Hyperlink"/>
          <w:rFonts w:ascii="Calibri" w:eastAsia="?????? Pro W3" w:hAnsi="Calibri" w:cs="Calibri"/>
          <w:sz w:val="22"/>
          <w:szCs w:val="22"/>
          <w:bdr w:val="none" w:sz="0" w:space="0" w:color="auto" w:frame="1"/>
          <w:lang w:val="nl-NL"/>
        </w:rPr>
        <w:t xml:space="preserve"> </w:t>
      </w:r>
      <w:r w:rsidR="00334E7C">
        <w:rPr>
          <w:rStyle w:val="None"/>
          <w:rFonts w:ascii="Calibri" w:hAnsi="Calibri"/>
          <w:sz w:val="22"/>
          <w:szCs w:val="22"/>
          <w:lang w:val="en-AU"/>
        </w:rPr>
        <w:t>LinkedIn</w:t>
      </w:r>
      <w:r w:rsidR="00334E7C">
        <w:rPr>
          <w:rStyle w:val="None"/>
          <w:rFonts w:ascii="Calibri" w:hAnsi="Calibri"/>
          <w:sz w:val="22"/>
          <w:szCs w:val="22"/>
          <w:lang w:val="en-AU"/>
        </w:rPr>
        <w:t xml:space="preserve">: </w:t>
      </w:r>
      <w:hyperlink r:id="rId10" w:history="1">
        <w:r w:rsidR="00334E7C" w:rsidRPr="00BB2D88">
          <w:rPr>
            <w:rStyle w:val="Hyperlink"/>
            <w:rFonts w:ascii="Calibri" w:hAnsi="Calibri"/>
            <w:sz w:val="22"/>
            <w:szCs w:val="22"/>
          </w:rPr>
          <w:t>https://www.linkedin.com/in/melindafarley/</w:t>
        </w:r>
      </w:hyperlink>
    </w:p>
    <w:p w14:paraId="1E317145" w14:textId="5B16B0EF" w:rsidR="00814C21" w:rsidRPr="00334E7C" w:rsidRDefault="00814C21" w:rsidP="00814C21">
      <w:pPr>
        <w:pStyle w:val="BodyA"/>
        <w:spacing w:line="276" w:lineRule="auto"/>
        <w:rPr>
          <w:rStyle w:val="None"/>
          <w:rFonts w:ascii="Calibri" w:hAnsi="Calibri"/>
          <w:sz w:val="22"/>
          <w:szCs w:val="22"/>
          <w:lang w:val="en-AU"/>
        </w:rPr>
      </w:pPr>
      <w:r>
        <w:rPr>
          <w:rStyle w:val="None"/>
          <w:rFonts w:ascii="Calibri" w:hAnsi="Calibri"/>
          <w:b/>
          <w:bCs/>
          <w:sz w:val="22"/>
          <w:szCs w:val="22"/>
          <w:lang w:val="en-AU"/>
        </w:rPr>
        <w:lastRenderedPageBreak/>
        <w:t>Boilerplate</w:t>
      </w:r>
    </w:p>
    <w:p w14:paraId="69D31C43" w14:textId="6E46E77E" w:rsidR="00814C21" w:rsidRDefault="00814C21" w:rsidP="00814C21">
      <w:pPr>
        <w:pStyle w:val="BodyA"/>
        <w:spacing w:line="276" w:lineRule="auto"/>
        <w:rPr>
          <w:rStyle w:val="None"/>
          <w:rFonts w:ascii="Calibri" w:hAnsi="Calibri"/>
          <w:sz w:val="22"/>
          <w:szCs w:val="22"/>
          <w:lang w:val="en-AU"/>
        </w:rPr>
      </w:pPr>
      <w:r>
        <w:rPr>
          <w:rStyle w:val="None"/>
          <w:rFonts w:ascii="Calibri" w:hAnsi="Calibri"/>
          <w:sz w:val="22"/>
          <w:szCs w:val="22"/>
          <w:lang w:val="en-AU"/>
        </w:rPr>
        <w:t xml:space="preserve">Based in Moorabbin, Victoria, </w:t>
      </w:r>
      <w:r w:rsidR="00D0718B">
        <w:rPr>
          <w:rStyle w:val="None"/>
          <w:rFonts w:ascii="Calibri" w:hAnsi="Calibri"/>
          <w:sz w:val="22"/>
          <w:szCs w:val="22"/>
          <w:lang w:val="en-AU"/>
        </w:rPr>
        <w:t>bootstrapped</w:t>
      </w:r>
      <w:r w:rsidR="00173870">
        <w:rPr>
          <w:rStyle w:val="None"/>
          <w:rFonts w:ascii="Calibri" w:hAnsi="Calibri"/>
          <w:sz w:val="22"/>
          <w:szCs w:val="22"/>
          <w:lang w:val="en-AU"/>
        </w:rPr>
        <w:t xml:space="preserve"> </w:t>
      </w:r>
      <w:r>
        <w:rPr>
          <w:rStyle w:val="None"/>
          <w:rFonts w:ascii="Calibri" w:hAnsi="Calibri"/>
          <w:sz w:val="22"/>
          <w:szCs w:val="22"/>
          <w:lang w:val="en-AU"/>
        </w:rPr>
        <w:t xml:space="preserve">Kollektive was founded in 2017 to become the exclusive distributor for </w:t>
      </w:r>
      <w:r w:rsidR="00D0718B">
        <w:rPr>
          <w:rStyle w:val="None"/>
          <w:rFonts w:ascii="Calibri" w:hAnsi="Calibri"/>
          <w:sz w:val="22"/>
          <w:szCs w:val="22"/>
          <w:lang w:val="en-AU"/>
        </w:rPr>
        <w:t>popular, in demand</w:t>
      </w:r>
      <w:r>
        <w:rPr>
          <w:rStyle w:val="None"/>
          <w:rFonts w:ascii="Calibri" w:hAnsi="Calibri"/>
          <w:sz w:val="22"/>
          <w:szCs w:val="22"/>
          <w:lang w:val="en-AU"/>
        </w:rPr>
        <w:t xml:space="preserve"> baby and children’s brands in Australia and New Zealand, including BIBS</w:t>
      </w:r>
      <w:r w:rsidR="00D0718B">
        <w:rPr>
          <w:rStyle w:val="None"/>
          <w:rFonts w:ascii="Calibri" w:hAnsi="Calibri"/>
          <w:sz w:val="22"/>
          <w:szCs w:val="22"/>
          <w:lang w:val="en-AU"/>
        </w:rPr>
        <w:t xml:space="preserve"> (Denmark)</w:t>
      </w:r>
      <w:r>
        <w:rPr>
          <w:rStyle w:val="None"/>
          <w:rFonts w:ascii="Calibri" w:hAnsi="Calibri"/>
          <w:sz w:val="22"/>
          <w:szCs w:val="22"/>
          <w:lang w:val="en-AU"/>
        </w:rPr>
        <w:t xml:space="preserve">. Founder and Managing Director Melinda </w:t>
      </w:r>
      <w:r w:rsidR="0049293D">
        <w:rPr>
          <w:rStyle w:val="None"/>
          <w:rFonts w:ascii="Calibri" w:hAnsi="Calibri"/>
          <w:sz w:val="22"/>
          <w:szCs w:val="22"/>
          <w:lang w:val="en-AU"/>
        </w:rPr>
        <w:t>Farley (nee Podesta)</w:t>
      </w:r>
      <w:r>
        <w:rPr>
          <w:rStyle w:val="None"/>
          <w:rFonts w:ascii="Calibri" w:hAnsi="Calibri"/>
          <w:sz w:val="22"/>
          <w:szCs w:val="22"/>
          <w:lang w:val="en-AU"/>
        </w:rPr>
        <w:t xml:space="preserve"> has adopted a </w:t>
      </w:r>
      <w:r w:rsidR="001C525C">
        <w:rPr>
          <w:rStyle w:val="None"/>
          <w:rFonts w:ascii="Calibri" w:hAnsi="Calibri"/>
          <w:sz w:val="22"/>
          <w:szCs w:val="22"/>
          <w:lang w:val="en-AU"/>
        </w:rPr>
        <w:t>unique</w:t>
      </w:r>
      <w:r w:rsidR="0091765E">
        <w:rPr>
          <w:rStyle w:val="None"/>
          <w:rFonts w:ascii="Calibri" w:hAnsi="Calibri"/>
          <w:sz w:val="22"/>
          <w:szCs w:val="22"/>
          <w:lang w:val="en-AU"/>
        </w:rPr>
        <w:t xml:space="preserve">, </w:t>
      </w:r>
      <w:r w:rsidR="001C525C">
        <w:rPr>
          <w:rStyle w:val="None"/>
          <w:rFonts w:ascii="Calibri" w:hAnsi="Calibri"/>
          <w:sz w:val="22"/>
          <w:szCs w:val="22"/>
          <w:lang w:val="en-AU"/>
        </w:rPr>
        <w:t xml:space="preserve">entrepreneurial </w:t>
      </w:r>
      <w:r w:rsidR="0091765E">
        <w:rPr>
          <w:rStyle w:val="None"/>
          <w:rFonts w:ascii="Calibri" w:hAnsi="Calibri"/>
          <w:sz w:val="22"/>
          <w:szCs w:val="22"/>
          <w:lang w:val="en-AU"/>
        </w:rPr>
        <w:t xml:space="preserve">approach </w:t>
      </w:r>
      <w:r w:rsidR="00281752">
        <w:rPr>
          <w:rStyle w:val="None"/>
          <w:rFonts w:ascii="Calibri" w:hAnsi="Calibri"/>
          <w:sz w:val="22"/>
          <w:szCs w:val="22"/>
          <w:lang w:val="en-AU"/>
        </w:rPr>
        <w:t>in championing</w:t>
      </w:r>
      <w:r>
        <w:rPr>
          <w:rStyle w:val="None"/>
          <w:rFonts w:ascii="Calibri" w:hAnsi="Calibri"/>
          <w:sz w:val="22"/>
          <w:szCs w:val="22"/>
          <w:lang w:val="en-AU"/>
        </w:rPr>
        <w:t xml:space="preserve"> smaller independent retailers while</w:t>
      </w:r>
      <w:r w:rsidR="00FC26CB">
        <w:rPr>
          <w:rStyle w:val="None"/>
          <w:rFonts w:ascii="Calibri" w:hAnsi="Calibri"/>
          <w:sz w:val="22"/>
          <w:szCs w:val="22"/>
          <w:lang w:val="en-AU"/>
        </w:rPr>
        <w:t xml:space="preserve"> carefully selecting l</w:t>
      </w:r>
      <w:r w:rsidR="00602BFE">
        <w:rPr>
          <w:rStyle w:val="None"/>
          <w:rFonts w:ascii="Calibri" w:hAnsi="Calibri"/>
          <w:sz w:val="22"/>
          <w:szCs w:val="22"/>
          <w:lang w:val="en-AU"/>
        </w:rPr>
        <w:t>eading</w:t>
      </w:r>
      <w:r w:rsidR="00FC26CB">
        <w:rPr>
          <w:rStyle w:val="None"/>
          <w:rFonts w:ascii="Calibri" w:hAnsi="Calibri"/>
          <w:sz w:val="22"/>
          <w:szCs w:val="22"/>
          <w:lang w:val="en-AU"/>
        </w:rPr>
        <w:t xml:space="preserve"> channel partners</w:t>
      </w:r>
      <w:r>
        <w:rPr>
          <w:rStyle w:val="None"/>
          <w:rFonts w:ascii="Calibri" w:hAnsi="Calibri"/>
          <w:sz w:val="22"/>
          <w:szCs w:val="22"/>
          <w:lang w:val="en-AU"/>
        </w:rPr>
        <w:t xml:space="preserve"> </w:t>
      </w:r>
      <w:r w:rsidR="00774C6E">
        <w:rPr>
          <w:rStyle w:val="None"/>
          <w:rFonts w:ascii="Calibri" w:hAnsi="Calibri"/>
          <w:sz w:val="22"/>
          <w:szCs w:val="22"/>
          <w:lang w:val="en-AU"/>
        </w:rPr>
        <w:t>as demand continues to</w:t>
      </w:r>
      <w:r w:rsidR="003910E6">
        <w:rPr>
          <w:rStyle w:val="None"/>
          <w:rFonts w:ascii="Calibri" w:hAnsi="Calibri"/>
          <w:sz w:val="22"/>
          <w:szCs w:val="22"/>
          <w:lang w:val="en-AU"/>
        </w:rPr>
        <w:t xml:space="preserve"> </w:t>
      </w:r>
      <w:r w:rsidR="00933394">
        <w:rPr>
          <w:rStyle w:val="None"/>
          <w:rFonts w:ascii="Calibri" w:hAnsi="Calibri"/>
          <w:sz w:val="22"/>
          <w:szCs w:val="22"/>
          <w:lang w:val="en-AU"/>
        </w:rPr>
        <w:t>soar</w:t>
      </w:r>
      <w:r w:rsidR="003910E6">
        <w:rPr>
          <w:rStyle w:val="None"/>
          <w:rFonts w:ascii="Calibri" w:hAnsi="Calibri"/>
          <w:sz w:val="22"/>
          <w:szCs w:val="22"/>
          <w:lang w:val="en-AU"/>
        </w:rPr>
        <w:t xml:space="preserve"> for </w:t>
      </w:r>
      <w:r w:rsidR="00661E78">
        <w:rPr>
          <w:rStyle w:val="None"/>
          <w:rFonts w:ascii="Calibri" w:hAnsi="Calibri"/>
          <w:sz w:val="22"/>
          <w:szCs w:val="22"/>
          <w:lang w:val="en-AU"/>
        </w:rPr>
        <w:t>brands in the</w:t>
      </w:r>
      <w:r w:rsidR="00892B52">
        <w:rPr>
          <w:rStyle w:val="None"/>
          <w:rFonts w:ascii="Calibri" w:hAnsi="Calibri"/>
          <w:sz w:val="22"/>
          <w:szCs w:val="22"/>
          <w:lang w:val="en-AU"/>
        </w:rPr>
        <w:t xml:space="preserve"> </w:t>
      </w:r>
      <w:r w:rsidR="00661E78">
        <w:rPr>
          <w:rStyle w:val="None"/>
          <w:rFonts w:ascii="Calibri" w:hAnsi="Calibri"/>
          <w:sz w:val="22"/>
          <w:szCs w:val="22"/>
          <w:lang w:val="en-AU"/>
        </w:rPr>
        <w:t>portfolio</w:t>
      </w:r>
      <w:r w:rsidR="00774C6E">
        <w:rPr>
          <w:rStyle w:val="None"/>
          <w:rFonts w:ascii="Calibri" w:hAnsi="Calibri"/>
          <w:sz w:val="22"/>
          <w:szCs w:val="22"/>
          <w:lang w:val="en-AU"/>
        </w:rPr>
        <w:t>.</w:t>
      </w:r>
      <w:r w:rsidR="00933394">
        <w:rPr>
          <w:rStyle w:val="None"/>
          <w:rFonts w:ascii="Calibri" w:hAnsi="Calibri"/>
          <w:sz w:val="22"/>
          <w:szCs w:val="22"/>
          <w:lang w:val="en-AU"/>
        </w:rPr>
        <w:t xml:space="preserve"> Kollektive distribute close to </w:t>
      </w:r>
      <w:r w:rsidR="00281752">
        <w:rPr>
          <w:rStyle w:val="None"/>
          <w:rFonts w:ascii="Calibri" w:hAnsi="Calibri"/>
          <w:sz w:val="22"/>
          <w:szCs w:val="22"/>
          <w:lang w:val="en-AU"/>
        </w:rPr>
        <w:t xml:space="preserve">a </w:t>
      </w:r>
      <w:r w:rsidR="00933394">
        <w:rPr>
          <w:rStyle w:val="None"/>
          <w:rFonts w:ascii="Calibri" w:hAnsi="Calibri"/>
          <w:sz w:val="22"/>
          <w:szCs w:val="22"/>
          <w:lang w:val="en-AU"/>
        </w:rPr>
        <w:t xml:space="preserve">million </w:t>
      </w:r>
      <w:r w:rsidR="00517A2C">
        <w:rPr>
          <w:rStyle w:val="None"/>
          <w:rFonts w:ascii="Calibri" w:hAnsi="Calibri"/>
          <w:sz w:val="22"/>
          <w:szCs w:val="22"/>
          <w:lang w:val="en-AU"/>
        </w:rPr>
        <w:t xml:space="preserve">BIBS </w:t>
      </w:r>
      <w:r w:rsidR="00281752">
        <w:rPr>
          <w:rStyle w:val="None"/>
          <w:rFonts w:ascii="Calibri" w:hAnsi="Calibri"/>
          <w:sz w:val="22"/>
          <w:szCs w:val="22"/>
          <w:lang w:val="en-AU"/>
        </w:rPr>
        <w:t xml:space="preserve">pacifiers a year in Australia and New Zealand. </w:t>
      </w:r>
      <w:r w:rsidR="001C1E46">
        <w:rPr>
          <w:rStyle w:val="None"/>
          <w:rFonts w:ascii="Calibri" w:hAnsi="Calibri"/>
          <w:sz w:val="22"/>
          <w:szCs w:val="22"/>
          <w:lang w:val="en-AU"/>
        </w:rPr>
        <w:t>Melinda</w:t>
      </w:r>
      <w:r w:rsidR="009D2E26">
        <w:rPr>
          <w:rStyle w:val="None"/>
          <w:rFonts w:ascii="Calibri" w:hAnsi="Calibri"/>
          <w:sz w:val="22"/>
          <w:szCs w:val="22"/>
          <w:lang w:val="en-AU"/>
        </w:rPr>
        <w:t xml:space="preserve"> (37)</w:t>
      </w:r>
      <w:r w:rsidR="001C1E46">
        <w:rPr>
          <w:rStyle w:val="None"/>
          <w:rFonts w:ascii="Calibri" w:hAnsi="Calibri"/>
          <w:sz w:val="22"/>
          <w:szCs w:val="22"/>
          <w:lang w:val="en-AU"/>
        </w:rPr>
        <w:t xml:space="preserve"> is a mother of four children and works full time with </w:t>
      </w:r>
      <w:r w:rsidR="00DC3890">
        <w:rPr>
          <w:rStyle w:val="None"/>
          <w:rFonts w:ascii="Calibri" w:hAnsi="Calibri"/>
          <w:sz w:val="22"/>
          <w:szCs w:val="22"/>
          <w:lang w:val="en-AU"/>
        </w:rPr>
        <w:t>husband and director</w:t>
      </w:r>
      <w:r w:rsidR="001C1E46">
        <w:rPr>
          <w:rStyle w:val="None"/>
          <w:rFonts w:ascii="Calibri" w:hAnsi="Calibri"/>
          <w:sz w:val="22"/>
          <w:szCs w:val="22"/>
          <w:lang w:val="en-AU"/>
        </w:rPr>
        <w:t xml:space="preserve"> Robert Farley in the business.</w:t>
      </w:r>
      <w:r w:rsidR="00DC3890">
        <w:rPr>
          <w:rStyle w:val="None"/>
          <w:rFonts w:ascii="Calibri" w:hAnsi="Calibri"/>
          <w:sz w:val="22"/>
          <w:szCs w:val="22"/>
          <w:lang w:val="en-AU"/>
        </w:rPr>
        <w:t xml:space="preserve"> </w:t>
      </w:r>
    </w:p>
    <w:p w14:paraId="0C2E0B49" w14:textId="77777777" w:rsidR="00C90ED7" w:rsidRDefault="00C90ED7"/>
    <w:sectPr w:rsidR="00C90E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 Pro W3">
    <w:altName w:val="MS Goth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C21"/>
    <w:rsid w:val="001107F4"/>
    <w:rsid w:val="001254DB"/>
    <w:rsid w:val="00173870"/>
    <w:rsid w:val="001A05DA"/>
    <w:rsid w:val="001A6BB5"/>
    <w:rsid w:val="001C1E46"/>
    <w:rsid w:val="001C525C"/>
    <w:rsid w:val="0022697F"/>
    <w:rsid w:val="00281752"/>
    <w:rsid w:val="002D7459"/>
    <w:rsid w:val="00313872"/>
    <w:rsid w:val="00334E7C"/>
    <w:rsid w:val="003910E6"/>
    <w:rsid w:val="004079F6"/>
    <w:rsid w:val="0049293D"/>
    <w:rsid w:val="004C1858"/>
    <w:rsid w:val="004F4C50"/>
    <w:rsid w:val="004F4D82"/>
    <w:rsid w:val="0050607C"/>
    <w:rsid w:val="00517A2C"/>
    <w:rsid w:val="005549D6"/>
    <w:rsid w:val="00602BFE"/>
    <w:rsid w:val="0061434A"/>
    <w:rsid w:val="00661E78"/>
    <w:rsid w:val="00671228"/>
    <w:rsid w:val="00774C6E"/>
    <w:rsid w:val="0077559E"/>
    <w:rsid w:val="00794CE0"/>
    <w:rsid w:val="00814C21"/>
    <w:rsid w:val="00836A88"/>
    <w:rsid w:val="0086559C"/>
    <w:rsid w:val="00884E6E"/>
    <w:rsid w:val="00892B52"/>
    <w:rsid w:val="009147F7"/>
    <w:rsid w:val="0091765E"/>
    <w:rsid w:val="00933394"/>
    <w:rsid w:val="009C59E5"/>
    <w:rsid w:val="009D2E26"/>
    <w:rsid w:val="00A62B53"/>
    <w:rsid w:val="00A64CDA"/>
    <w:rsid w:val="00A84D55"/>
    <w:rsid w:val="00B11EFE"/>
    <w:rsid w:val="00BE4554"/>
    <w:rsid w:val="00C17A5D"/>
    <w:rsid w:val="00C24B06"/>
    <w:rsid w:val="00C647D9"/>
    <w:rsid w:val="00C90ED7"/>
    <w:rsid w:val="00CB0E62"/>
    <w:rsid w:val="00CD285B"/>
    <w:rsid w:val="00D0718B"/>
    <w:rsid w:val="00D6442F"/>
    <w:rsid w:val="00DB0B4E"/>
    <w:rsid w:val="00DC3890"/>
    <w:rsid w:val="00DC66AE"/>
    <w:rsid w:val="00E267F2"/>
    <w:rsid w:val="00E90FDA"/>
    <w:rsid w:val="00E935C4"/>
    <w:rsid w:val="00EA01EA"/>
    <w:rsid w:val="00EB1807"/>
    <w:rsid w:val="00F2471A"/>
    <w:rsid w:val="00F460DE"/>
    <w:rsid w:val="00FA360A"/>
    <w:rsid w:val="00FC26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D5A8D"/>
  <w15:chartTrackingRefBased/>
  <w15:docId w15:val="{7D812F56-F19A-4B1D-9BED-CB4EFDFC5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C21"/>
    <w:pPr>
      <w:spacing w:after="0" w:line="240" w:lineRule="auto"/>
    </w:pPr>
    <w:rPr>
      <w:rFonts w:ascii="Times New Roman" w:eastAsia="Arial Unicode MS"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4C21"/>
    <w:rPr>
      <w:color w:val="0563C1" w:themeColor="hyperlink"/>
      <w:u w:val="single"/>
    </w:rPr>
  </w:style>
  <w:style w:type="paragraph" w:customStyle="1" w:styleId="BodyA">
    <w:name w:val="Body A"/>
    <w:rsid w:val="00814C21"/>
    <w:pPr>
      <w:widowControl w:val="0"/>
      <w:suppressAutoHyphens/>
      <w:spacing w:after="0" w:line="240" w:lineRule="auto"/>
    </w:pPr>
    <w:rPr>
      <w:rFonts w:ascii="Times New Roman" w:eastAsia="Times New Roman" w:hAnsi="Times New Roman" w:cs="Times New Roman"/>
      <w:color w:val="000000"/>
      <w:kern w:val="0"/>
      <w:sz w:val="24"/>
      <w:szCs w:val="24"/>
      <w:u w:color="000000"/>
      <w:lang w:val="en-US" w:eastAsia="en-AU"/>
      <w14:textOutline w14:w="12700" w14:cap="flat" w14:cmpd="sng" w14:algn="ctr">
        <w14:noFill/>
        <w14:prstDash w14:val="solid"/>
        <w14:miter w14:lim="100000"/>
      </w14:textOutline>
      <w14:ligatures w14:val="none"/>
    </w:rPr>
  </w:style>
  <w:style w:type="paragraph" w:customStyle="1" w:styleId="Normal1">
    <w:name w:val="Normal1"/>
    <w:rsid w:val="00814C21"/>
    <w:pPr>
      <w:widowControl w:val="0"/>
      <w:suppressAutoHyphens/>
      <w:spacing w:after="0" w:line="240" w:lineRule="auto"/>
    </w:pPr>
    <w:rPr>
      <w:rFonts w:ascii="Calibri" w:eastAsia="Calibri" w:hAnsi="Calibri" w:cs="Calibri"/>
      <w:color w:val="000000"/>
      <w:kern w:val="0"/>
      <w:u w:color="000000"/>
      <w:lang w:val="en-US" w:eastAsia="en-AU"/>
      <w14:ligatures w14:val="none"/>
    </w:rPr>
  </w:style>
  <w:style w:type="character" w:customStyle="1" w:styleId="None">
    <w:name w:val="None"/>
    <w:rsid w:val="00814C21"/>
  </w:style>
  <w:style w:type="character" w:customStyle="1" w:styleId="Hyperlink4">
    <w:name w:val="Hyperlink.4"/>
    <w:basedOn w:val="None"/>
    <w:rsid w:val="00814C21"/>
    <w:rPr>
      <w:rFonts w:ascii="Calibri" w:eastAsia="Calibri" w:hAnsi="Calibri" w:cs="Calibri" w:hint="default"/>
      <w:outline w:val="0"/>
      <w:shadow w:val="0"/>
      <w:emboss w:val="0"/>
      <w:imprint w:val="0"/>
      <w:color w:val="0563C1"/>
      <w:sz w:val="22"/>
      <w:szCs w:val="22"/>
      <w:u w:val="single" w:color="0563C1"/>
    </w:rPr>
  </w:style>
  <w:style w:type="character" w:styleId="UnresolvedMention">
    <w:name w:val="Unresolved Mention"/>
    <w:basedOn w:val="DefaultParagraphFont"/>
    <w:uiPriority w:val="99"/>
    <w:semiHidden/>
    <w:unhideWhenUsed/>
    <w:rsid w:val="00814C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54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linda@kollektive.com.au" TargetMode="Externa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hyperlink" Target="https://www.linkedin.com/in/melindafarley/" TargetMode="External"/><Relationship Id="rId4" Type="http://schemas.openxmlformats.org/officeDocument/2006/relationships/image" Target="media/image1.jpeg"/><Relationship Id="rId9" Type="http://schemas.openxmlformats.org/officeDocument/2006/relationships/hyperlink" Target="https://www.kollektive.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469</Words>
  <Characters>2676</Characters>
  <Application>Microsoft Office Word</Application>
  <DocSecurity>0</DocSecurity>
  <Lines>22</Lines>
  <Paragraphs>6</Paragraphs>
  <ScaleCrop>false</ScaleCrop>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Farley</dc:creator>
  <cp:keywords/>
  <dc:description/>
  <cp:lastModifiedBy>Melinda Farley</cp:lastModifiedBy>
  <cp:revision>32</cp:revision>
  <dcterms:created xsi:type="dcterms:W3CDTF">2023-06-27T08:34:00Z</dcterms:created>
  <dcterms:modified xsi:type="dcterms:W3CDTF">2023-06-27T10:13:00Z</dcterms:modified>
</cp:coreProperties>
</file>