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rFonts w:ascii="Fira Sans Condensed" w:cs="Fira Sans Condensed" w:eastAsia="Fira Sans Condensed" w:hAnsi="Fira Sans Condensed"/>
        </w:rPr>
      </w:pPr>
      <w:r w:rsidDel="00000000" w:rsidR="00000000" w:rsidRPr="00000000">
        <w:rPr>
          <w:rtl w:val="0"/>
        </w:rPr>
      </w:r>
    </w:p>
    <w:p w:rsidR="00000000" w:rsidDel="00000000" w:rsidP="00000000" w:rsidRDefault="00000000" w:rsidRPr="00000000" w14:paraId="00000002">
      <w:pPr>
        <w:rPr>
          <w:rFonts w:ascii="Fira Sans Condensed" w:cs="Fira Sans Condensed" w:eastAsia="Fira Sans Condensed" w:hAnsi="Fira Sans Condensed"/>
        </w:rPr>
      </w:pPr>
      <w:r w:rsidDel="00000000" w:rsidR="00000000" w:rsidRPr="00000000">
        <w:rPr>
          <w:rFonts w:ascii="Fira Sans Condensed" w:cs="Fira Sans Condensed" w:eastAsia="Fira Sans Condensed" w:hAnsi="Fira Sans Condensed"/>
          <w:rtl w:val="0"/>
        </w:rPr>
        <w:t xml:space="preserve">Hannah Browne</w:t>
      </w:r>
    </w:p>
    <w:p w:rsidR="00000000" w:rsidDel="00000000" w:rsidP="00000000" w:rsidRDefault="00000000" w:rsidRPr="00000000" w14:paraId="00000003">
      <w:pPr>
        <w:rPr>
          <w:rFonts w:ascii="Fira Sans Condensed" w:cs="Fira Sans Condensed" w:eastAsia="Fira Sans Condensed" w:hAnsi="Fira Sans Condensed"/>
        </w:rPr>
      </w:pPr>
      <w:r w:rsidDel="00000000" w:rsidR="00000000" w:rsidRPr="00000000">
        <w:rPr>
          <w:rFonts w:ascii="Fira Sans Condensed" w:cs="Fira Sans Condensed" w:eastAsia="Fira Sans Condensed" w:hAnsi="Fira Sans Condensed"/>
          <w:rtl w:val="0"/>
        </w:rPr>
        <w:t xml:space="preserve">Founder and Managing Director</w:t>
      </w:r>
    </w:p>
    <w:p w:rsidR="00000000" w:rsidDel="00000000" w:rsidP="00000000" w:rsidRDefault="00000000" w:rsidRPr="00000000" w14:paraId="00000004">
      <w:pPr>
        <w:rPr>
          <w:rFonts w:ascii="Fira Sans Condensed" w:cs="Fira Sans Condensed" w:eastAsia="Fira Sans Condensed" w:hAnsi="Fira Sans Condensed"/>
        </w:rPr>
      </w:pPr>
      <w:hyperlink r:id="rId6">
        <w:r w:rsidDel="00000000" w:rsidR="00000000" w:rsidRPr="00000000">
          <w:rPr>
            <w:rFonts w:ascii="Fira Sans Condensed" w:cs="Fira Sans Condensed" w:eastAsia="Fira Sans Condensed" w:hAnsi="Fira Sans Condensed"/>
            <w:color w:val="1155cc"/>
            <w:u w:val="single"/>
            <w:rtl w:val="0"/>
          </w:rPr>
          <w:t xml:space="preserve">hb@midnytecity.com.au</w:t>
        </w:r>
      </w:hyperlink>
      <w:r w:rsidDel="00000000" w:rsidR="00000000" w:rsidRPr="00000000">
        <w:rPr>
          <w:rtl w:val="0"/>
        </w:rPr>
      </w:r>
    </w:p>
    <w:p w:rsidR="00000000" w:rsidDel="00000000" w:rsidP="00000000" w:rsidRDefault="00000000" w:rsidRPr="00000000" w14:paraId="00000005">
      <w:pPr>
        <w:rPr>
          <w:rFonts w:ascii="Fira Sans Condensed" w:cs="Fira Sans Condensed" w:eastAsia="Fira Sans Condensed" w:hAnsi="Fira Sans Condensed"/>
        </w:rPr>
      </w:pPr>
      <w:r w:rsidDel="00000000" w:rsidR="00000000" w:rsidRPr="00000000">
        <w:rPr>
          <w:rFonts w:ascii="Fira Sans Condensed" w:cs="Fira Sans Condensed" w:eastAsia="Fira Sans Condensed" w:hAnsi="Fira Sans Condensed"/>
          <w:rtl w:val="0"/>
        </w:rPr>
        <w:t xml:space="preserve">0401 613 968</w:t>
      </w:r>
      <w:r w:rsidDel="00000000" w:rsidR="00000000" w:rsidRPr="00000000">
        <w:rPr>
          <w:rtl w:val="0"/>
        </w:rPr>
      </w:r>
    </w:p>
    <w:p w:rsidR="00000000" w:rsidDel="00000000" w:rsidP="00000000" w:rsidRDefault="00000000" w:rsidRPr="00000000" w14:paraId="00000006">
      <w:pPr>
        <w:rPr>
          <w:rFonts w:ascii="Roboto" w:cs="Roboto" w:eastAsia="Roboto" w:hAnsi="Roboto"/>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16 May 2023</w:t>
      </w:r>
    </w:p>
    <w:p w:rsidR="00000000" w:rsidDel="00000000" w:rsidP="00000000" w:rsidRDefault="00000000" w:rsidRPr="00000000" w14:paraId="00000009">
      <w:pPr>
        <w:rPr>
          <w:b w:val="1"/>
        </w:rPr>
      </w:pPr>
      <w:r w:rsidDel="00000000" w:rsidR="00000000" w:rsidRPr="00000000">
        <w:rPr>
          <w:rtl w:val="0"/>
        </w:rPr>
      </w:r>
    </w:p>
    <w:p w:rsidR="00000000" w:rsidDel="00000000" w:rsidP="00000000" w:rsidRDefault="00000000" w:rsidRPr="00000000" w14:paraId="0000000A">
      <w:pPr>
        <w:rPr>
          <w:b w:val="1"/>
        </w:rPr>
      </w:pPr>
      <w:r w:rsidDel="00000000" w:rsidR="00000000" w:rsidRPr="00000000">
        <w:rPr>
          <w:b w:val="1"/>
          <w:rtl w:val="0"/>
        </w:rPr>
        <w:t xml:space="preserve">For immediate release</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b w:val="1"/>
          <w:sz w:val="28"/>
          <w:szCs w:val="28"/>
        </w:rPr>
      </w:pPr>
      <w:r w:rsidDel="00000000" w:rsidR="00000000" w:rsidRPr="00000000">
        <w:rPr>
          <w:b w:val="1"/>
          <w:sz w:val="28"/>
          <w:szCs w:val="28"/>
          <w:rtl w:val="0"/>
        </w:rPr>
        <w:t xml:space="preserve">Kim Spillman takes the reigns as General Manager at Midnyte City</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Midnyte City announced today that Kim Spillman, Delivery Lead and Organisational Transformation specialist, will be taking on the newly created position of General Manager from 22 May 2023.</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highlight w:val="white"/>
        </w:rPr>
      </w:pPr>
      <w:r w:rsidDel="00000000" w:rsidR="00000000" w:rsidRPr="00000000">
        <w:rPr>
          <w:rtl w:val="0"/>
        </w:rPr>
        <w:t xml:space="preserve">“This is an opportunity to flex my skills in leadership, delivery, communication and coaching to help achieve extraordinary outcomes with our clients and the team,” said Kim. “General Manager is a key step towards achieving one o</w:t>
      </w:r>
      <w:r w:rsidDel="00000000" w:rsidR="00000000" w:rsidRPr="00000000">
        <w:rPr>
          <w:highlight w:val="white"/>
          <w:rtl w:val="0"/>
        </w:rPr>
        <w:t xml:space="preserve">f Midnyte City's strategic goals; having alumni make a positive contribution to the community </w:t>
      </w:r>
      <w:r w:rsidDel="00000000" w:rsidR="00000000" w:rsidRPr="00000000">
        <w:rPr>
          <w:highlight w:val="white"/>
          <w:rtl w:val="0"/>
        </w:rPr>
        <w:t xml:space="preserve">by</w:t>
      </w:r>
      <w:r w:rsidDel="00000000" w:rsidR="00000000" w:rsidRPr="00000000">
        <w:rPr>
          <w:highlight w:val="white"/>
          <w:rtl w:val="0"/>
        </w:rPr>
        <w:t xml:space="preserve"> starting their own business”.</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“Midnyte City has enabled me to voice ideas, achieve optimum performance, provide feedback and </w:t>
      </w:r>
      <w:r w:rsidDel="00000000" w:rsidR="00000000" w:rsidRPr="00000000">
        <w:rPr>
          <w:highlight w:val="white"/>
          <w:rtl w:val="0"/>
        </w:rPr>
        <w:t xml:space="preserve">foster an awesome culture. I’m </w:t>
      </w:r>
      <w:r w:rsidDel="00000000" w:rsidR="00000000" w:rsidRPr="00000000">
        <w:rPr>
          <w:rtl w:val="0"/>
        </w:rPr>
        <w:t xml:space="preserve">humbled to lead us into the next phase and looking forward to continuing to create an environment where others can thrive and share in that experience.” </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“I value connection, community and wellbeing, and strive to inspire and motivate others through my actions. We know that delivery, organisational transformation and effective leadership impacts business success and individual health. Therefore, it is imperative that leaders of people get this right.”</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Kim has worked with the Midnyte City founding team of Hannah Browne, Ebony Worth, Henrik Axelsson and Melissa Ngau before. She joined Midnyte City in early 2021 and was the first Midnyte Citizen to win the coveted Most Valuable Player (MVP) award that year. Benny Lo took out the honour in 2022.</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“Our vision is to be the best technology consultancy in Melbourne,” says Founder and Managing Director, Hannah Browne. “Kim is driven to uplift our clients' delivery capability and foster continuous improvement. Her coaching will accelerate the team’s professional development through our leadership and commercial skills syllabus, School @Midnyte, feedback club and one-to-one mentoring. This approach stems from our </w:t>
      </w:r>
      <w:r w:rsidDel="00000000" w:rsidR="00000000" w:rsidRPr="00000000">
        <w:rPr>
          <w:rtl w:val="0"/>
        </w:rPr>
        <w:t xml:space="preserve">progressive</w:t>
      </w:r>
      <w:r w:rsidDel="00000000" w:rsidR="00000000" w:rsidRPr="00000000">
        <w:rPr>
          <w:rtl w:val="0"/>
        </w:rPr>
        <w:t xml:space="preserve"> principles and psychological safety, aiming to teach clients and colleagues how to fish, rather than catch fish for them.”</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rFonts w:ascii="Fira Sans Condensed Medium" w:cs="Fira Sans Condensed Medium" w:eastAsia="Fira Sans Condensed Medium" w:hAnsi="Fira Sans Condensed Medium"/>
          <w:sz w:val="36"/>
          <w:szCs w:val="36"/>
        </w:rPr>
      </w:pPr>
      <w:r w:rsidDel="00000000" w:rsidR="00000000" w:rsidRPr="00000000">
        <w:rPr>
          <w:rtl w:val="0"/>
        </w:rPr>
        <w:t xml:space="preserve">“We are thrilled for Kim’s move from working in Midnyte to working on Midnyte”, says Hannah. “Kim helped forge our shared values of accountability, human-centricity and growth mindset. Her deep Delivery Leadership experience and aptitude for designing and implementing right-size processes make her the perfect person to drive value for our clients and steward Midnyte City through our next chapter of growth.”</w:t>
      </w:r>
      <w:r w:rsidDel="00000000" w:rsidR="00000000" w:rsidRPr="00000000">
        <w:rPr>
          <w:rtl w:val="0"/>
        </w:rPr>
      </w:r>
    </w:p>
    <w:p w:rsidR="00000000" w:rsidDel="00000000" w:rsidP="00000000" w:rsidRDefault="00000000" w:rsidRPr="00000000" w14:paraId="0000001B">
      <w:pPr>
        <w:spacing w:line="360" w:lineRule="auto"/>
        <w:rPr>
          <w:rFonts w:ascii="Fira Sans Condensed Medium" w:cs="Fira Sans Condensed Medium" w:eastAsia="Fira Sans Condensed Medium" w:hAnsi="Fira Sans Condensed Medium"/>
          <w:sz w:val="36"/>
          <w:szCs w:val="36"/>
        </w:rPr>
      </w:pPr>
      <w:r w:rsidDel="00000000" w:rsidR="00000000" w:rsidRPr="00000000">
        <w:rPr>
          <w:rtl w:val="0"/>
        </w:rPr>
      </w:r>
    </w:p>
    <w:p w:rsidR="00000000" w:rsidDel="00000000" w:rsidP="00000000" w:rsidRDefault="00000000" w:rsidRPr="00000000" w14:paraId="0000001C">
      <w:pPr>
        <w:spacing w:line="360" w:lineRule="auto"/>
        <w:rPr>
          <w:rFonts w:ascii="Fira Sans Condensed Medium" w:cs="Fira Sans Condensed Medium" w:eastAsia="Fira Sans Condensed Medium" w:hAnsi="Fira Sans Condensed Medium"/>
          <w:sz w:val="36"/>
          <w:szCs w:val="36"/>
        </w:rPr>
      </w:pPr>
      <w:r w:rsidDel="00000000" w:rsidR="00000000" w:rsidRPr="00000000">
        <w:rPr>
          <w:rFonts w:ascii="Fira Sans Condensed Medium" w:cs="Fira Sans Condensed Medium" w:eastAsia="Fira Sans Condensed Medium" w:hAnsi="Fira Sans Condensed Medium"/>
          <w:sz w:val="36"/>
          <w:szCs w:val="36"/>
          <w:rtl w:val="0"/>
        </w:rPr>
        <w:t xml:space="preserve">About Midnyte City</w:t>
      </w:r>
    </w:p>
    <w:p w:rsidR="00000000" w:rsidDel="00000000" w:rsidP="00000000" w:rsidRDefault="00000000" w:rsidRPr="00000000" w14:paraId="0000001D">
      <w:pPr>
        <w:rPr>
          <w:rFonts w:ascii="Roboto" w:cs="Roboto" w:eastAsia="Roboto" w:hAnsi="Roboto"/>
        </w:rPr>
      </w:pPr>
      <w:r w:rsidDel="00000000" w:rsidR="00000000" w:rsidRPr="00000000">
        <w:rPr>
          <w:rFonts w:ascii="Roboto" w:cs="Roboto" w:eastAsia="Roboto" w:hAnsi="Roboto"/>
          <w:rtl w:val="0"/>
        </w:rPr>
        <w:t xml:space="preserve">Midnyte City is a Technology consultancy specialising in Delivery Leadership, Cloud Engineering, Software Development and DevOps. We are a group of progressive, “hands on keyboards” technologists who help customers build technology solutions and technology capability. </w:t>
      </w:r>
    </w:p>
    <w:p w:rsidR="00000000" w:rsidDel="00000000" w:rsidP="00000000" w:rsidRDefault="00000000" w:rsidRPr="00000000" w14:paraId="0000001E">
      <w:pPr>
        <w:rPr>
          <w:rFonts w:ascii="Roboto" w:cs="Roboto" w:eastAsia="Roboto" w:hAnsi="Roboto"/>
        </w:rPr>
      </w:pPr>
      <w:r w:rsidDel="00000000" w:rsidR="00000000" w:rsidRPr="00000000">
        <w:rPr>
          <w:rtl w:val="0"/>
        </w:rPr>
      </w:r>
    </w:p>
    <w:p w:rsidR="00000000" w:rsidDel="00000000" w:rsidP="00000000" w:rsidRDefault="00000000" w:rsidRPr="00000000" w14:paraId="0000001F">
      <w:pPr>
        <w:rPr>
          <w:rFonts w:ascii="Roboto" w:cs="Roboto" w:eastAsia="Roboto" w:hAnsi="Roboto"/>
        </w:rPr>
      </w:pPr>
      <w:r w:rsidDel="00000000" w:rsidR="00000000" w:rsidRPr="00000000">
        <w:rPr>
          <w:rFonts w:ascii="Roboto" w:cs="Roboto" w:eastAsia="Roboto" w:hAnsi="Roboto"/>
          <w:rtl w:val="0"/>
        </w:rPr>
        <w:t xml:space="preserve">Clients engage us to bring specialist, high-calibre technologists into their existing teams. We get the work done and share our skills and knowledge with the internal folks throughout delivery. Our focus on outcomes and knowledge transfer helps progressive organisations deliver the right outcomes, quickly and effectively, while building long term sustainability by investing in growing skill and experience within permanent delivery teams.</w:t>
      </w:r>
    </w:p>
    <w:p w:rsidR="00000000" w:rsidDel="00000000" w:rsidP="00000000" w:rsidRDefault="00000000" w:rsidRPr="00000000" w14:paraId="00000020">
      <w:pPr>
        <w:rPr>
          <w:rFonts w:ascii="Roboto" w:cs="Roboto" w:eastAsia="Roboto" w:hAnsi="Roboto"/>
        </w:rPr>
      </w:pPr>
      <w:r w:rsidDel="00000000" w:rsidR="00000000" w:rsidRPr="00000000">
        <w:rPr>
          <w:rtl w:val="0"/>
        </w:rPr>
      </w:r>
    </w:p>
    <w:p w:rsidR="00000000" w:rsidDel="00000000" w:rsidP="00000000" w:rsidRDefault="00000000" w:rsidRPr="00000000" w14:paraId="00000021">
      <w:pPr>
        <w:rPr>
          <w:rFonts w:ascii="Roboto" w:cs="Roboto" w:eastAsia="Roboto" w:hAnsi="Roboto"/>
        </w:rPr>
      </w:pPr>
      <w:r w:rsidDel="00000000" w:rsidR="00000000" w:rsidRPr="00000000">
        <w:rPr>
          <w:rFonts w:ascii="Roboto" w:cs="Roboto" w:eastAsia="Roboto" w:hAnsi="Roboto"/>
          <w:rtl w:val="0"/>
        </w:rPr>
        <w:t xml:space="preserve">Our customers are startups looking to scale up and get their product or service to market</w:t>
      </w:r>
    </w:p>
    <w:p w:rsidR="00000000" w:rsidDel="00000000" w:rsidP="00000000" w:rsidRDefault="00000000" w:rsidRPr="00000000" w14:paraId="00000022">
      <w:pPr>
        <w:rPr>
          <w:rFonts w:ascii="Roboto" w:cs="Roboto" w:eastAsia="Roboto" w:hAnsi="Roboto"/>
        </w:rPr>
      </w:pPr>
      <w:r w:rsidDel="00000000" w:rsidR="00000000" w:rsidRPr="00000000">
        <w:rPr>
          <w:rFonts w:ascii="Roboto" w:cs="Roboto" w:eastAsia="Roboto" w:hAnsi="Roboto"/>
          <w:rtl w:val="0"/>
        </w:rPr>
        <w:t xml:space="preserve">quickly, scale-ups looking to access specialist skills to grow quickly and enterprise</w:t>
      </w:r>
    </w:p>
    <w:p w:rsidR="00000000" w:rsidDel="00000000" w:rsidP="00000000" w:rsidRDefault="00000000" w:rsidRPr="00000000" w14:paraId="00000023">
      <w:pPr>
        <w:rPr>
          <w:rFonts w:ascii="Roboto" w:cs="Roboto" w:eastAsia="Roboto" w:hAnsi="Roboto"/>
        </w:rPr>
      </w:pPr>
      <w:r w:rsidDel="00000000" w:rsidR="00000000" w:rsidRPr="00000000">
        <w:rPr>
          <w:rFonts w:ascii="Roboto" w:cs="Roboto" w:eastAsia="Roboto" w:hAnsi="Roboto"/>
          <w:rtl w:val="0"/>
        </w:rPr>
        <w:t xml:space="preserve">organisations modernising their cultures, systems and processes for customer-centricity,</w:t>
      </w:r>
    </w:p>
    <w:p w:rsidR="00000000" w:rsidDel="00000000" w:rsidP="00000000" w:rsidRDefault="00000000" w:rsidRPr="00000000" w14:paraId="00000024">
      <w:pPr>
        <w:rPr/>
      </w:pPr>
      <w:r w:rsidDel="00000000" w:rsidR="00000000" w:rsidRPr="00000000">
        <w:rPr>
          <w:rFonts w:ascii="Roboto" w:cs="Roboto" w:eastAsia="Roboto" w:hAnsi="Roboto"/>
          <w:rtl w:val="0"/>
        </w:rPr>
        <w:t xml:space="preserve">resilience and security.</w:t>
      </w: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***END***</w:t>
      </w:r>
    </w:p>
    <w:p w:rsidR="00000000" w:rsidDel="00000000" w:rsidP="00000000" w:rsidRDefault="00000000" w:rsidRPr="00000000" w14:paraId="00000027">
      <w:pPr>
        <w:rPr>
          <w:rFonts w:ascii="Roboto" w:cs="Roboto" w:eastAsia="Roboto" w:hAnsi="Roboto"/>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ra Sans Condensed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Fira Sans Condense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jc w:val="right"/>
      <w:rPr/>
    </w:pPr>
    <w:r w:rsidDel="00000000" w:rsidR="00000000" w:rsidRPr="00000000">
      <w:rPr>
        <w:rFonts w:ascii="Fira Sans Condensed" w:cs="Fira Sans Condensed" w:eastAsia="Fira Sans Condensed" w:hAnsi="Fira Sans Condensed"/>
        <w:rtl w:val="0"/>
      </w:rPr>
      <w:t xml:space="preserve">Midnyte City Pty Ltd </w:t>
      <w:tab/>
      <w:tab/>
      <w:tab/>
      <w:tab/>
      <w:tab/>
      <w:tab/>
      <w:tab/>
      <w:tab/>
      <w:tab/>
      <w:t xml:space="preserve"> </w:t>
      <w:tab/>
      <w:tab/>
    </w:r>
    <w:r w:rsidDel="00000000" w:rsidR="00000000" w:rsidRPr="00000000">
      <w:rPr>
        <w:rFonts w:ascii="Fira Sans Condensed" w:cs="Fira Sans Condensed" w:eastAsia="Fira Sans Condensed" w:hAnsi="Fira Sans Condensed"/>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ind w:right="-90"/>
      <w:jc w:val="right"/>
      <w:rPr/>
    </w:pPr>
    <w:r w:rsidDel="00000000" w:rsidR="00000000" w:rsidRPr="00000000">
      <w:rPr/>
      <w:drawing>
        <wp:inline distB="114300" distT="114300" distL="114300" distR="114300">
          <wp:extent cx="2133600" cy="285750"/>
          <wp:effectExtent b="0" l="0" r="0" t="0"/>
          <wp:docPr id="2" name="image1.png"/>
          <a:graphic>
            <a:graphicData uri="http://schemas.openxmlformats.org/drawingml/2006/picture">
              <pic:pic>
                <pic:nvPicPr>
                  <pic:cNvPr id="0" name="image1.png"/>
                  <pic:cNvPicPr preferRelativeResize="0"/>
                </pic:nvPicPr>
                <pic:blipFill>
                  <a:blip r:embed="rId1"/>
                  <a:srcRect b="-30434" l="0" r="0" t="0"/>
                  <a:stretch>
                    <a:fillRect/>
                  </a:stretch>
                </pic:blipFill>
                <pic:spPr>
                  <a:xfrm>
                    <a:off x="0" y="0"/>
                    <a:ext cx="2133600" cy="28575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ind w:right="-90"/>
      <w:jc w:val="right"/>
      <w:rPr/>
    </w:pPr>
    <w:r w:rsidDel="00000000" w:rsidR="00000000" w:rsidRPr="00000000">
      <w:rPr/>
      <w:drawing>
        <wp:inline distB="114300" distT="114300" distL="114300" distR="114300">
          <wp:extent cx="2133600" cy="285750"/>
          <wp:effectExtent b="0" l="0" r="0" t="0"/>
          <wp:docPr id="1" name="image1.png"/>
          <a:graphic>
            <a:graphicData uri="http://schemas.openxmlformats.org/drawingml/2006/picture">
              <pic:pic>
                <pic:nvPicPr>
                  <pic:cNvPr id="0" name="image1.png"/>
                  <pic:cNvPicPr preferRelativeResize="0"/>
                </pic:nvPicPr>
                <pic:blipFill>
                  <a:blip r:embed="rId1"/>
                  <a:srcRect b="-30434" l="0" r="0" t="0"/>
                  <a:stretch>
                    <a:fillRect/>
                  </a:stretch>
                </pic:blipFill>
                <pic:spPr>
                  <a:xfrm>
                    <a:off x="0" y="0"/>
                    <a:ext cx="2133600" cy="28575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jc w:val="right"/>
      <w:rPr>
        <w:rFonts w:ascii="Fira Sans Condensed" w:cs="Fira Sans Condensed" w:eastAsia="Fira Sans Condensed" w:hAnsi="Fira Sans Condensed"/>
      </w:rPr>
    </w:pPr>
    <w:hyperlink r:id="rId2">
      <w:r w:rsidDel="00000000" w:rsidR="00000000" w:rsidRPr="00000000">
        <w:rPr>
          <w:rFonts w:ascii="Fira Sans Condensed" w:cs="Fira Sans Condensed" w:eastAsia="Fira Sans Condensed" w:hAnsi="Fira Sans Condensed"/>
          <w:rtl w:val="0"/>
        </w:rPr>
        <w:t xml:space="preserve">www.midnytecity.com.au</w:t>
      </w:r>
    </w:hyperlink>
    <w:r w:rsidDel="00000000" w:rsidR="00000000" w:rsidRPr="00000000">
      <w:rPr>
        <w:rtl w:val="0"/>
      </w:rPr>
    </w:r>
  </w:p>
  <w:p w:rsidR="00000000" w:rsidDel="00000000" w:rsidP="00000000" w:rsidRDefault="00000000" w:rsidRPr="00000000" w14:paraId="0000002C">
    <w:pPr>
      <w:jc w:val="right"/>
      <w:rPr>
        <w:rFonts w:ascii="Fira Sans Condensed" w:cs="Fira Sans Condensed" w:eastAsia="Fira Sans Condensed" w:hAnsi="Fira Sans Condensed"/>
      </w:rPr>
    </w:pPr>
    <w:r w:rsidDel="00000000" w:rsidR="00000000" w:rsidRPr="00000000">
      <w:rPr>
        <w:rFonts w:ascii="Fira Sans Condensed" w:cs="Fira Sans Condensed" w:eastAsia="Fira Sans Condensed" w:hAnsi="Fira Sans Condensed"/>
        <w:rtl w:val="0"/>
      </w:rPr>
      <w:t xml:space="preserve">Midnyte City Pty Ltd</w:t>
    </w:r>
  </w:p>
  <w:p w:rsidR="00000000" w:rsidDel="00000000" w:rsidP="00000000" w:rsidRDefault="00000000" w:rsidRPr="00000000" w14:paraId="0000002D">
    <w:pPr>
      <w:jc w:val="right"/>
      <w:rPr/>
    </w:pPr>
    <w:r w:rsidDel="00000000" w:rsidR="00000000" w:rsidRPr="00000000">
      <w:rPr>
        <w:rFonts w:ascii="Fira Sans Condensed" w:cs="Fira Sans Condensed" w:eastAsia="Fira Sans Condensed" w:hAnsi="Fira Sans Condensed"/>
        <w:rtl w:val="0"/>
      </w:rPr>
      <w:t xml:space="preserve">ABN 13 634 532 791</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hb@midnytecity.com.au" TargetMode="Externa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FiraSansCondensed-italic.ttf"/><Relationship Id="rId10" Type="http://schemas.openxmlformats.org/officeDocument/2006/relationships/font" Target="fonts/FiraSansCondensed-bold.ttf"/><Relationship Id="rId12" Type="http://schemas.openxmlformats.org/officeDocument/2006/relationships/font" Target="fonts/FiraSansCondensed-boldItalic.ttf"/><Relationship Id="rId9" Type="http://schemas.openxmlformats.org/officeDocument/2006/relationships/font" Target="fonts/FiraSansCondensed-regular.ttf"/><Relationship Id="rId5" Type="http://schemas.openxmlformats.org/officeDocument/2006/relationships/font" Target="fonts/FiraSansCondensedMedium-regular.ttf"/><Relationship Id="rId6" Type="http://schemas.openxmlformats.org/officeDocument/2006/relationships/font" Target="fonts/FiraSansCondensedMedium-bold.ttf"/><Relationship Id="rId7" Type="http://schemas.openxmlformats.org/officeDocument/2006/relationships/font" Target="fonts/FiraSansCondensedMedium-italic.ttf"/><Relationship Id="rId8" Type="http://schemas.openxmlformats.org/officeDocument/2006/relationships/font" Target="fonts/FiraSansCondensedMedium-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www.midnytecity.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