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77777777" w:rsidR="00F83966" w:rsidRDefault="00F83966">
      <w:bookmarkStart w:id="0" w:name="_oyqhx3gz7goq" w:colFirst="0" w:colLast="0"/>
      <w:bookmarkStart w:id="1" w:name="_117mtzqqoea1" w:colFirst="0" w:colLast="0"/>
      <w:bookmarkEnd w:id="0"/>
      <w:bookmarkEnd w:id="1"/>
    </w:p>
    <w:p w14:paraId="00000008" w14:textId="5022CAEE" w:rsidR="00F83966" w:rsidRDefault="00CF718F">
      <w:pPr>
        <w:pStyle w:val="Title"/>
      </w:pPr>
      <w:bookmarkStart w:id="2" w:name="_rvyo3ani2l3l" w:colFirst="0" w:colLast="0"/>
      <w:bookmarkEnd w:id="2"/>
      <w:r>
        <w:t>OCTO</w:t>
      </w:r>
      <w:r w:rsidR="00470F4A">
        <w:t xml:space="preserve">, new </w:t>
      </w:r>
      <w:r>
        <w:t xml:space="preserve">FinOps </w:t>
      </w:r>
      <w:r w:rsidR="00470F4A">
        <w:t>solution from Alphaus, to help businesses maximize ROI on their cloud</w:t>
      </w:r>
      <w:r w:rsidR="00BF6DD1">
        <w:t xml:space="preserve"> </w:t>
      </w:r>
      <w:r w:rsidR="00DB665E">
        <w:t>usage</w:t>
      </w:r>
    </w:p>
    <w:p w14:paraId="00000009" w14:textId="77777777" w:rsidR="00F83966" w:rsidRDefault="00F83966">
      <w:pPr>
        <w:rPr>
          <w:sz w:val="24"/>
          <w:szCs w:val="24"/>
        </w:rPr>
      </w:pPr>
    </w:p>
    <w:p w14:paraId="11688568" w14:textId="17A982D5" w:rsidR="007B4193" w:rsidRPr="007B4193" w:rsidRDefault="00470F4A" w:rsidP="007B4193">
      <w:pPr>
        <w:numPr>
          <w:ilvl w:val="0"/>
          <w:numId w:val="1"/>
        </w:numPr>
        <w:rPr>
          <w:sz w:val="24"/>
          <w:szCs w:val="24"/>
        </w:rPr>
      </w:pPr>
      <w:r>
        <w:rPr>
          <w:i/>
          <w:sz w:val="24"/>
          <w:szCs w:val="24"/>
        </w:rPr>
        <w:t xml:space="preserve">Designed for maximum cloud cost control and efficiency with smart visualization, intelligent </w:t>
      </w:r>
      <w:r w:rsidR="00EA21BD">
        <w:rPr>
          <w:i/>
          <w:sz w:val="24"/>
          <w:szCs w:val="24"/>
        </w:rPr>
        <w:t>allocation,</w:t>
      </w:r>
      <w:r>
        <w:rPr>
          <w:i/>
          <w:sz w:val="24"/>
          <w:szCs w:val="24"/>
        </w:rPr>
        <w:t xml:space="preserve"> and advanced analytics, the SaaS-based </w:t>
      </w:r>
      <w:r w:rsidR="00B816DC">
        <w:rPr>
          <w:i/>
          <w:sz w:val="24"/>
          <w:szCs w:val="24"/>
        </w:rPr>
        <w:t xml:space="preserve">FinOps automation </w:t>
      </w:r>
      <w:r>
        <w:rPr>
          <w:i/>
          <w:sz w:val="24"/>
          <w:szCs w:val="24"/>
        </w:rPr>
        <w:t>platform drives cloud cost optimization by streamlining interactions between key teams and stakeholders in the organization.</w:t>
      </w:r>
      <w:r>
        <w:rPr>
          <w:sz w:val="24"/>
          <w:szCs w:val="24"/>
        </w:rPr>
        <w:t xml:space="preserve"> </w:t>
      </w:r>
      <w:r w:rsidR="009A7D38">
        <w:rPr>
          <w:i/>
          <w:sz w:val="24"/>
          <w:szCs w:val="24"/>
        </w:rPr>
        <w:t>T</w:t>
      </w:r>
      <w:r>
        <w:rPr>
          <w:i/>
          <w:sz w:val="24"/>
          <w:szCs w:val="24"/>
        </w:rPr>
        <w:t xml:space="preserve">he feature-rich platform lets any business save on or control cloud costs and maximize ROI on their cloud infrastructure. </w:t>
      </w:r>
    </w:p>
    <w:p w14:paraId="0000000B" w14:textId="77777777" w:rsidR="00F83966" w:rsidRDefault="00F83966">
      <w:pPr>
        <w:ind w:left="720"/>
        <w:rPr>
          <w:i/>
          <w:sz w:val="24"/>
          <w:szCs w:val="24"/>
        </w:rPr>
      </w:pPr>
    </w:p>
    <w:p w14:paraId="0000000C" w14:textId="637FB80F" w:rsidR="00F83966" w:rsidRDefault="00470F4A">
      <w:pPr>
        <w:rPr>
          <w:sz w:val="24"/>
          <w:szCs w:val="24"/>
        </w:rPr>
      </w:pPr>
      <w:r>
        <w:rPr>
          <w:b/>
          <w:sz w:val="24"/>
          <w:szCs w:val="24"/>
        </w:rPr>
        <w:t xml:space="preserve">Tokyo, Japan, May </w:t>
      </w:r>
      <w:r w:rsidR="00BF6DD1">
        <w:rPr>
          <w:b/>
          <w:sz w:val="24"/>
          <w:szCs w:val="24"/>
        </w:rPr>
        <w:t>24</w:t>
      </w:r>
      <w:r>
        <w:rPr>
          <w:b/>
          <w:sz w:val="24"/>
          <w:szCs w:val="24"/>
        </w:rPr>
        <w:t>, 2023</w:t>
      </w:r>
      <w:r>
        <w:rPr>
          <w:sz w:val="24"/>
          <w:szCs w:val="24"/>
        </w:rPr>
        <w:t xml:space="preserve">:  </w:t>
      </w:r>
      <w:proofErr w:type="spellStart"/>
      <w:r>
        <w:rPr>
          <w:sz w:val="24"/>
          <w:szCs w:val="24"/>
        </w:rPr>
        <w:t>Alphaus</w:t>
      </w:r>
      <w:proofErr w:type="spellEnd"/>
      <w:r>
        <w:rPr>
          <w:sz w:val="24"/>
          <w:szCs w:val="24"/>
        </w:rPr>
        <w:t xml:space="preserve"> Inc.</w:t>
      </w:r>
      <w:r w:rsidR="00BF6DD1">
        <w:rPr>
          <w:sz w:val="24"/>
          <w:szCs w:val="24"/>
        </w:rPr>
        <w:t xml:space="preserve"> (</w:t>
      </w:r>
      <w:r w:rsidR="00BF6DD1">
        <w:rPr>
          <w:rFonts w:ascii="Roboto" w:eastAsia="Roboto" w:hAnsi="Roboto" w:cs="Roboto"/>
          <w:highlight w:val="white"/>
        </w:rPr>
        <w:t>(</w:t>
      </w:r>
      <w:hyperlink r:id="rId9" w:history="1">
        <w:r w:rsidR="00BF6DD1" w:rsidRPr="00E60759">
          <w:rPr>
            <w:rStyle w:val="Hyperlink"/>
            <w:rFonts w:ascii="Roboto" w:eastAsia="Roboto" w:hAnsi="Roboto" w:cs="Roboto"/>
          </w:rPr>
          <w:t>https://alphaus.cloud/en/</w:t>
        </w:r>
      </w:hyperlink>
      <w:r w:rsidR="00BF6DD1">
        <w:rPr>
          <w:rFonts w:ascii="Roboto" w:eastAsia="Roboto" w:hAnsi="Roboto" w:cs="Roboto"/>
        </w:rPr>
        <w:t>)</w:t>
      </w:r>
      <w:r>
        <w:rPr>
          <w:sz w:val="24"/>
          <w:szCs w:val="24"/>
        </w:rPr>
        <w:t xml:space="preserve">, the market leader in cloud financial management (CFM) solutions in </w:t>
      </w:r>
      <w:r w:rsidR="001720FB">
        <w:rPr>
          <w:sz w:val="24"/>
          <w:szCs w:val="24"/>
        </w:rPr>
        <w:t xml:space="preserve">Japan with a growing regional presence in </w:t>
      </w:r>
      <w:r w:rsidR="002C3E1C">
        <w:rPr>
          <w:sz w:val="24"/>
          <w:szCs w:val="24"/>
        </w:rPr>
        <w:t>Southeast</w:t>
      </w:r>
      <w:r w:rsidR="001720FB">
        <w:rPr>
          <w:sz w:val="24"/>
          <w:szCs w:val="24"/>
        </w:rPr>
        <w:t xml:space="preserve"> Asia</w:t>
      </w:r>
      <w:r>
        <w:rPr>
          <w:sz w:val="24"/>
          <w:szCs w:val="24"/>
        </w:rPr>
        <w:t xml:space="preserve">, is extending its suite of SaaS solutions to cater to SMEs and large enterprises running on cloud infrastructure. </w:t>
      </w:r>
    </w:p>
    <w:p w14:paraId="0000000D" w14:textId="77777777" w:rsidR="00F83966" w:rsidRDefault="00F83966">
      <w:pPr>
        <w:rPr>
          <w:sz w:val="24"/>
          <w:szCs w:val="24"/>
        </w:rPr>
      </w:pPr>
    </w:p>
    <w:p w14:paraId="4D5D7F09" w14:textId="359AD8C5" w:rsidR="009335D9" w:rsidRDefault="00470F4A">
      <w:pPr>
        <w:rPr>
          <w:sz w:val="24"/>
          <w:szCs w:val="24"/>
        </w:rPr>
      </w:pPr>
      <w:r>
        <w:rPr>
          <w:sz w:val="24"/>
          <w:szCs w:val="24"/>
        </w:rPr>
        <w:t xml:space="preserve">Having successfully delivered </w:t>
      </w:r>
      <w:r w:rsidR="00580234">
        <w:rPr>
          <w:sz w:val="24"/>
          <w:szCs w:val="24"/>
        </w:rPr>
        <w:t xml:space="preserve">huge cost savings </w:t>
      </w:r>
      <w:r>
        <w:rPr>
          <w:sz w:val="24"/>
          <w:szCs w:val="24"/>
        </w:rPr>
        <w:t xml:space="preserve">to companies in Japan and Southeast Asia through its proven solutions for managed service providers (MSP), the company is now </w:t>
      </w:r>
      <w:r w:rsidR="00BF6DD1">
        <w:rPr>
          <w:sz w:val="24"/>
          <w:szCs w:val="24"/>
        </w:rPr>
        <w:t xml:space="preserve">globally introducing </w:t>
      </w:r>
      <w:r w:rsidR="00FB293E">
        <w:rPr>
          <w:sz w:val="24"/>
          <w:szCs w:val="24"/>
        </w:rPr>
        <w:t>OCTO</w:t>
      </w:r>
      <w:r>
        <w:rPr>
          <w:sz w:val="24"/>
          <w:szCs w:val="24"/>
        </w:rPr>
        <w:t xml:space="preserve">, a SaaS-based </w:t>
      </w:r>
      <w:r w:rsidR="006D7EA5">
        <w:rPr>
          <w:sz w:val="24"/>
          <w:szCs w:val="24"/>
        </w:rPr>
        <w:t>FinOps</w:t>
      </w:r>
      <w:r>
        <w:rPr>
          <w:sz w:val="24"/>
          <w:szCs w:val="24"/>
        </w:rPr>
        <w:t xml:space="preserve"> platform for any business that uses cloud infrastructure for its operations. </w:t>
      </w:r>
      <w:r w:rsidR="00B752EE">
        <w:rPr>
          <w:sz w:val="24"/>
          <w:szCs w:val="24"/>
        </w:rPr>
        <w:t xml:space="preserve">Beyond cost savings, OCTO </w:t>
      </w:r>
      <w:r w:rsidR="000A16A3">
        <w:rPr>
          <w:sz w:val="24"/>
          <w:szCs w:val="24"/>
        </w:rPr>
        <w:t xml:space="preserve">enables finance, FinOps and </w:t>
      </w:r>
      <w:r w:rsidR="00FF0E27">
        <w:rPr>
          <w:sz w:val="24"/>
          <w:szCs w:val="24"/>
        </w:rPr>
        <w:t xml:space="preserve">DevOps teams to </w:t>
      </w:r>
      <w:r w:rsidR="004360ED">
        <w:rPr>
          <w:sz w:val="24"/>
          <w:szCs w:val="24"/>
        </w:rPr>
        <w:t>work together effectively</w:t>
      </w:r>
      <w:r w:rsidR="001E5C56">
        <w:rPr>
          <w:sz w:val="24"/>
          <w:szCs w:val="24"/>
        </w:rPr>
        <w:t xml:space="preserve"> to </w:t>
      </w:r>
      <w:r w:rsidR="005E51DA">
        <w:rPr>
          <w:sz w:val="24"/>
          <w:szCs w:val="24"/>
        </w:rPr>
        <w:t xml:space="preserve">achieve the </w:t>
      </w:r>
      <w:r w:rsidR="00BD7B0F">
        <w:rPr>
          <w:sz w:val="24"/>
          <w:szCs w:val="24"/>
        </w:rPr>
        <w:t>best outcome</w:t>
      </w:r>
      <w:r w:rsidR="008751FD">
        <w:rPr>
          <w:sz w:val="24"/>
          <w:szCs w:val="24"/>
        </w:rPr>
        <w:t>s</w:t>
      </w:r>
      <w:r w:rsidR="00BD7B0F">
        <w:rPr>
          <w:sz w:val="24"/>
          <w:szCs w:val="24"/>
        </w:rPr>
        <w:t xml:space="preserve"> for the business. </w:t>
      </w:r>
      <w:r w:rsidR="00D15B73">
        <w:rPr>
          <w:sz w:val="24"/>
          <w:szCs w:val="24"/>
        </w:rPr>
        <w:t>M</w:t>
      </w:r>
      <w:r w:rsidR="007140AC">
        <w:rPr>
          <w:sz w:val="24"/>
          <w:szCs w:val="24"/>
        </w:rPr>
        <w:t xml:space="preserve">oreover, </w:t>
      </w:r>
      <w:r w:rsidR="009335D9" w:rsidRPr="007140AC">
        <w:rPr>
          <w:sz w:val="24"/>
          <w:szCs w:val="24"/>
        </w:rPr>
        <w:t>OCTO integrates effectively with a multitude of third-party solutions, acting as the connecting hub that brings them all together. This seamless integration enhances user experience, solidifying OCTO as an essential tool for end-users.</w:t>
      </w:r>
    </w:p>
    <w:p w14:paraId="07DA36F2" w14:textId="77777777" w:rsidR="009335D9" w:rsidRDefault="009335D9">
      <w:pPr>
        <w:rPr>
          <w:sz w:val="24"/>
          <w:szCs w:val="24"/>
        </w:rPr>
      </w:pPr>
    </w:p>
    <w:p w14:paraId="1DCE6401" w14:textId="7C0ECCC9" w:rsidR="007342BC" w:rsidRDefault="007342BC">
      <w:pPr>
        <w:rPr>
          <w:sz w:val="24"/>
          <w:szCs w:val="24"/>
        </w:rPr>
      </w:pPr>
      <w:r>
        <w:rPr>
          <w:sz w:val="24"/>
          <w:szCs w:val="24"/>
        </w:rPr>
        <w:t xml:space="preserve">Companies interested in minimizing </w:t>
      </w:r>
      <w:r w:rsidR="00BF6DD1">
        <w:rPr>
          <w:sz w:val="24"/>
          <w:szCs w:val="24"/>
        </w:rPr>
        <w:t xml:space="preserve">wasted </w:t>
      </w:r>
      <w:r>
        <w:rPr>
          <w:sz w:val="24"/>
          <w:szCs w:val="24"/>
        </w:rPr>
        <w:t>cloud spend, saving costs and maximizing their ROI are now invited to sign up for the waitlist to experience the many benefits of OCTO.</w:t>
      </w:r>
    </w:p>
    <w:p w14:paraId="3B5E5239" w14:textId="77777777" w:rsidR="007342BC" w:rsidRDefault="007342BC">
      <w:pPr>
        <w:rPr>
          <w:sz w:val="24"/>
          <w:szCs w:val="24"/>
        </w:rPr>
      </w:pPr>
    </w:p>
    <w:p w14:paraId="00000010" w14:textId="1FB83AC4" w:rsidR="00F83966" w:rsidRDefault="00FB293E">
      <w:pPr>
        <w:rPr>
          <w:sz w:val="24"/>
          <w:szCs w:val="24"/>
        </w:rPr>
      </w:pPr>
      <w:r>
        <w:rPr>
          <w:sz w:val="24"/>
          <w:szCs w:val="24"/>
        </w:rPr>
        <w:t>OCTO</w:t>
      </w:r>
      <w:r w:rsidR="00470F4A">
        <w:rPr>
          <w:sz w:val="24"/>
          <w:szCs w:val="24"/>
        </w:rPr>
        <w:t xml:space="preserve"> enables cost aggregation by account,</w:t>
      </w:r>
      <w:r w:rsidR="00BF6DD1">
        <w:rPr>
          <w:sz w:val="24"/>
          <w:szCs w:val="24"/>
        </w:rPr>
        <w:t xml:space="preserve"> service,</w:t>
      </w:r>
      <w:r w:rsidR="00BF6DD1">
        <w:rPr>
          <w:rStyle w:val="CommentReference"/>
        </w:rPr>
        <w:t xml:space="preserve"> </w:t>
      </w:r>
      <w:r w:rsidR="00BF6DD1" w:rsidRPr="00BF6DD1">
        <w:rPr>
          <w:sz w:val="24"/>
          <w:szCs w:val="24"/>
        </w:rPr>
        <w:t xml:space="preserve">or </w:t>
      </w:r>
      <w:r w:rsidR="00BF6DD1">
        <w:rPr>
          <w:sz w:val="24"/>
          <w:szCs w:val="24"/>
        </w:rPr>
        <w:t>t</w:t>
      </w:r>
      <w:r w:rsidR="00470F4A">
        <w:rPr>
          <w:sz w:val="24"/>
          <w:szCs w:val="24"/>
        </w:rPr>
        <w:t xml:space="preserve">ags with centralized account management for AWS, </w:t>
      </w:r>
      <w:r w:rsidR="00BF6DD1">
        <w:rPr>
          <w:sz w:val="24"/>
          <w:szCs w:val="24"/>
        </w:rPr>
        <w:t xml:space="preserve">Azure, </w:t>
      </w:r>
      <w:r w:rsidR="00470F4A">
        <w:rPr>
          <w:sz w:val="24"/>
          <w:szCs w:val="24"/>
        </w:rPr>
        <w:t xml:space="preserve">and Google Cloud Platform (GCP). Smart visualization through project-specific dashboards provides a clear view and understanding of all cloud costs. </w:t>
      </w:r>
      <w:r w:rsidR="00BE5637">
        <w:rPr>
          <w:sz w:val="24"/>
          <w:szCs w:val="24"/>
        </w:rPr>
        <w:t>With</w:t>
      </w:r>
      <w:r w:rsidR="00470F4A">
        <w:rPr>
          <w:sz w:val="24"/>
          <w:szCs w:val="24"/>
        </w:rPr>
        <w:t xml:space="preserve"> advanced tag management, </w:t>
      </w:r>
      <w:r>
        <w:rPr>
          <w:sz w:val="24"/>
          <w:szCs w:val="24"/>
        </w:rPr>
        <w:t>OCTO</w:t>
      </w:r>
      <w:r w:rsidR="00470F4A">
        <w:rPr>
          <w:sz w:val="24"/>
          <w:szCs w:val="24"/>
        </w:rPr>
        <w:t xml:space="preserve"> then intelligently distributes project costs and allocates credits and savings through its optimization capabilities. It helps businesses with a comprehensive cost optimization cycle </w:t>
      </w:r>
      <w:r w:rsidR="000613CC">
        <w:rPr>
          <w:sz w:val="24"/>
          <w:szCs w:val="24"/>
        </w:rPr>
        <w:t>cover</w:t>
      </w:r>
      <w:r w:rsidR="00470F4A">
        <w:rPr>
          <w:sz w:val="24"/>
          <w:szCs w:val="24"/>
        </w:rPr>
        <w:t xml:space="preserve">ing numerous daily </w:t>
      </w:r>
      <w:r w:rsidR="00470F4A">
        <w:rPr>
          <w:sz w:val="24"/>
          <w:szCs w:val="24"/>
        </w:rPr>
        <w:lastRenderedPageBreak/>
        <w:t xml:space="preserve">operations and enabling auto-pilot cost optimization, together with detailed metrics for gauging success of plans and actions. </w:t>
      </w:r>
    </w:p>
    <w:p w14:paraId="00000011" w14:textId="77777777" w:rsidR="00F83966" w:rsidRDefault="00F83966">
      <w:pPr>
        <w:rPr>
          <w:sz w:val="24"/>
          <w:szCs w:val="24"/>
        </w:rPr>
      </w:pPr>
    </w:p>
    <w:p w14:paraId="00000012" w14:textId="10910A32" w:rsidR="00F83966" w:rsidRDefault="00470F4A">
      <w:pPr>
        <w:rPr>
          <w:sz w:val="24"/>
          <w:szCs w:val="24"/>
        </w:rPr>
      </w:pPr>
      <w:r>
        <w:rPr>
          <w:sz w:val="24"/>
          <w:szCs w:val="24"/>
        </w:rPr>
        <w:t>“Due to the growing complexity of cloud technologies, most businesses find it a significant challenge to track cloud usage and associated costs across the organization. This lack of clear visibility and understanding of cloud costs negates the potential benefits and savings for companies by using the cloud,” said Hajime Hirose, CEO of Alphaus. “</w:t>
      </w:r>
      <w:r w:rsidR="009275C1">
        <w:rPr>
          <w:sz w:val="24"/>
          <w:szCs w:val="24"/>
        </w:rPr>
        <w:t>W</w:t>
      </w:r>
      <w:r>
        <w:rPr>
          <w:sz w:val="24"/>
          <w:szCs w:val="24"/>
        </w:rPr>
        <w:t xml:space="preserve">e aim to solve this problem at scale </w:t>
      </w:r>
      <w:r w:rsidR="009275C1">
        <w:rPr>
          <w:sz w:val="24"/>
          <w:szCs w:val="24"/>
        </w:rPr>
        <w:t xml:space="preserve">with a versatile, comprehensive, and user-centric solution like OCTO, </w:t>
      </w:r>
      <w:r>
        <w:rPr>
          <w:sz w:val="24"/>
          <w:szCs w:val="24"/>
        </w:rPr>
        <w:t xml:space="preserve">and help any business- whether it is a SME or a large-enterprise- to fully realize the benefits of using </w:t>
      </w:r>
      <w:r w:rsidR="009275C1">
        <w:rPr>
          <w:sz w:val="24"/>
          <w:szCs w:val="24"/>
        </w:rPr>
        <w:t>the cloud</w:t>
      </w:r>
      <w:r>
        <w:rPr>
          <w:sz w:val="24"/>
          <w:szCs w:val="24"/>
        </w:rPr>
        <w:t xml:space="preserve">. Beyond understanding cloud spend, we want to empower businesses to seamlessly manage and optimize that spend with appropriate allocation, </w:t>
      </w:r>
      <w:r w:rsidR="00BF6DD1">
        <w:rPr>
          <w:sz w:val="24"/>
          <w:szCs w:val="24"/>
        </w:rPr>
        <w:t>generate s</w:t>
      </w:r>
      <w:r>
        <w:rPr>
          <w:sz w:val="24"/>
          <w:szCs w:val="24"/>
        </w:rPr>
        <w:t>avings, and make a tangible impact on their bottom line.</w:t>
      </w:r>
      <w:r w:rsidR="00BE2325">
        <w:rPr>
          <w:sz w:val="24"/>
          <w:szCs w:val="24"/>
        </w:rPr>
        <w:t>”</w:t>
      </w:r>
      <w:r>
        <w:rPr>
          <w:sz w:val="24"/>
          <w:szCs w:val="24"/>
        </w:rPr>
        <w:t xml:space="preserve"> </w:t>
      </w:r>
    </w:p>
    <w:p w14:paraId="00000013" w14:textId="77777777" w:rsidR="00F83966" w:rsidRDefault="00F83966">
      <w:pPr>
        <w:rPr>
          <w:sz w:val="24"/>
          <w:szCs w:val="24"/>
        </w:rPr>
      </w:pPr>
    </w:p>
    <w:p w14:paraId="0227FDC5" w14:textId="6099509B" w:rsidR="007B4193" w:rsidRDefault="007B4193">
      <w:pPr>
        <w:rPr>
          <w:sz w:val="24"/>
          <w:szCs w:val="24"/>
        </w:rPr>
      </w:pPr>
      <w:r w:rsidRPr="007B4193">
        <w:rPr>
          <w:sz w:val="24"/>
          <w:szCs w:val="24"/>
        </w:rPr>
        <w:t>Don't miss out on the opportunity to save on cloud costs and maximize your ROI. Sign up for the waitlist today and be among the first to experience the many benefits of OCTO.</w:t>
      </w:r>
      <w:r w:rsidR="00BF6DD1">
        <w:rPr>
          <w:sz w:val="24"/>
          <w:szCs w:val="24"/>
        </w:rPr>
        <w:t xml:space="preserve"> Visit: </w:t>
      </w:r>
      <w:hyperlink r:id="rId10" w:history="1">
        <w:r w:rsidR="00BF6DD1" w:rsidRPr="00E60759">
          <w:rPr>
            <w:rStyle w:val="Hyperlink"/>
            <w:sz w:val="24"/>
            <w:szCs w:val="24"/>
          </w:rPr>
          <w:t>https://lp.alphaus.cloud/</w:t>
        </w:r>
      </w:hyperlink>
      <w:r w:rsidR="00BF6DD1">
        <w:rPr>
          <w:sz w:val="24"/>
          <w:szCs w:val="24"/>
        </w:rPr>
        <w:t xml:space="preserve"> </w:t>
      </w:r>
    </w:p>
    <w:p w14:paraId="00000015" w14:textId="77777777" w:rsidR="00F83966" w:rsidRDefault="00F83966">
      <w:pPr>
        <w:rPr>
          <w:sz w:val="24"/>
          <w:szCs w:val="24"/>
        </w:rPr>
      </w:pPr>
    </w:p>
    <w:p w14:paraId="00000017" w14:textId="77777777" w:rsidR="00F83966" w:rsidRDefault="00470F4A">
      <w:pPr>
        <w:spacing w:after="240"/>
        <w:rPr>
          <w:sz w:val="20"/>
          <w:szCs w:val="20"/>
        </w:rPr>
      </w:pPr>
      <w:r>
        <w:rPr>
          <w:b/>
          <w:sz w:val="20"/>
          <w:szCs w:val="20"/>
        </w:rPr>
        <w:t>About Alphaus Inc.</w:t>
      </w:r>
    </w:p>
    <w:p w14:paraId="00000018" w14:textId="55DA8615" w:rsidR="00F83966" w:rsidRDefault="00470F4A">
      <w:pPr>
        <w:spacing w:before="240" w:after="240"/>
        <w:rPr>
          <w:rFonts w:ascii="Roboto" w:eastAsia="Roboto" w:hAnsi="Roboto" w:cs="Roboto"/>
          <w:highlight w:val="white"/>
        </w:rPr>
      </w:pPr>
      <w:proofErr w:type="spellStart"/>
      <w:r>
        <w:rPr>
          <w:rFonts w:ascii="Roboto" w:eastAsia="Roboto" w:hAnsi="Roboto" w:cs="Roboto"/>
          <w:highlight w:val="white"/>
        </w:rPr>
        <w:t>Alphaus</w:t>
      </w:r>
      <w:proofErr w:type="spellEnd"/>
      <w:r w:rsidR="00BF6DD1">
        <w:rPr>
          <w:rFonts w:ascii="Roboto" w:eastAsia="Roboto" w:hAnsi="Roboto" w:cs="Roboto"/>
          <w:highlight w:val="white"/>
        </w:rPr>
        <w:t xml:space="preserve"> (</w:t>
      </w:r>
      <w:hyperlink r:id="rId11" w:history="1">
        <w:r w:rsidR="00BF6DD1" w:rsidRPr="00E60759">
          <w:rPr>
            <w:rStyle w:val="Hyperlink"/>
            <w:rFonts w:ascii="Roboto" w:eastAsia="Roboto" w:hAnsi="Roboto" w:cs="Roboto"/>
          </w:rPr>
          <w:t>https://alphaus.cloud/en/</w:t>
        </w:r>
      </w:hyperlink>
      <w:r w:rsidR="00BF6DD1">
        <w:rPr>
          <w:rFonts w:ascii="Roboto" w:eastAsia="Roboto" w:hAnsi="Roboto" w:cs="Roboto"/>
        </w:rPr>
        <w:t>)</w:t>
      </w:r>
      <w:r>
        <w:rPr>
          <w:rFonts w:ascii="Roboto" w:eastAsia="Roboto" w:hAnsi="Roboto" w:cs="Roboto"/>
          <w:highlight w:val="white"/>
        </w:rPr>
        <w:t>, a VC-backed tech start-up on a mission to simplify cloud computing for everyone, specializes in Cloud Financial Management (CFM) solutions. The company enables cloud services partners and other businesses to understand, manage and optimize complicated cloud spend, billings and resource allocation for maximizing ROI on their investments in the cloud.</w:t>
      </w:r>
      <w:r>
        <w:rPr>
          <w:rFonts w:ascii="Roboto" w:eastAsia="Roboto" w:hAnsi="Roboto" w:cs="Roboto"/>
          <w:color w:val="FF0000"/>
          <w:highlight w:val="white"/>
        </w:rPr>
        <w:t xml:space="preserve">  </w:t>
      </w:r>
      <w:r>
        <w:rPr>
          <w:rFonts w:ascii="Roboto" w:eastAsia="Roboto" w:hAnsi="Roboto" w:cs="Roboto"/>
          <w:highlight w:val="white"/>
        </w:rPr>
        <w:t>Alphaus provides a suite of Software-as-a-Service</w:t>
      </w:r>
      <w:r w:rsidR="006A5F41">
        <w:rPr>
          <w:rFonts w:ascii="Roboto" w:eastAsia="Roboto" w:hAnsi="Roboto" w:cs="Roboto"/>
          <w:highlight w:val="white"/>
        </w:rPr>
        <w:t xml:space="preserve"> (SaaS)</w:t>
      </w:r>
      <w:r>
        <w:rPr>
          <w:rFonts w:ascii="Roboto" w:eastAsia="Roboto" w:hAnsi="Roboto" w:cs="Roboto"/>
          <w:highlight w:val="white"/>
        </w:rPr>
        <w:t xml:space="preserve"> solutions for multi-cloud management supporting AWS, Microsoft </w:t>
      </w:r>
      <w:r w:rsidR="00BF6DD1">
        <w:rPr>
          <w:rFonts w:ascii="Roboto" w:eastAsia="Roboto" w:hAnsi="Roboto" w:cs="Roboto"/>
          <w:highlight w:val="white"/>
        </w:rPr>
        <w:t>Azure</w:t>
      </w:r>
      <w:r w:rsidR="00F51030">
        <w:rPr>
          <w:rStyle w:val="CommentReference"/>
        </w:rPr>
        <w:t xml:space="preserve">, </w:t>
      </w:r>
      <w:r w:rsidR="00BF6DD1" w:rsidRPr="00BF6DD1">
        <w:rPr>
          <w:rFonts w:ascii="Roboto" w:eastAsia="Roboto" w:hAnsi="Roboto" w:cs="Roboto"/>
          <w:highlight w:val="white"/>
        </w:rPr>
        <w:t>and</w:t>
      </w:r>
      <w:r>
        <w:rPr>
          <w:rFonts w:ascii="Roboto" w:eastAsia="Roboto" w:hAnsi="Roboto" w:cs="Roboto"/>
          <w:highlight w:val="white"/>
        </w:rPr>
        <w:t xml:space="preserve"> Google Cloud. </w:t>
      </w:r>
    </w:p>
    <w:p w14:paraId="00000019" w14:textId="58C962A8" w:rsidR="00F83966" w:rsidRDefault="00470F4A">
      <w:pPr>
        <w:spacing w:before="240" w:after="240"/>
        <w:rPr>
          <w:rFonts w:ascii="Roboto" w:eastAsia="Roboto" w:hAnsi="Roboto" w:cs="Roboto"/>
          <w:highlight w:val="white"/>
        </w:rPr>
      </w:pPr>
      <w:r>
        <w:rPr>
          <w:rFonts w:ascii="Roboto" w:eastAsia="Roboto" w:hAnsi="Roboto" w:cs="Roboto"/>
          <w:highlight w:val="white"/>
        </w:rPr>
        <w:t>Founded in 2015, Alphaus Inc. is backed by reputed investors like DNX Ventures, NTT DoCoMo Ventures, Mitsubishi UFJ Capital, Archetype Ventures, Accord</w:t>
      </w:r>
      <w:r w:rsidR="00BF6DD1">
        <w:rPr>
          <w:rFonts w:ascii="Roboto" w:eastAsia="Roboto" w:hAnsi="Roboto" w:cs="Roboto"/>
          <w:highlight w:val="white"/>
        </w:rPr>
        <w:t xml:space="preserve"> Ventures, and</w:t>
      </w:r>
      <w:r>
        <w:rPr>
          <w:rFonts w:ascii="Roboto" w:eastAsia="Roboto" w:hAnsi="Roboto" w:cs="Roboto"/>
          <w:highlight w:val="white"/>
        </w:rPr>
        <w:t xml:space="preserve"> </w:t>
      </w:r>
      <w:r w:rsidR="0014575B" w:rsidRPr="00744415">
        <w:rPr>
          <w:rFonts w:ascii="Roboto" w:eastAsia="Roboto" w:hAnsi="Roboto" w:cs="Roboto"/>
          <w:highlight w:val="white"/>
        </w:rPr>
        <w:t>500 Global</w:t>
      </w:r>
      <w:r>
        <w:rPr>
          <w:rFonts w:ascii="Roboto" w:eastAsia="Roboto" w:hAnsi="Roboto" w:cs="Roboto"/>
          <w:highlight w:val="white"/>
        </w:rPr>
        <w:t>. The company’s roster of clients includes NTT Data, Nomura Research Institute (NRI), and ISI-</w:t>
      </w:r>
      <w:proofErr w:type="spellStart"/>
      <w:r>
        <w:rPr>
          <w:rFonts w:ascii="Roboto" w:eastAsia="Roboto" w:hAnsi="Roboto" w:cs="Roboto"/>
          <w:highlight w:val="white"/>
        </w:rPr>
        <w:t>Dentsu</w:t>
      </w:r>
      <w:proofErr w:type="spellEnd"/>
      <w:r>
        <w:rPr>
          <w:rFonts w:ascii="Roboto" w:eastAsia="Roboto" w:hAnsi="Roboto" w:cs="Roboto"/>
          <w:highlight w:val="white"/>
        </w:rPr>
        <w:t xml:space="preserve">. Headquartered in Japan, Alphaus has a rapidly growing </w:t>
      </w:r>
      <w:r w:rsidR="005C66E8">
        <w:rPr>
          <w:rFonts w:ascii="Roboto" w:eastAsia="Roboto" w:hAnsi="Roboto" w:cs="Roboto"/>
          <w:highlight w:val="white"/>
        </w:rPr>
        <w:t xml:space="preserve">Global Delivery Centre and Regional Headquarter in Kuala Lumpur </w:t>
      </w:r>
      <w:r>
        <w:rPr>
          <w:rFonts w:ascii="Roboto" w:eastAsia="Roboto" w:hAnsi="Roboto" w:cs="Roboto"/>
          <w:highlight w:val="white"/>
        </w:rPr>
        <w:t>Malaysia to support its rapid expansion in the Asia Pacific and Oceania regions.</w:t>
      </w:r>
    </w:p>
    <w:p w14:paraId="0000001B" w14:textId="77777777" w:rsidR="00F83966" w:rsidRDefault="00470F4A">
      <w:pPr>
        <w:rPr>
          <w:b/>
        </w:rPr>
      </w:pPr>
      <w:r>
        <w:rPr>
          <w:b/>
        </w:rPr>
        <w:t>Media Contact</w:t>
      </w:r>
    </w:p>
    <w:p w14:paraId="0000001C" w14:textId="66293303" w:rsidR="00F83966" w:rsidRDefault="00470F4A">
      <w:r>
        <w:t xml:space="preserve">Hajime Hirose, CEO </w:t>
      </w:r>
    </w:p>
    <w:p w14:paraId="56148D7B" w14:textId="0B945280" w:rsidR="0014575B" w:rsidRPr="00744415" w:rsidRDefault="00470F4A" w:rsidP="0014575B">
      <w:pPr>
        <w:rPr>
          <w:lang w:val="pt-BR"/>
        </w:rPr>
      </w:pPr>
      <w:r w:rsidRPr="00744415">
        <w:rPr>
          <w:lang w:val="pt-BR"/>
        </w:rPr>
        <w:t xml:space="preserve">Tel: </w:t>
      </w:r>
      <w:r w:rsidR="0014575B" w:rsidRPr="00744415">
        <w:rPr>
          <w:lang w:val="pt-BR"/>
        </w:rPr>
        <w:t>+</w:t>
      </w:r>
      <w:r w:rsidR="0014575B" w:rsidRPr="00744415">
        <w:rPr>
          <w:lang w:val="pt-BR" w:eastAsia="ja-JP"/>
        </w:rPr>
        <w:t>81.70.3173.7354</w:t>
      </w:r>
    </w:p>
    <w:p w14:paraId="0000001E" w14:textId="671FF550" w:rsidR="00F83966" w:rsidRPr="0014575B" w:rsidRDefault="00470F4A">
      <w:pPr>
        <w:rPr>
          <w:highlight w:val="yellow"/>
          <w:lang w:val="pt-BR"/>
        </w:rPr>
      </w:pPr>
      <w:r w:rsidRPr="0014575B">
        <w:rPr>
          <w:lang w:val="pt-BR"/>
        </w:rPr>
        <w:t xml:space="preserve">E-mail: </w:t>
      </w:r>
      <w:r w:rsidR="0014575B" w:rsidRPr="00744415">
        <w:rPr>
          <w:lang w:val="pt-BR"/>
        </w:rPr>
        <w:t>Hajime.hirose@alphaus.cloud</w:t>
      </w:r>
    </w:p>
    <w:sectPr w:rsidR="00F83966" w:rsidRPr="001457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C8D"/>
    <w:multiLevelType w:val="multilevel"/>
    <w:tmpl w:val="0784B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308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66"/>
    <w:rsid w:val="000115CF"/>
    <w:rsid w:val="000613CC"/>
    <w:rsid w:val="000A16A3"/>
    <w:rsid w:val="00133204"/>
    <w:rsid w:val="0014575B"/>
    <w:rsid w:val="001720FB"/>
    <w:rsid w:val="001A7E9B"/>
    <w:rsid w:val="001E5C56"/>
    <w:rsid w:val="001F51DD"/>
    <w:rsid w:val="00291D6D"/>
    <w:rsid w:val="002B1340"/>
    <w:rsid w:val="002C3E1C"/>
    <w:rsid w:val="003034BE"/>
    <w:rsid w:val="00305183"/>
    <w:rsid w:val="003776BB"/>
    <w:rsid w:val="004360ED"/>
    <w:rsid w:val="00470F4A"/>
    <w:rsid w:val="004B6F7C"/>
    <w:rsid w:val="00580234"/>
    <w:rsid w:val="005C66E8"/>
    <w:rsid w:val="005D4E5D"/>
    <w:rsid w:val="005E51DA"/>
    <w:rsid w:val="006A5F41"/>
    <w:rsid w:val="006D7EA5"/>
    <w:rsid w:val="007140AC"/>
    <w:rsid w:val="007342BC"/>
    <w:rsid w:val="00744415"/>
    <w:rsid w:val="00744612"/>
    <w:rsid w:val="007A23EA"/>
    <w:rsid w:val="007A3B7C"/>
    <w:rsid w:val="007A68F9"/>
    <w:rsid w:val="007B4193"/>
    <w:rsid w:val="008751FD"/>
    <w:rsid w:val="00875FE0"/>
    <w:rsid w:val="00887B31"/>
    <w:rsid w:val="008C620D"/>
    <w:rsid w:val="008C66FD"/>
    <w:rsid w:val="009275C1"/>
    <w:rsid w:val="009335D9"/>
    <w:rsid w:val="009652F2"/>
    <w:rsid w:val="009705B5"/>
    <w:rsid w:val="009A7D38"/>
    <w:rsid w:val="009F4370"/>
    <w:rsid w:val="00A065AE"/>
    <w:rsid w:val="00A27C86"/>
    <w:rsid w:val="00A96D15"/>
    <w:rsid w:val="00AE1E0B"/>
    <w:rsid w:val="00B36493"/>
    <w:rsid w:val="00B436B9"/>
    <w:rsid w:val="00B752EE"/>
    <w:rsid w:val="00B816DC"/>
    <w:rsid w:val="00BB0AB8"/>
    <w:rsid w:val="00BD7B0F"/>
    <w:rsid w:val="00BE2325"/>
    <w:rsid w:val="00BE5637"/>
    <w:rsid w:val="00BF3B98"/>
    <w:rsid w:val="00BF6DD1"/>
    <w:rsid w:val="00CD22E5"/>
    <w:rsid w:val="00CF718F"/>
    <w:rsid w:val="00D15B73"/>
    <w:rsid w:val="00D47645"/>
    <w:rsid w:val="00D75787"/>
    <w:rsid w:val="00DA661C"/>
    <w:rsid w:val="00DB665E"/>
    <w:rsid w:val="00E253ED"/>
    <w:rsid w:val="00EA21BD"/>
    <w:rsid w:val="00F51030"/>
    <w:rsid w:val="00F83966"/>
    <w:rsid w:val="00FB293E"/>
    <w:rsid w:val="00FC4D7D"/>
    <w:rsid w:val="00FF0E27"/>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552F"/>
  <w15:docId w15:val="{BEF962A9-65F4-4D11-9366-2F9D25C5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133204"/>
    <w:rPr>
      <w:sz w:val="16"/>
      <w:szCs w:val="16"/>
    </w:rPr>
  </w:style>
  <w:style w:type="paragraph" w:styleId="CommentText">
    <w:name w:val="annotation text"/>
    <w:basedOn w:val="Normal"/>
    <w:link w:val="CommentTextChar"/>
    <w:uiPriority w:val="99"/>
    <w:unhideWhenUsed/>
    <w:rsid w:val="00133204"/>
    <w:pPr>
      <w:spacing w:line="240" w:lineRule="auto"/>
    </w:pPr>
    <w:rPr>
      <w:sz w:val="20"/>
      <w:szCs w:val="20"/>
    </w:rPr>
  </w:style>
  <w:style w:type="character" w:customStyle="1" w:styleId="CommentTextChar">
    <w:name w:val="Comment Text Char"/>
    <w:basedOn w:val="DefaultParagraphFont"/>
    <w:link w:val="CommentText"/>
    <w:uiPriority w:val="99"/>
    <w:rsid w:val="00133204"/>
    <w:rPr>
      <w:sz w:val="20"/>
      <w:szCs w:val="20"/>
    </w:rPr>
  </w:style>
  <w:style w:type="paragraph" w:styleId="CommentSubject">
    <w:name w:val="annotation subject"/>
    <w:basedOn w:val="CommentText"/>
    <w:next w:val="CommentText"/>
    <w:link w:val="CommentSubjectChar"/>
    <w:uiPriority w:val="99"/>
    <w:semiHidden/>
    <w:unhideWhenUsed/>
    <w:rsid w:val="00133204"/>
    <w:rPr>
      <w:b/>
      <w:bCs/>
    </w:rPr>
  </w:style>
  <w:style w:type="character" w:customStyle="1" w:styleId="CommentSubjectChar">
    <w:name w:val="Comment Subject Char"/>
    <w:basedOn w:val="CommentTextChar"/>
    <w:link w:val="CommentSubject"/>
    <w:uiPriority w:val="99"/>
    <w:semiHidden/>
    <w:rsid w:val="00133204"/>
    <w:rPr>
      <w:b/>
      <w:bCs/>
      <w:sz w:val="20"/>
      <w:szCs w:val="20"/>
    </w:rPr>
  </w:style>
  <w:style w:type="paragraph" w:styleId="Revision">
    <w:name w:val="Revision"/>
    <w:hidden/>
    <w:uiPriority w:val="99"/>
    <w:semiHidden/>
    <w:rsid w:val="0014575B"/>
    <w:pPr>
      <w:spacing w:line="240" w:lineRule="auto"/>
    </w:pPr>
  </w:style>
  <w:style w:type="character" w:customStyle="1" w:styleId="cf01">
    <w:name w:val="cf01"/>
    <w:basedOn w:val="DefaultParagraphFont"/>
    <w:rsid w:val="007B4193"/>
    <w:rPr>
      <w:rFonts w:ascii="Segoe UI" w:hAnsi="Segoe UI" w:cs="Segoe UI" w:hint="default"/>
      <w:color w:val="7030A0"/>
      <w:sz w:val="18"/>
      <w:szCs w:val="18"/>
    </w:rPr>
  </w:style>
  <w:style w:type="character" w:styleId="Hyperlink">
    <w:name w:val="Hyperlink"/>
    <w:basedOn w:val="DefaultParagraphFont"/>
    <w:uiPriority w:val="99"/>
    <w:unhideWhenUsed/>
    <w:rsid w:val="00BF6DD1"/>
    <w:rPr>
      <w:color w:val="0000FF" w:themeColor="hyperlink"/>
      <w:u w:val="single"/>
    </w:rPr>
  </w:style>
  <w:style w:type="character" w:styleId="UnresolvedMention">
    <w:name w:val="Unresolved Mention"/>
    <w:basedOn w:val="DefaultParagraphFont"/>
    <w:uiPriority w:val="99"/>
    <w:semiHidden/>
    <w:unhideWhenUsed/>
    <w:rsid w:val="00BF6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phaus.cloud/en/" TargetMode="External"/><Relationship Id="rId5" Type="http://schemas.openxmlformats.org/officeDocument/2006/relationships/numbering" Target="numbering.xml"/><Relationship Id="rId10" Type="http://schemas.openxmlformats.org/officeDocument/2006/relationships/hyperlink" Target="https://lp.alphaus.cloud/" TargetMode="External"/><Relationship Id="rId4" Type="http://schemas.openxmlformats.org/officeDocument/2006/relationships/customXml" Target="../customXml/item4.xml"/><Relationship Id="rId9" Type="http://schemas.openxmlformats.org/officeDocument/2006/relationships/hyperlink" Target="https://alphaus.clou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416879-a432-4352-bac8-9b4ee5b573a6">
      <Terms xmlns="http://schemas.microsoft.com/office/infopath/2007/PartnerControls"/>
    </lcf76f155ced4ddcb4097134ff3c332f>
    <TaxCatchAll xmlns="8362a480-fea3-455f-9e6b-72dccc9a72b2" xsi:nil="true"/>
    <_Flow_SignoffStatus xmlns="a5416879-a432-4352-bac8-9b4ee5b573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0D695172B8CF42855E0592916144FE" ma:contentTypeVersion="17" ma:contentTypeDescription="Create a new document." ma:contentTypeScope="" ma:versionID="587a6a60d50d6e6a57d06cec4e29dd01">
  <xsd:schema xmlns:xsd="http://www.w3.org/2001/XMLSchema" xmlns:xs="http://www.w3.org/2001/XMLSchema" xmlns:p="http://schemas.microsoft.com/office/2006/metadata/properties" xmlns:ns2="a5416879-a432-4352-bac8-9b4ee5b573a6" xmlns:ns3="8362a480-fea3-455f-9e6b-72dccc9a72b2" targetNamespace="http://schemas.microsoft.com/office/2006/metadata/properties" ma:root="true" ma:fieldsID="1b9e76e482e5a9bf63ed143a39a94d48" ns2:_="" ns3:_="">
    <xsd:import namespace="a5416879-a432-4352-bac8-9b4ee5b573a6"/>
    <xsd:import namespace="8362a480-fea3-455f-9e6b-72dccc9a72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16879-a432-4352-bac8-9b4ee5b57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ee109d-2a60-487e-b998-bf341b9819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62a480-fea3-455f-9e6b-72dccc9a72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4c61693-8582-4d0d-926e-a7a536c902d2}" ma:internalName="TaxCatchAll" ma:showField="CatchAllData" ma:web="8362a480-fea3-455f-9e6b-72dccc9a7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DA822-C471-2341-817E-F1875E5AC82C}">
  <ds:schemaRefs>
    <ds:schemaRef ds:uri="http://schemas.openxmlformats.org/officeDocument/2006/bibliography"/>
  </ds:schemaRefs>
</ds:datastoreItem>
</file>

<file path=customXml/itemProps2.xml><?xml version="1.0" encoding="utf-8"?>
<ds:datastoreItem xmlns:ds="http://schemas.openxmlformats.org/officeDocument/2006/customXml" ds:itemID="{D46675EE-DF60-48C3-8482-639CC3D3456D}">
  <ds:schemaRefs>
    <ds:schemaRef ds:uri="http://schemas.microsoft.com/office/2006/metadata/properties"/>
    <ds:schemaRef ds:uri="http://schemas.microsoft.com/office/infopath/2007/PartnerControls"/>
    <ds:schemaRef ds:uri="a5416879-a432-4352-bac8-9b4ee5b573a6"/>
    <ds:schemaRef ds:uri="8362a480-fea3-455f-9e6b-72dccc9a72b2"/>
  </ds:schemaRefs>
</ds:datastoreItem>
</file>

<file path=customXml/itemProps3.xml><?xml version="1.0" encoding="utf-8"?>
<ds:datastoreItem xmlns:ds="http://schemas.openxmlformats.org/officeDocument/2006/customXml" ds:itemID="{A221CFF1-4508-485A-BA39-23A2E0397661}">
  <ds:schemaRefs>
    <ds:schemaRef ds:uri="http://schemas.microsoft.com/sharepoint/v3/contenttype/forms"/>
  </ds:schemaRefs>
</ds:datastoreItem>
</file>

<file path=customXml/itemProps4.xml><?xml version="1.0" encoding="utf-8"?>
<ds:datastoreItem xmlns:ds="http://schemas.openxmlformats.org/officeDocument/2006/customXml" ds:itemID="{442BE234-4D8F-4C9B-89B5-C89BBD9A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16879-a432-4352-bac8-9b4ee5b573a6"/>
    <ds:schemaRef ds:uri="8362a480-fea3-455f-9e6b-72dccc9a7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3904</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Aravindakshan</dc:creator>
  <cp:lastModifiedBy>Manoj Aravindakshan</cp:lastModifiedBy>
  <cp:revision>3</cp:revision>
  <dcterms:created xsi:type="dcterms:W3CDTF">2023-05-22T04:25:00Z</dcterms:created>
  <dcterms:modified xsi:type="dcterms:W3CDTF">2023-05-22T04:38:00Z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0x010100E50D695172B8CF42855E0592916144FE</vt:lpwstr>
  </property>
  <property fmtid="{D5CDD505-2E9C-101B-9397-08002B2CF9AE}" pid="3" name="MediaServiceImageTags">
    <vt:lpwstr/>
  </property>
</Properties>
</file>