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7BEA" w14:textId="1797FAB5" w:rsidR="00322B55" w:rsidRPr="00D8244F" w:rsidRDefault="00322B55" w:rsidP="007D395F">
      <w:pPr>
        <w:pStyle w:val="NormalWeb"/>
        <w:rPr>
          <w:rFonts w:asciiTheme="minorHAnsi" w:hAnsiTheme="minorHAnsi" w:cstheme="minorHAnsi"/>
          <w:b/>
          <w:bCs/>
          <w:color w:val="000000"/>
        </w:rPr>
      </w:pPr>
      <w:r w:rsidRPr="00322B55">
        <w:rPr>
          <w:rFonts w:asciiTheme="minorHAnsi" w:hAnsiTheme="minorHAnsi" w:cstheme="minorHAnsi"/>
          <w:b/>
          <w:bCs/>
          <w:color w:val="000000"/>
          <w:sz w:val="36"/>
          <w:szCs w:val="36"/>
        </w:rPr>
        <w:t>Press Release</w:t>
      </w:r>
      <w:r w:rsidR="00D8244F">
        <w:rPr>
          <w:rFonts w:asciiTheme="minorHAnsi" w:hAnsiTheme="minorHAnsi" w:cstheme="minorHAnsi"/>
          <w:b/>
          <w:bCs/>
          <w:color w:val="000000"/>
          <w:sz w:val="36"/>
          <w:szCs w:val="36"/>
        </w:rPr>
        <w:br/>
      </w:r>
      <w:r w:rsidR="00D8244F">
        <w:rPr>
          <w:rFonts w:asciiTheme="minorHAnsi" w:hAnsiTheme="minorHAnsi" w:cstheme="minorHAnsi"/>
          <w:b/>
          <w:bCs/>
          <w:color w:val="000000"/>
        </w:rPr>
        <w:t>15 November 2022</w:t>
      </w:r>
    </w:p>
    <w:p w14:paraId="4E4F6911" w14:textId="77777777" w:rsidR="00322B55" w:rsidRPr="00322B55" w:rsidRDefault="00322B55" w:rsidP="007D395F">
      <w:pPr>
        <w:pStyle w:val="NormalWeb"/>
        <w:rPr>
          <w:rFonts w:asciiTheme="minorHAnsi" w:hAnsiTheme="minorHAnsi" w:cstheme="minorHAnsi"/>
          <w:b/>
          <w:bCs/>
          <w:color w:val="000000"/>
          <w:sz w:val="20"/>
          <w:szCs w:val="20"/>
        </w:rPr>
      </w:pPr>
    </w:p>
    <w:p w14:paraId="00523069" w14:textId="16BEA04A" w:rsidR="2E07DCB6" w:rsidRPr="007A21B5" w:rsidRDefault="007D395F" w:rsidP="2E07DCB6">
      <w:pPr>
        <w:pStyle w:val="NormalWeb"/>
        <w:rPr>
          <w:rFonts w:asciiTheme="minorHAnsi" w:hAnsiTheme="minorHAnsi" w:cstheme="minorHAnsi"/>
          <w:b/>
          <w:bCs/>
          <w:color w:val="000000"/>
          <w:sz w:val="36"/>
          <w:szCs w:val="36"/>
        </w:rPr>
      </w:pPr>
      <w:r w:rsidRPr="2E07DCB6">
        <w:rPr>
          <w:rFonts w:asciiTheme="minorHAnsi" w:hAnsiTheme="minorHAnsi" w:cstheme="minorBidi"/>
          <w:b/>
          <w:bCs/>
          <w:color w:val="000000" w:themeColor="text1"/>
          <w:sz w:val="36"/>
          <w:szCs w:val="36"/>
        </w:rPr>
        <w:t>Blackbook.ai Has Earned the Analytics on Microsoft Azure Specialization</w:t>
      </w:r>
    </w:p>
    <w:p w14:paraId="711F0146" w14:textId="7017B6F8" w:rsidR="007D395F" w:rsidRPr="004213F4" w:rsidRDefault="00DC151E" w:rsidP="007D395F">
      <w:pPr>
        <w:pStyle w:val="NormalWeb"/>
        <w:rPr>
          <w:rFonts w:asciiTheme="minorHAnsi" w:hAnsiTheme="minorHAnsi" w:cstheme="minorHAnsi"/>
          <w:color w:val="000000"/>
        </w:rPr>
      </w:pPr>
      <w:r w:rsidRPr="004213F4">
        <w:rPr>
          <w:rFonts w:asciiTheme="minorHAnsi" w:hAnsiTheme="minorHAnsi" w:cstheme="minorHAnsi"/>
          <w:b/>
          <w:bCs/>
          <w:color w:val="000000"/>
        </w:rPr>
        <w:t>Brisbane, Australia</w:t>
      </w:r>
      <w:r w:rsidR="007D395F" w:rsidRPr="004213F4">
        <w:rPr>
          <w:rFonts w:asciiTheme="minorHAnsi" w:hAnsiTheme="minorHAnsi" w:cstheme="minorHAnsi"/>
          <w:color w:val="000000"/>
        </w:rPr>
        <w:t xml:space="preserve"> – </w:t>
      </w:r>
      <w:r w:rsidRPr="004213F4">
        <w:rPr>
          <w:rFonts w:asciiTheme="minorHAnsi" w:hAnsiTheme="minorHAnsi" w:cstheme="minorHAnsi"/>
          <w:b/>
          <w:bCs/>
          <w:color w:val="000000"/>
        </w:rPr>
        <w:t>1</w:t>
      </w:r>
      <w:r w:rsidR="00D8244F">
        <w:rPr>
          <w:rFonts w:asciiTheme="minorHAnsi" w:hAnsiTheme="minorHAnsi" w:cstheme="minorHAnsi"/>
          <w:b/>
          <w:bCs/>
          <w:color w:val="000000"/>
        </w:rPr>
        <w:t>5</w:t>
      </w:r>
      <w:r w:rsidRPr="004213F4">
        <w:rPr>
          <w:rFonts w:asciiTheme="minorHAnsi" w:hAnsiTheme="minorHAnsi" w:cstheme="minorHAnsi"/>
          <w:b/>
          <w:bCs/>
          <w:color w:val="000000"/>
        </w:rPr>
        <w:t xml:space="preserve"> November 2022</w:t>
      </w:r>
      <w:r w:rsidR="007D395F" w:rsidRPr="004213F4">
        <w:rPr>
          <w:rFonts w:asciiTheme="minorHAnsi" w:hAnsiTheme="minorHAnsi" w:cstheme="minorHAnsi"/>
          <w:color w:val="000000"/>
        </w:rPr>
        <w:t xml:space="preserve"> – </w:t>
      </w:r>
      <w:hyperlink r:id="rId4" w:history="1">
        <w:r w:rsidRPr="004213F4">
          <w:rPr>
            <w:rStyle w:val="Hyperlink"/>
            <w:rFonts w:asciiTheme="minorHAnsi" w:hAnsiTheme="minorHAnsi" w:cstheme="minorHAnsi"/>
          </w:rPr>
          <w:t>Blackbook.ai</w:t>
        </w:r>
      </w:hyperlink>
      <w:r w:rsidRPr="004213F4">
        <w:rPr>
          <w:rFonts w:asciiTheme="minorHAnsi" w:hAnsiTheme="minorHAnsi" w:cstheme="minorHAnsi"/>
          <w:color w:val="000000"/>
        </w:rPr>
        <w:t xml:space="preserve"> </w:t>
      </w:r>
      <w:r w:rsidR="007D395F" w:rsidRPr="004213F4">
        <w:rPr>
          <w:rFonts w:asciiTheme="minorHAnsi" w:hAnsiTheme="minorHAnsi" w:cstheme="minorHAnsi"/>
          <w:color w:val="000000"/>
        </w:rPr>
        <w:t>today announced it has earned the Analytics on Microsoft Azure Specialization, a validation of a partner’s capability in planning and delivering tailored analytics solutions, following Microsoft and industry best practices.</w:t>
      </w:r>
    </w:p>
    <w:p w14:paraId="7C4E6C6D" w14:textId="0F98BDE3" w:rsidR="2E07DCB6" w:rsidRPr="007A21B5" w:rsidRDefault="007D395F" w:rsidP="2E07DCB6">
      <w:pPr>
        <w:pStyle w:val="NormalWeb"/>
        <w:rPr>
          <w:rFonts w:asciiTheme="minorHAnsi" w:hAnsiTheme="minorHAnsi" w:cstheme="minorHAnsi"/>
          <w:color w:val="000000"/>
        </w:rPr>
      </w:pPr>
      <w:r w:rsidRPr="2E07DCB6">
        <w:rPr>
          <w:rFonts w:asciiTheme="minorHAnsi" w:hAnsiTheme="minorHAnsi" w:cstheme="minorBidi"/>
          <w:color w:val="000000" w:themeColor="text1"/>
        </w:rPr>
        <w:t>The Analytics on Microsoft Azure Specialization can only be earned by partners that meet stringent criteria around customer success and staff skilling, as well as pass a third-party audit of their analytics planning and deployment practices.</w:t>
      </w:r>
    </w:p>
    <w:p w14:paraId="7383C7E1" w14:textId="11E69E20" w:rsidR="2E07DCB6" w:rsidRPr="007A21B5" w:rsidRDefault="007D395F" w:rsidP="2E07DCB6">
      <w:pPr>
        <w:pStyle w:val="NormalWeb"/>
        <w:rPr>
          <w:rFonts w:asciiTheme="minorHAnsi" w:hAnsiTheme="minorHAnsi" w:cstheme="minorHAnsi"/>
          <w:color w:val="000000"/>
        </w:rPr>
      </w:pPr>
      <w:r w:rsidRPr="2E07DCB6">
        <w:rPr>
          <w:rFonts w:asciiTheme="minorHAnsi" w:hAnsiTheme="minorHAnsi" w:cstheme="minorBidi"/>
          <w:color w:val="000000" w:themeColor="text1"/>
        </w:rPr>
        <w:t>More businesses recognize the value of effective data and analytics strategies but struggle to implement them. Partners with proven experience delivering customized Microsoft analytics solutions using Azure Synapse Analytics, Azure Data Lake, Azure Data Factory, and Azure Databricks are well-positioned to capture this market opportunity.</w:t>
      </w:r>
    </w:p>
    <w:p w14:paraId="03E64B94" w14:textId="79772612" w:rsidR="2E07DCB6" w:rsidRPr="007A21B5" w:rsidRDefault="007D395F" w:rsidP="2E07DCB6">
      <w:pPr>
        <w:pStyle w:val="NormalWeb"/>
        <w:rPr>
          <w:rFonts w:asciiTheme="minorHAnsi" w:hAnsiTheme="minorHAnsi" w:cstheme="minorHAnsi"/>
          <w:color w:val="000000"/>
        </w:rPr>
      </w:pPr>
      <w:r w:rsidRPr="2E07DCB6">
        <w:rPr>
          <w:rFonts w:asciiTheme="minorHAnsi" w:hAnsiTheme="minorHAnsi" w:cstheme="minorBidi"/>
          <w:color w:val="000000" w:themeColor="text1"/>
        </w:rPr>
        <w:t>These partners can help customers better integrate endlessly scalable analytics platforms into their businesses to quickly capture insights from all their data across data warehouses and big data analytics systems.</w:t>
      </w:r>
    </w:p>
    <w:p w14:paraId="58403234" w14:textId="5F4E7D80" w:rsidR="2E07DCB6" w:rsidRPr="007A21B5" w:rsidRDefault="00DA486C" w:rsidP="2E07DCB6">
      <w:pPr>
        <w:pStyle w:val="NormalWeb"/>
        <w:rPr>
          <w:rFonts w:asciiTheme="minorHAnsi" w:hAnsiTheme="minorHAnsi" w:cstheme="minorHAnsi"/>
          <w:color w:val="000000"/>
        </w:rPr>
      </w:pPr>
      <w:r w:rsidRPr="2E07DCB6">
        <w:rPr>
          <w:rFonts w:asciiTheme="minorHAnsi" w:hAnsiTheme="minorHAnsi" w:cstheme="minorBidi"/>
          <w:color w:val="000000" w:themeColor="text1"/>
        </w:rPr>
        <w:t xml:space="preserve">Microsoft’s Azure Advanced Analytics Specialisation </w:t>
      </w:r>
      <w:r w:rsidR="001465BA" w:rsidRPr="2E07DCB6">
        <w:rPr>
          <w:rFonts w:asciiTheme="minorHAnsi" w:hAnsiTheme="minorHAnsi" w:cstheme="minorBidi"/>
          <w:color w:val="000000" w:themeColor="text1"/>
        </w:rPr>
        <w:t xml:space="preserve">shows that </w:t>
      </w:r>
      <w:r w:rsidRPr="2E07DCB6">
        <w:rPr>
          <w:rFonts w:asciiTheme="minorHAnsi" w:hAnsiTheme="minorHAnsi" w:cstheme="minorBidi"/>
          <w:color w:val="000000" w:themeColor="text1"/>
        </w:rPr>
        <w:t>Blackbook.ai</w:t>
      </w:r>
      <w:r w:rsidR="001465BA" w:rsidRPr="2E07DCB6">
        <w:rPr>
          <w:rFonts w:asciiTheme="minorHAnsi" w:hAnsiTheme="minorHAnsi" w:cstheme="minorBidi"/>
          <w:color w:val="000000" w:themeColor="text1"/>
        </w:rPr>
        <w:t xml:space="preserve"> has a</w:t>
      </w:r>
      <w:r w:rsidR="004F4A2E" w:rsidRPr="2E07DCB6">
        <w:rPr>
          <w:rFonts w:asciiTheme="minorHAnsi" w:hAnsiTheme="minorHAnsi" w:cstheme="minorBidi"/>
          <w:color w:val="000000" w:themeColor="text1"/>
        </w:rPr>
        <w:t xml:space="preserve"> </w:t>
      </w:r>
      <w:r w:rsidR="00C70EE1" w:rsidRPr="2E07DCB6">
        <w:rPr>
          <w:rFonts w:asciiTheme="minorHAnsi" w:hAnsiTheme="minorHAnsi" w:cstheme="minorBidi"/>
          <w:color w:val="000000" w:themeColor="text1"/>
        </w:rPr>
        <w:t xml:space="preserve">proven </w:t>
      </w:r>
      <w:r w:rsidR="001465BA" w:rsidRPr="2E07DCB6">
        <w:rPr>
          <w:rFonts w:asciiTheme="minorHAnsi" w:hAnsiTheme="minorHAnsi" w:cstheme="minorBidi"/>
          <w:color w:val="000000" w:themeColor="text1"/>
        </w:rPr>
        <w:t>repeatable process in which they can</w:t>
      </w:r>
      <w:r w:rsidRPr="2E07DCB6">
        <w:rPr>
          <w:rFonts w:asciiTheme="minorHAnsi" w:hAnsiTheme="minorHAnsi" w:cstheme="minorBidi"/>
          <w:color w:val="000000" w:themeColor="text1"/>
        </w:rPr>
        <w:t xml:space="preserve"> assess, guide, and architect cloud solution</w:t>
      </w:r>
      <w:r w:rsidR="00000D78" w:rsidRPr="2E07DCB6">
        <w:rPr>
          <w:rFonts w:asciiTheme="minorHAnsi" w:hAnsiTheme="minorHAnsi" w:cstheme="minorBidi"/>
          <w:color w:val="000000" w:themeColor="text1"/>
        </w:rPr>
        <w:t xml:space="preserve">s </w:t>
      </w:r>
      <w:r w:rsidRPr="2E07DCB6">
        <w:rPr>
          <w:rFonts w:asciiTheme="minorHAnsi" w:hAnsiTheme="minorHAnsi" w:cstheme="minorBidi"/>
          <w:color w:val="000000" w:themeColor="text1"/>
        </w:rPr>
        <w:t xml:space="preserve">for </w:t>
      </w:r>
      <w:r w:rsidR="004F4A2E" w:rsidRPr="2E07DCB6">
        <w:rPr>
          <w:rFonts w:asciiTheme="minorHAnsi" w:hAnsiTheme="minorHAnsi" w:cstheme="minorBidi"/>
          <w:color w:val="000000" w:themeColor="text1"/>
        </w:rPr>
        <w:t>their</w:t>
      </w:r>
      <w:r w:rsidRPr="2E07DCB6">
        <w:rPr>
          <w:rFonts w:asciiTheme="minorHAnsi" w:hAnsiTheme="minorHAnsi" w:cstheme="minorBidi"/>
          <w:color w:val="000000" w:themeColor="text1"/>
        </w:rPr>
        <w:t xml:space="preserve"> customers </w:t>
      </w:r>
      <w:r w:rsidR="00000D78" w:rsidRPr="2E07DCB6">
        <w:rPr>
          <w:rFonts w:asciiTheme="minorHAnsi" w:hAnsiTheme="minorHAnsi" w:cstheme="minorBidi"/>
          <w:color w:val="000000" w:themeColor="text1"/>
        </w:rPr>
        <w:t xml:space="preserve">for cloud analytics. </w:t>
      </w:r>
    </w:p>
    <w:p w14:paraId="085B3DF7" w14:textId="355B5563" w:rsidR="2E07DCB6" w:rsidRPr="007A21B5" w:rsidRDefault="00A75904" w:rsidP="2E07DCB6">
      <w:pPr>
        <w:pStyle w:val="NormalWeb"/>
        <w:rPr>
          <w:rFonts w:asciiTheme="minorHAnsi" w:hAnsiTheme="minorHAnsi" w:cstheme="minorHAnsi"/>
          <w:color w:val="000000"/>
        </w:rPr>
      </w:pPr>
      <w:r w:rsidRPr="2E07DCB6">
        <w:rPr>
          <w:rFonts w:asciiTheme="minorHAnsi" w:hAnsiTheme="minorHAnsi" w:cstheme="minorBidi"/>
          <w:color w:val="000000" w:themeColor="text1"/>
        </w:rPr>
        <w:t>Through consultation</w:t>
      </w:r>
      <w:r w:rsidR="00322B55" w:rsidRPr="2E07DCB6">
        <w:rPr>
          <w:rFonts w:asciiTheme="minorHAnsi" w:hAnsiTheme="minorHAnsi" w:cstheme="minorBidi"/>
          <w:color w:val="000000" w:themeColor="text1"/>
        </w:rPr>
        <w:t>,</w:t>
      </w:r>
      <w:r w:rsidRPr="2E07DCB6">
        <w:rPr>
          <w:rFonts w:asciiTheme="minorHAnsi" w:hAnsiTheme="minorHAnsi" w:cstheme="minorBidi"/>
          <w:color w:val="000000" w:themeColor="text1"/>
        </w:rPr>
        <w:t xml:space="preserve"> Blackbook.ai has assisted </w:t>
      </w:r>
      <w:r w:rsidR="00A063C7" w:rsidRPr="2E07DCB6">
        <w:rPr>
          <w:rFonts w:asciiTheme="minorHAnsi" w:hAnsiTheme="minorHAnsi" w:cstheme="minorBidi"/>
          <w:color w:val="000000" w:themeColor="text1"/>
        </w:rPr>
        <w:t>several</w:t>
      </w:r>
      <w:r w:rsidRPr="2E07DCB6">
        <w:rPr>
          <w:rFonts w:asciiTheme="minorHAnsi" w:hAnsiTheme="minorHAnsi" w:cstheme="minorBidi"/>
          <w:color w:val="000000" w:themeColor="text1"/>
        </w:rPr>
        <w:t xml:space="preserve"> </w:t>
      </w:r>
      <w:r w:rsidR="00D77FAD" w:rsidRPr="2E07DCB6">
        <w:rPr>
          <w:rFonts w:asciiTheme="minorHAnsi" w:hAnsiTheme="minorHAnsi" w:cstheme="minorBidi"/>
          <w:color w:val="000000" w:themeColor="text1"/>
        </w:rPr>
        <w:t xml:space="preserve">clients to implement Microsoft Azure into their business to improve strategic goals. </w:t>
      </w:r>
      <w:r w:rsidR="00322B55" w:rsidRPr="2E07DCB6">
        <w:rPr>
          <w:rFonts w:asciiTheme="minorHAnsi" w:hAnsiTheme="minorHAnsi" w:cstheme="minorBidi"/>
          <w:color w:val="000000" w:themeColor="text1"/>
        </w:rPr>
        <w:t xml:space="preserve">Notability, </w:t>
      </w:r>
      <w:r w:rsidR="00112CAA" w:rsidRPr="2E07DCB6">
        <w:rPr>
          <w:rFonts w:asciiTheme="minorHAnsi" w:hAnsiTheme="minorHAnsi" w:cstheme="minorBidi"/>
          <w:color w:val="000000" w:themeColor="text1"/>
        </w:rPr>
        <w:t xml:space="preserve">Blackbook.ai consulted an ASX200 company with over 350 locations globally </w:t>
      </w:r>
      <w:r w:rsidR="00163071" w:rsidRPr="2E07DCB6">
        <w:rPr>
          <w:rFonts w:asciiTheme="minorHAnsi" w:hAnsiTheme="minorHAnsi" w:cstheme="minorBidi"/>
          <w:color w:val="000000" w:themeColor="text1"/>
        </w:rPr>
        <w:t>with</w:t>
      </w:r>
      <w:r w:rsidR="00112CAA" w:rsidRPr="2E07DCB6">
        <w:rPr>
          <w:rFonts w:asciiTheme="minorHAnsi" w:hAnsiTheme="minorHAnsi" w:cstheme="minorBidi"/>
          <w:color w:val="000000" w:themeColor="text1"/>
        </w:rPr>
        <w:t xml:space="preserve"> </w:t>
      </w:r>
      <w:hyperlink r:id="rId5">
        <w:r w:rsidR="00112CAA" w:rsidRPr="2E07DCB6">
          <w:rPr>
            <w:rStyle w:val="Hyperlink"/>
            <w:rFonts w:asciiTheme="minorHAnsi" w:hAnsiTheme="minorHAnsi" w:cstheme="minorBidi"/>
          </w:rPr>
          <w:t>Data Warehouse Modernisation</w:t>
        </w:r>
      </w:hyperlink>
      <w:r w:rsidR="00112CAA" w:rsidRPr="2E07DCB6">
        <w:rPr>
          <w:rFonts w:asciiTheme="minorHAnsi" w:hAnsiTheme="minorHAnsi" w:cstheme="minorBidi"/>
          <w:color w:val="000000" w:themeColor="text1"/>
        </w:rPr>
        <w:t xml:space="preserve"> strategy, design, and delivery to integrate from on-premises to Microsoft Azure Cloud</w:t>
      </w:r>
      <w:r w:rsidR="00514FEE" w:rsidRPr="2E07DCB6">
        <w:rPr>
          <w:rFonts w:asciiTheme="minorHAnsi" w:hAnsiTheme="minorHAnsi" w:cstheme="minorBidi"/>
          <w:color w:val="000000" w:themeColor="text1"/>
        </w:rPr>
        <w:t xml:space="preserve"> to assist the company to lower cost to scale. </w:t>
      </w:r>
      <w:r w:rsidR="00163071" w:rsidRPr="2E07DCB6">
        <w:rPr>
          <w:rFonts w:asciiTheme="minorHAnsi" w:hAnsiTheme="minorHAnsi" w:cstheme="minorBidi"/>
          <w:color w:val="000000" w:themeColor="text1"/>
        </w:rPr>
        <w:t xml:space="preserve">Through systematic database audits and discovery processes, Blackbook.ai was able to identify a clear solution to Azure Synapse for big data analytics and Azure SQL for high-speed reporting. </w:t>
      </w:r>
    </w:p>
    <w:p w14:paraId="59C0F11E" w14:textId="38E6E87E" w:rsidR="2E07DCB6" w:rsidRPr="007A21B5" w:rsidRDefault="00D77FAD" w:rsidP="2E07DCB6">
      <w:pPr>
        <w:pStyle w:val="NormalWeb"/>
        <w:rPr>
          <w:rFonts w:asciiTheme="minorHAnsi" w:hAnsiTheme="minorHAnsi" w:cstheme="minorHAnsi"/>
          <w:color w:val="000000"/>
        </w:rPr>
      </w:pPr>
      <w:r w:rsidRPr="2E07DCB6">
        <w:rPr>
          <w:rFonts w:asciiTheme="minorHAnsi" w:hAnsiTheme="minorHAnsi" w:cstheme="minorBidi"/>
          <w:color w:val="000000" w:themeColor="text1"/>
        </w:rPr>
        <w:t xml:space="preserve">Together </w:t>
      </w:r>
      <w:r w:rsidR="00175FFF" w:rsidRPr="2E07DCB6">
        <w:rPr>
          <w:rFonts w:asciiTheme="minorHAnsi" w:hAnsiTheme="minorHAnsi" w:cstheme="minorBidi"/>
          <w:color w:val="000000" w:themeColor="text1"/>
        </w:rPr>
        <w:t>they</w:t>
      </w:r>
      <w:r w:rsidRPr="2E07DCB6">
        <w:rPr>
          <w:rFonts w:asciiTheme="minorHAnsi" w:hAnsiTheme="minorHAnsi" w:cstheme="minorBidi"/>
          <w:color w:val="000000" w:themeColor="text1"/>
        </w:rPr>
        <w:t xml:space="preserve"> are working to help customers transform their businesses, and delivering impactful, human-centered solutions to the market every day.</w:t>
      </w:r>
    </w:p>
    <w:p w14:paraId="623C41AD" w14:textId="191CDC32" w:rsidR="003B4F44" w:rsidRPr="004213F4" w:rsidRDefault="000A02E3" w:rsidP="007D395F">
      <w:pPr>
        <w:pStyle w:val="NormalWeb"/>
        <w:rPr>
          <w:rFonts w:asciiTheme="minorHAnsi" w:hAnsiTheme="minorHAnsi" w:cstheme="minorHAnsi"/>
          <w:color w:val="000000"/>
        </w:rPr>
      </w:pPr>
      <w:r w:rsidRPr="2E07DCB6">
        <w:rPr>
          <w:rFonts w:asciiTheme="minorHAnsi" w:hAnsiTheme="minorHAnsi" w:cstheme="minorBidi"/>
          <w:i/>
          <w:iCs/>
          <w:color w:val="000000" w:themeColor="text1"/>
        </w:rPr>
        <w:t xml:space="preserve">“We are proud here at Blackbook.ai to be the only Queensland founded, owned and operated company to attain this specialisation and </w:t>
      </w:r>
      <w:r w:rsidR="003B4F44" w:rsidRPr="2E07DCB6">
        <w:rPr>
          <w:rFonts w:asciiTheme="minorHAnsi" w:hAnsiTheme="minorHAnsi" w:cstheme="minorBidi"/>
          <w:i/>
          <w:iCs/>
          <w:color w:val="000000" w:themeColor="text1"/>
        </w:rPr>
        <w:t>one</w:t>
      </w:r>
      <w:r w:rsidRPr="2E07DCB6">
        <w:rPr>
          <w:rFonts w:asciiTheme="minorHAnsi" w:hAnsiTheme="minorHAnsi" w:cstheme="minorBidi"/>
          <w:i/>
          <w:iCs/>
          <w:color w:val="000000" w:themeColor="text1"/>
        </w:rPr>
        <w:t xml:space="preserve"> of the few in Australia to do it</w:t>
      </w:r>
      <w:r w:rsidR="003B4F44" w:rsidRPr="2E07DCB6">
        <w:rPr>
          <w:rFonts w:asciiTheme="minorHAnsi" w:hAnsiTheme="minorHAnsi" w:cstheme="minorBidi"/>
          <w:i/>
          <w:iCs/>
          <w:color w:val="000000" w:themeColor="text1"/>
        </w:rPr>
        <w:t>.</w:t>
      </w:r>
      <w:r w:rsidRPr="2E07DCB6">
        <w:rPr>
          <w:rFonts w:asciiTheme="minorHAnsi" w:hAnsiTheme="minorHAnsi" w:cstheme="minorBidi"/>
          <w:i/>
          <w:iCs/>
          <w:color w:val="000000" w:themeColor="text1"/>
        </w:rPr>
        <w:t>”</w:t>
      </w:r>
      <w:r w:rsidRPr="2E07DCB6">
        <w:rPr>
          <w:rFonts w:asciiTheme="minorHAnsi" w:hAnsiTheme="minorHAnsi" w:cstheme="minorBidi"/>
          <w:color w:val="000000" w:themeColor="text1"/>
        </w:rPr>
        <w:t xml:space="preserve"> Thuy Lam, </w:t>
      </w:r>
      <w:r w:rsidR="003B4F44" w:rsidRPr="2E07DCB6">
        <w:rPr>
          <w:rFonts w:asciiTheme="minorHAnsi" w:hAnsiTheme="minorHAnsi" w:cstheme="minorBidi"/>
          <w:color w:val="000000" w:themeColor="text1"/>
        </w:rPr>
        <w:t xml:space="preserve">CEO at Blackbook.ai says. </w:t>
      </w:r>
    </w:p>
    <w:p w14:paraId="4A8B81D7" w14:textId="37D2D71C" w:rsidR="2E07DCB6" w:rsidRDefault="2E07DCB6" w:rsidP="2E07DCB6">
      <w:pPr>
        <w:pStyle w:val="NormalWeb"/>
        <w:rPr>
          <w:rFonts w:asciiTheme="minorHAnsi" w:hAnsiTheme="minorHAnsi" w:cstheme="minorBidi"/>
          <w:color w:val="000000" w:themeColor="text1"/>
        </w:rPr>
      </w:pPr>
    </w:p>
    <w:p w14:paraId="70C08282" w14:textId="0AD42BE2" w:rsidR="007D395F" w:rsidRPr="004213F4" w:rsidRDefault="007D395F" w:rsidP="007D395F">
      <w:pPr>
        <w:pStyle w:val="NormalWeb"/>
        <w:rPr>
          <w:rFonts w:asciiTheme="minorHAnsi" w:hAnsiTheme="minorHAnsi" w:cstheme="minorHAnsi"/>
          <w:i/>
          <w:iCs/>
          <w:color w:val="000000"/>
        </w:rPr>
      </w:pPr>
      <w:r w:rsidRPr="004213F4">
        <w:rPr>
          <w:rFonts w:asciiTheme="minorHAnsi" w:hAnsiTheme="minorHAnsi" w:cstheme="minorHAnsi"/>
          <w:color w:val="000000"/>
        </w:rPr>
        <w:lastRenderedPageBreak/>
        <w:t xml:space="preserve">Andrew Smith, General Manager, Partner Program Management at Microsoft added, </w:t>
      </w:r>
      <w:r w:rsidRPr="004213F4">
        <w:rPr>
          <w:rFonts w:asciiTheme="minorHAnsi" w:hAnsiTheme="minorHAnsi" w:cstheme="minorHAnsi"/>
          <w:i/>
          <w:iCs/>
          <w:color w:val="000000"/>
        </w:rPr>
        <w:t xml:space="preserve">“The Analytics on Microsoft Azure Specialization highlights the partners who can be viewed as most capable when it comes to building transformative and secure analytics solutions on Azure. </w:t>
      </w:r>
      <w:r w:rsidR="00A70C96" w:rsidRPr="004213F4">
        <w:rPr>
          <w:rFonts w:asciiTheme="minorHAnsi" w:hAnsiTheme="minorHAnsi" w:cstheme="minorHAnsi"/>
          <w:i/>
          <w:iCs/>
          <w:color w:val="000000"/>
        </w:rPr>
        <w:t>Blackbook.ai</w:t>
      </w:r>
      <w:r w:rsidRPr="004213F4">
        <w:rPr>
          <w:rFonts w:asciiTheme="minorHAnsi" w:hAnsiTheme="minorHAnsi" w:cstheme="minorHAnsi"/>
          <w:i/>
          <w:iCs/>
          <w:color w:val="000000"/>
        </w:rPr>
        <w:t xml:space="preserve"> clearly demonstrated that they have both the skills and the experience to help our customers harness the power of insight and transform their businesses in a scalable, secure, and cost-effective way.</w:t>
      </w:r>
      <w:r w:rsidR="00A70C96" w:rsidRPr="004213F4">
        <w:rPr>
          <w:rFonts w:asciiTheme="minorHAnsi" w:hAnsiTheme="minorHAnsi" w:cstheme="minorHAnsi"/>
          <w:i/>
          <w:iCs/>
          <w:color w:val="000000"/>
        </w:rPr>
        <w:t>”</w:t>
      </w:r>
    </w:p>
    <w:p w14:paraId="08A420C5" w14:textId="7EA876B7" w:rsidR="00514FEE" w:rsidRPr="004213F4" w:rsidRDefault="004213F4" w:rsidP="007D395F">
      <w:pPr>
        <w:pStyle w:val="NormalWeb"/>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659264" behindDoc="0" locked="0" layoutInCell="1" allowOverlap="1" wp14:anchorId="1FDF3EB2" wp14:editId="3FEF176B">
                <wp:simplePos x="0" y="0"/>
                <wp:positionH relativeFrom="column">
                  <wp:posOffset>0</wp:posOffset>
                </wp:positionH>
                <wp:positionV relativeFrom="paragraph">
                  <wp:posOffset>113281</wp:posOffset>
                </wp:positionV>
                <wp:extent cx="5667270"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56672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a="http://schemas.openxmlformats.org/drawingml/2006/main">
            <w:pict w14:anchorId="118C63A4">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8.9pt" to="446.25pt,8.9pt" w14:anchorId="33EAA31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">
                <v:stroke joinstyle="miter"/>
              </v:line>
            </w:pict>
          </mc:Fallback>
        </mc:AlternateContent>
      </w:r>
    </w:p>
    <w:p w14:paraId="14FEAE26" w14:textId="1EA90C33" w:rsidR="00514FEE" w:rsidRPr="004213F4" w:rsidRDefault="00514FEE" w:rsidP="007D395F">
      <w:pPr>
        <w:pStyle w:val="NormalWeb"/>
        <w:rPr>
          <w:rFonts w:asciiTheme="minorHAnsi" w:hAnsiTheme="minorHAnsi" w:cstheme="minorHAnsi"/>
          <w:b/>
          <w:bCs/>
          <w:color w:val="000000"/>
        </w:rPr>
      </w:pPr>
      <w:r w:rsidRPr="004213F4">
        <w:rPr>
          <w:rFonts w:asciiTheme="minorHAnsi" w:hAnsiTheme="minorHAnsi" w:cstheme="minorHAnsi"/>
          <w:b/>
          <w:bCs/>
          <w:color w:val="000000"/>
        </w:rPr>
        <w:t>About Blackbook.ai:</w:t>
      </w:r>
    </w:p>
    <w:p w14:paraId="20F9D9FE" w14:textId="65D1A116" w:rsidR="00514FEE" w:rsidRPr="004213F4" w:rsidRDefault="00000000" w:rsidP="007D395F">
      <w:pPr>
        <w:pStyle w:val="NormalWeb"/>
        <w:rPr>
          <w:rFonts w:asciiTheme="minorHAnsi" w:hAnsiTheme="minorHAnsi" w:cstheme="minorHAnsi"/>
          <w:color w:val="000000"/>
        </w:rPr>
      </w:pPr>
      <w:hyperlink r:id="rId6" w:history="1">
        <w:r w:rsidR="004213F4" w:rsidRPr="004213F4">
          <w:rPr>
            <w:rStyle w:val="Hyperlink"/>
            <w:rFonts w:asciiTheme="minorHAnsi" w:hAnsiTheme="minorHAnsi" w:cstheme="minorHAnsi"/>
          </w:rPr>
          <w:t>Blackbook.ai</w:t>
        </w:r>
      </w:hyperlink>
      <w:r w:rsidR="004213F4" w:rsidRPr="004213F4">
        <w:rPr>
          <w:rFonts w:asciiTheme="minorHAnsi" w:hAnsiTheme="minorHAnsi" w:cstheme="minorHAnsi"/>
          <w:color w:val="000000"/>
        </w:rPr>
        <w:t xml:space="preserve"> is an Australian company designing intelligent solutions that unlock the value of our clients' business.</w:t>
      </w:r>
    </w:p>
    <w:p w14:paraId="361DC24D" w14:textId="4A1CC167" w:rsidR="004213F4" w:rsidRPr="004213F4" w:rsidRDefault="004213F4" w:rsidP="004213F4">
      <w:pPr>
        <w:pStyle w:val="NormalWeb"/>
        <w:rPr>
          <w:rFonts w:asciiTheme="minorHAnsi" w:hAnsiTheme="minorHAnsi" w:cstheme="minorHAnsi"/>
          <w:color w:val="000000"/>
        </w:rPr>
      </w:pPr>
      <w:r w:rsidRPr="004213F4">
        <w:rPr>
          <w:rFonts w:asciiTheme="minorHAnsi" w:hAnsiTheme="minorHAnsi" w:cstheme="minorHAnsi"/>
          <w:color w:val="000000"/>
        </w:rPr>
        <w:t xml:space="preserve">As a Microsoft Solutions Partner for Data and AI </w:t>
      </w:r>
      <w:r w:rsidR="00CD32D4">
        <w:rPr>
          <w:rFonts w:asciiTheme="minorHAnsi" w:hAnsiTheme="minorHAnsi" w:cstheme="minorHAnsi"/>
          <w:color w:val="000000"/>
        </w:rPr>
        <w:t xml:space="preserve">we </w:t>
      </w:r>
      <w:r w:rsidRPr="004213F4">
        <w:rPr>
          <w:rFonts w:asciiTheme="minorHAnsi" w:hAnsiTheme="minorHAnsi" w:cstheme="minorHAnsi"/>
          <w:color w:val="000000"/>
        </w:rPr>
        <w:t>deliver the best solutions to our clients. Our strong partnerships with leading automation software, capture platforms and cloud providers, results in superior outcomes for our clients.</w:t>
      </w:r>
    </w:p>
    <w:p w14:paraId="2FCB3B2B" w14:textId="77777777" w:rsidR="004213F4" w:rsidRPr="004213F4" w:rsidRDefault="004213F4" w:rsidP="004213F4">
      <w:pPr>
        <w:pStyle w:val="NormalWeb"/>
        <w:rPr>
          <w:rFonts w:asciiTheme="minorHAnsi" w:hAnsiTheme="minorHAnsi" w:cstheme="minorHAnsi"/>
          <w:color w:val="000000"/>
        </w:rPr>
      </w:pPr>
    </w:p>
    <w:p w14:paraId="1B25EC3B" w14:textId="22A9BB5D" w:rsidR="004213F4" w:rsidRPr="004213F4" w:rsidRDefault="004213F4" w:rsidP="004213F4">
      <w:pPr>
        <w:pStyle w:val="NormalWeb"/>
        <w:rPr>
          <w:rFonts w:asciiTheme="minorHAnsi" w:hAnsiTheme="minorHAnsi" w:cstheme="minorHAnsi"/>
          <w:b/>
          <w:bCs/>
          <w:color w:val="000000"/>
        </w:rPr>
      </w:pPr>
      <w:r w:rsidRPr="004213F4">
        <w:rPr>
          <w:rFonts w:asciiTheme="minorHAnsi" w:hAnsiTheme="minorHAnsi" w:cstheme="minorHAnsi"/>
          <w:b/>
          <w:bCs/>
          <w:color w:val="000000"/>
        </w:rPr>
        <w:t>For further information, contact:</w:t>
      </w:r>
    </w:p>
    <w:p w14:paraId="7E9E83C7" w14:textId="5C397A6B" w:rsidR="004213F4" w:rsidRPr="004213F4" w:rsidRDefault="004213F4" w:rsidP="004213F4">
      <w:pPr>
        <w:pStyle w:val="NormalWeb"/>
        <w:spacing w:line="276" w:lineRule="auto"/>
        <w:rPr>
          <w:rFonts w:asciiTheme="minorHAnsi" w:hAnsiTheme="minorHAnsi" w:cstheme="minorHAnsi"/>
          <w:color w:val="000000"/>
        </w:rPr>
      </w:pPr>
      <w:r w:rsidRPr="004213F4">
        <w:rPr>
          <w:rFonts w:asciiTheme="minorHAnsi" w:hAnsiTheme="minorHAnsi" w:cstheme="minorHAnsi"/>
          <w:color w:val="000000"/>
        </w:rPr>
        <w:t>Thuy Lam</w:t>
      </w:r>
      <w:r>
        <w:rPr>
          <w:rFonts w:asciiTheme="minorHAnsi" w:hAnsiTheme="minorHAnsi" w:cstheme="minorHAnsi"/>
          <w:color w:val="000000"/>
        </w:rPr>
        <w:br/>
        <w:t>CEO</w:t>
      </w:r>
      <w:r>
        <w:rPr>
          <w:rFonts w:asciiTheme="minorHAnsi" w:hAnsiTheme="minorHAnsi" w:cstheme="minorHAnsi"/>
          <w:color w:val="000000"/>
        </w:rPr>
        <w:br/>
        <w:t>Blackbook.ai</w:t>
      </w:r>
      <w:r>
        <w:rPr>
          <w:rFonts w:asciiTheme="minorHAnsi" w:hAnsiTheme="minorHAnsi" w:cstheme="minorHAnsi"/>
          <w:color w:val="000000"/>
        </w:rPr>
        <w:br/>
        <w:t>M: 0404 496 917</w:t>
      </w:r>
      <w:r>
        <w:rPr>
          <w:rFonts w:asciiTheme="minorHAnsi" w:hAnsiTheme="minorHAnsi" w:cstheme="minorHAnsi"/>
          <w:color w:val="000000"/>
        </w:rPr>
        <w:br/>
        <w:t xml:space="preserve">E: </w:t>
      </w:r>
      <w:hyperlink r:id="rId7" w:history="1">
        <w:r w:rsidRPr="009F7995">
          <w:rPr>
            <w:rStyle w:val="Hyperlink"/>
            <w:rFonts w:asciiTheme="minorHAnsi" w:hAnsiTheme="minorHAnsi" w:cstheme="minorHAnsi"/>
          </w:rPr>
          <w:t>thuy.lam@blackbook.ai</w:t>
        </w:r>
      </w:hyperlink>
      <w:r>
        <w:rPr>
          <w:rFonts w:asciiTheme="minorHAnsi" w:hAnsiTheme="minorHAnsi" w:cstheme="minorHAnsi"/>
          <w:color w:val="000000"/>
        </w:rPr>
        <w:br/>
        <w:t xml:space="preserve">W: </w:t>
      </w:r>
      <w:hyperlink r:id="rId8" w:history="1">
        <w:r w:rsidRPr="009F7995">
          <w:rPr>
            <w:rStyle w:val="Hyperlink"/>
            <w:rFonts w:asciiTheme="minorHAnsi" w:hAnsiTheme="minorHAnsi" w:cstheme="minorHAnsi"/>
          </w:rPr>
          <w:t>https://blackbook.ai/</w:t>
        </w:r>
      </w:hyperlink>
      <w:r>
        <w:rPr>
          <w:rFonts w:asciiTheme="minorHAnsi" w:hAnsiTheme="minorHAnsi" w:cstheme="minorHAnsi"/>
          <w:color w:val="000000"/>
        </w:rPr>
        <w:t xml:space="preserve"> </w:t>
      </w:r>
    </w:p>
    <w:p w14:paraId="7EB5B85D" w14:textId="77777777" w:rsidR="004213F4" w:rsidRPr="004213F4" w:rsidRDefault="004213F4" w:rsidP="007D395F">
      <w:pPr>
        <w:pStyle w:val="NormalWeb"/>
        <w:rPr>
          <w:rFonts w:asciiTheme="minorHAnsi" w:hAnsiTheme="minorHAnsi" w:cstheme="minorHAnsi"/>
          <w:color w:val="000000"/>
          <w:sz w:val="27"/>
          <w:szCs w:val="27"/>
        </w:rPr>
      </w:pPr>
    </w:p>
    <w:p w14:paraId="68C9BEC9" w14:textId="77777777" w:rsidR="00514FEE" w:rsidRPr="00514FEE" w:rsidRDefault="00514FEE" w:rsidP="007D395F">
      <w:pPr>
        <w:pStyle w:val="NormalWeb"/>
        <w:rPr>
          <w:rFonts w:asciiTheme="minorHAnsi" w:hAnsiTheme="minorHAnsi" w:cstheme="minorHAnsi"/>
          <w:color w:val="000000"/>
          <w:sz w:val="27"/>
          <w:szCs w:val="27"/>
        </w:rPr>
      </w:pPr>
    </w:p>
    <w:p w14:paraId="75E454D8" w14:textId="5397CE84" w:rsidR="00322B55" w:rsidRDefault="00322B55" w:rsidP="007D395F">
      <w:pPr>
        <w:pStyle w:val="NormalWeb"/>
        <w:rPr>
          <w:rFonts w:asciiTheme="minorHAnsi" w:hAnsiTheme="minorHAnsi" w:cstheme="minorHAnsi"/>
          <w:i/>
          <w:iCs/>
          <w:color w:val="000000"/>
          <w:sz w:val="27"/>
          <w:szCs w:val="27"/>
        </w:rPr>
      </w:pPr>
    </w:p>
    <w:p w14:paraId="01DA7519" w14:textId="77777777" w:rsidR="00322B55" w:rsidRPr="00322B55" w:rsidRDefault="00322B55" w:rsidP="007D395F">
      <w:pPr>
        <w:pStyle w:val="NormalWeb"/>
        <w:rPr>
          <w:rFonts w:asciiTheme="minorHAnsi" w:hAnsiTheme="minorHAnsi" w:cstheme="minorHAnsi"/>
          <w:color w:val="000000"/>
          <w:sz w:val="27"/>
          <w:szCs w:val="27"/>
        </w:rPr>
      </w:pPr>
    </w:p>
    <w:p w14:paraId="4234C125" w14:textId="77777777" w:rsidR="009D7FA9" w:rsidRDefault="009D7FA9"/>
    <w:sectPr w:rsidR="009D7FA9" w:rsidSect="00655C4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5F"/>
    <w:rsid w:val="00000D78"/>
    <w:rsid w:val="000A02E3"/>
    <w:rsid w:val="00112CAA"/>
    <w:rsid w:val="001465BA"/>
    <w:rsid w:val="00163071"/>
    <w:rsid w:val="00175FFF"/>
    <w:rsid w:val="001C3FA1"/>
    <w:rsid w:val="00322B55"/>
    <w:rsid w:val="003B4F44"/>
    <w:rsid w:val="004213F4"/>
    <w:rsid w:val="004F4A2E"/>
    <w:rsid w:val="00514FEE"/>
    <w:rsid w:val="00655C4D"/>
    <w:rsid w:val="007A21B5"/>
    <w:rsid w:val="007D395F"/>
    <w:rsid w:val="009D7FA9"/>
    <w:rsid w:val="00A063C7"/>
    <w:rsid w:val="00A70C96"/>
    <w:rsid w:val="00A75904"/>
    <w:rsid w:val="00AD2C49"/>
    <w:rsid w:val="00B30EB3"/>
    <w:rsid w:val="00C70EE1"/>
    <w:rsid w:val="00CD32D4"/>
    <w:rsid w:val="00D77FAD"/>
    <w:rsid w:val="00D8244F"/>
    <w:rsid w:val="00DA486C"/>
    <w:rsid w:val="00DC151E"/>
    <w:rsid w:val="00E40E4E"/>
    <w:rsid w:val="1A517205"/>
    <w:rsid w:val="2E07D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7BB5"/>
  <w15:docId w15:val="{90DD40F3-98A0-384C-AC78-A1A80528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3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95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C151E"/>
    <w:rPr>
      <w:color w:val="0563C1" w:themeColor="hyperlink"/>
      <w:u w:val="single"/>
    </w:rPr>
  </w:style>
  <w:style w:type="character" w:styleId="UnresolvedMention">
    <w:name w:val="Unresolved Mention"/>
    <w:basedOn w:val="DefaultParagraphFont"/>
    <w:uiPriority w:val="99"/>
    <w:semiHidden/>
    <w:unhideWhenUsed/>
    <w:rsid w:val="00DC151E"/>
    <w:rPr>
      <w:color w:val="605E5C"/>
      <w:shd w:val="clear" w:color="auto" w:fill="E1DFDD"/>
    </w:rPr>
  </w:style>
  <w:style w:type="character" w:customStyle="1" w:styleId="Heading1Char">
    <w:name w:val="Heading 1 Char"/>
    <w:basedOn w:val="DefaultParagraphFont"/>
    <w:link w:val="Heading1"/>
    <w:uiPriority w:val="9"/>
    <w:rsid w:val="004213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77084">
      <w:bodyDiv w:val="1"/>
      <w:marLeft w:val="0"/>
      <w:marRight w:val="0"/>
      <w:marTop w:val="0"/>
      <w:marBottom w:val="0"/>
      <w:divBdr>
        <w:top w:val="none" w:sz="0" w:space="0" w:color="auto"/>
        <w:left w:val="none" w:sz="0" w:space="0" w:color="auto"/>
        <w:bottom w:val="none" w:sz="0" w:space="0" w:color="auto"/>
        <w:right w:val="none" w:sz="0" w:space="0" w:color="auto"/>
      </w:divBdr>
    </w:div>
    <w:div w:id="1917662433">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ackbook.ai/" TargetMode="External"/><Relationship Id="rId3" Type="http://schemas.openxmlformats.org/officeDocument/2006/relationships/webSettings" Target="webSettings.xml"/><Relationship Id="rId7" Type="http://schemas.openxmlformats.org/officeDocument/2006/relationships/hyperlink" Target="mailto:thuy.lam@blackbook.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ackbook.ai/" TargetMode="External"/><Relationship Id="rId5" Type="http://schemas.openxmlformats.org/officeDocument/2006/relationships/hyperlink" Target="https://blackbook.ai/blog/data-warehouse-modernisation/" TargetMode="External"/><Relationship Id="rId10" Type="http://schemas.openxmlformats.org/officeDocument/2006/relationships/theme" Target="theme/theme1.xml"/><Relationship Id="rId4" Type="http://schemas.openxmlformats.org/officeDocument/2006/relationships/hyperlink" Target="https://blackbook.a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Campbell</dc:creator>
  <cp:keywords/>
  <dc:description/>
  <cp:lastModifiedBy>Brittany Campbell</cp:lastModifiedBy>
  <cp:revision>21</cp:revision>
  <dcterms:created xsi:type="dcterms:W3CDTF">2022-11-14T04:50:00Z</dcterms:created>
  <dcterms:modified xsi:type="dcterms:W3CDTF">2022-11-15T01:05:00Z</dcterms:modified>
</cp:coreProperties>
</file>