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67E6CDFF" w14:textId="77777777" w:rsidR="008C075A" w:rsidRDefault="00000000">
      <w:pPr>
        <w:jc w:val="center"/>
        <w:rPr>
          <w:b/>
        </w:rPr>
      </w:pPr>
      <w:r>
        <w:rPr>
          <w:b/>
        </w:rPr>
        <w:t>4th August 2022</w:t>
      </w:r>
    </w:p>
    <w:p w14:paraId="1C7998C3" w14:textId="77777777" w:rsidR="008C075A" w:rsidRDefault="00000000">
      <w:pPr>
        <w:jc w:val="center"/>
        <w:rPr>
          <w:b/>
        </w:rPr>
      </w:pPr>
      <w:r>
        <w:rPr>
          <w:b/>
        </w:rPr>
        <w:t>FOR IMMEDIATE RELEASE</w:t>
      </w:r>
    </w:p>
    <w:p w14:paraId="7FE6449B" w14:textId="77777777" w:rsidR="008C075A" w:rsidRDefault="008C075A"/>
    <w:p w14:paraId="3FE2F15C" w14:textId="77777777" w:rsidR="008C075A" w:rsidRDefault="00000000">
      <w:pPr>
        <w:jc w:val="center"/>
      </w:pPr>
      <w:r>
        <w:rPr>
          <w:noProof/>
        </w:rPr>
        <w:drawing>
          <wp:inline distT="114300" distB="114300" distL="114300" distR="114300" wp14:anchorId="063C60B6" wp14:editId="5556CA9B">
            <wp:extent cx="6696000" cy="1244600"/>
            <wp:effectExtent l="0" t="0" r="0" b="0"/>
            <wp:docPr id="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4"/>
                    <a:srcRect/>
                    <a:stretch>
                      <a:fillRect/>
                    </a:stretch>
                  </pic:blipFill>
                  <pic:spPr>
                    <a:xfrm>
                      <a:off x="0" y="0"/>
                      <a:ext cx="6696000" cy="1244600"/>
                    </a:xfrm>
                    <a:prstGeom prst="rect">
                      <a:avLst/>
                    </a:prstGeom>
                    <a:ln/>
                  </pic:spPr>
                </pic:pic>
              </a:graphicData>
            </a:graphic>
          </wp:inline>
        </w:drawing>
      </w:r>
    </w:p>
    <w:p w14:paraId="0052246D" w14:textId="3F9FD129" w:rsidR="008C075A" w:rsidRDefault="00000000">
      <w:pPr>
        <w:pStyle w:val="Heading1"/>
        <w:jc w:val="center"/>
      </w:pPr>
      <w:bookmarkStart w:id="0" w:name="_f5t8ebw6shi1" w:colFirst="0" w:colLast="0"/>
      <w:bookmarkEnd w:id="0"/>
      <w:r>
        <w:t xml:space="preserve">Coach Connect Australia Set </w:t>
      </w:r>
      <w:r w:rsidR="00BD171A">
        <w:t>to</w:t>
      </w:r>
      <w:r>
        <w:t xml:space="preserve"> Revolutionise The Coaching Industry</w:t>
      </w:r>
    </w:p>
    <w:p w14:paraId="6A4C2071" w14:textId="77777777" w:rsidR="008C075A" w:rsidRDefault="008C075A">
      <w:pPr>
        <w:jc w:val="center"/>
        <w:rPr>
          <w:b/>
        </w:rPr>
      </w:pPr>
    </w:p>
    <w:p w14:paraId="05858DC3" w14:textId="77777777" w:rsidR="008C075A" w:rsidRDefault="00000000">
      <w:pPr>
        <w:rPr>
          <w:i/>
        </w:rPr>
      </w:pPr>
      <w:r>
        <w:rPr>
          <w:i/>
        </w:rPr>
        <w:t xml:space="preserve">Coach Connect Australia (CCA) is a newly launched business &amp; life coach directory. More than just another cookie-cutter directory, the site provides more value via great additional features and its carefully considered design helps ensure clients </w:t>
      </w:r>
      <w:proofErr w:type="gramStart"/>
      <w:r>
        <w:rPr>
          <w:i/>
        </w:rPr>
        <w:t>are connected with</w:t>
      </w:r>
      <w:proofErr w:type="gramEnd"/>
      <w:r>
        <w:rPr>
          <w:i/>
        </w:rPr>
        <w:t xml:space="preserve"> the best coach for them.</w:t>
      </w:r>
    </w:p>
    <w:p w14:paraId="6F9C1341" w14:textId="77777777" w:rsidR="008C075A" w:rsidRDefault="008C075A"/>
    <w:p w14:paraId="519BA544" w14:textId="77777777" w:rsidR="008C075A" w:rsidRDefault="00000000">
      <w:r>
        <w:t xml:space="preserve">The directory offers coaching in diverse personal and professional areas, including Life &amp; Personal Development, Relationship Coaching, Business Coaching, as well as specific needs such as ADHD, Anxiety, Autism, and more. </w:t>
      </w:r>
    </w:p>
    <w:p w14:paraId="5B1FF6E5" w14:textId="77777777" w:rsidR="008C075A" w:rsidRDefault="008C075A"/>
    <w:p w14:paraId="744F9D2F" w14:textId="77777777" w:rsidR="008C075A" w:rsidRDefault="00000000">
      <w:r>
        <w:t xml:space="preserve">Clients can also benefit from the Connect Me Service: Users provide details about their needs which are forwarded to the coaching community so that the best-suited professionals can offer their services. They can also access inspiring articles &amp; coaching events to support their journey towards reaching their goals. </w:t>
      </w:r>
    </w:p>
    <w:p w14:paraId="2D4E06CA" w14:textId="77777777" w:rsidR="008C075A" w:rsidRDefault="008C075A"/>
    <w:p w14:paraId="256750D2" w14:textId="77777777" w:rsidR="008C075A" w:rsidRDefault="00000000">
      <w:r>
        <w:t>In turn, the site supports the coaching industry by providing accessible advertising options. Directory listings are offered via two affordable pricing tiers and have been designed to ensure coaches can display their services in a compelling way. They can also boost their listing and promote it in prominent areas of the site and CCA’s social media pages.</w:t>
      </w:r>
    </w:p>
    <w:p w14:paraId="07944F2D" w14:textId="77777777" w:rsidR="008C075A" w:rsidRDefault="008C075A"/>
    <w:p w14:paraId="5FAE1E61" w14:textId="77777777" w:rsidR="008C075A" w:rsidRDefault="00000000">
      <w:r>
        <w:t>Additionally, coaches are welcome to submit articles so they can impart valuable knowledge whilst increasing their own brand awareness. They can also list events to start building relationships with potential clients. Finally, coaches also have exclusive access to resources to help them get the most out of their investment with CCA and support their other marketing efforts.</w:t>
      </w:r>
      <w:r>
        <w:rPr>
          <w:noProof/>
        </w:rPr>
        <w:drawing>
          <wp:anchor distT="114300" distB="114300" distL="114300" distR="114300" simplePos="0" relativeHeight="251658240" behindDoc="0" locked="0" layoutInCell="1" hidden="0" allowOverlap="1" wp14:anchorId="7DA787C1" wp14:editId="1F0FE316">
            <wp:simplePos x="0" y="0"/>
            <wp:positionH relativeFrom="column">
              <wp:posOffset>4133775</wp:posOffset>
            </wp:positionH>
            <wp:positionV relativeFrom="paragraph">
              <wp:posOffset>738950</wp:posOffset>
            </wp:positionV>
            <wp:extent cx="2560838" cy="2560838"/>
            <wp:effectExtent l="0" t="0" r="0" b="0"/>
            <wp:wrapSquare wrapText="bothSides" distT="114300" distB="114300" distL="114300" distR="114300"/>
            <wp:docPr id="1"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5"/>
                    <a:srcRect/>
                    <a:stretch>
                      <a:fillRect/>
                    </a:stretch>
                  </pic:blipFill>
                  <pic:spPr>
                    <a:xfrm>
                      <a:off x="0" y="0"/>
                      <a:ext cx="2560838" cy="2560838"/>
                    </a:xfrm>
                    <a:prstGeom prst="rect">
                      <a:avLst/>
                    </a:prstGeom>
                    <a:ln/>
                  </pic:spPr>
                </pic:pic>
              </a:graphicData>
            </a:graphic>
          </wp:anchor>
        </w:drawing>
      </w:r>
    </w:p>
    <w:p w14:paraId="35D04F72" w14:textId="77777777" w:rsidR="008C075A" w:rsidRDefault="008C075A"/>
    <w:p w14:paraId="1384AAF3" w14:textId="77777777" w:rsidR="008C075A" w:rsidRDefault="00000000">
      <w:r>
        <w:t>CCA Founder Libby Hogan started her journey as a business owner in web development &amp; marketing which led her to undergo coaching education to enhance her services. In the process, she discovered just how powerful coaching can be, both professionally and personally.</w:t>
      </w:r>
    </w:p>
    <w:p w14:paraId="639EDA48" w14:textId="77777777" w:rsidR="008C075A" w:rsidRDefault="008C075A"/>
    <w:p w14:paraId="6028EA39" w14:textId="77777777" w:rsidR="008C075A" w:rsidRDefault="00000000">
      <w:r>
        <w:t>Founding CCA has allowed her to combine her passions to revolutionise the coaching industry. The platform enables people from all walks of life to find useful resources and connect with the best coaches to help them to reach their goals. At the same time, it provides coaches with effective advertising to help grow and scale their business.</w:t>
      </w:r>
    </w:p>
    <w:p w14:paraId="1CAE8665" w14:textId="77777777" w:rsidR="008C075A" w:rsidRDefault="008C075A"/>
    <w:p w14:paraId="6E668391" w14:textId="77777777" w:rsidR="008C075A" w:rsidRDefault="00000000">
      <w:r>
        <w:t xml:space="preserve">With a variety of quality services on offer and a community that is passionate about serving others, Coach Connect Australia is sure to establish itself as the number one </w:t>
      </w:r>
      <w:r>
        <w:lastRenderedPageBreak/>
        <w:t xml:space="preserve">resource for coaching in Australia. To learn more, visit their website at </w:t>
      </w:r>
      <w:hyperlink r:id="rId6">
        <w:r>
          <w:rPr>
            <w:color w:val="1155CC"/>
            <w:u w:val="single"/>
          </w:rPr>
          <w:t>https://coachconnectaustralia.com.au/</w:t>
        </w:r>
      </w:hyperlink>
      <w:r>
        <w:t xml:space="preserve"> </w:t>
      </w:r>
    </w:p>
    <w:p w14:paraId="6DD23853" w14:textId="77777777" w:rsidR="008C075A" w:rsidRDefault="008C075A"/>
    <w:p w14:paraId="34C7C2A9" w14:textId="77777777" w:rsidR="008C075A" w:rsidRDefault="00000000">
      <w:pPr>
        <w:rPr>
          <w:i/>
        </w:rPr>
      </w:pPr>
      <w:r>
        <w:rPr>
          <w:b/>
          <w:i/>
        </w:rPr>
        <w:t xml:space="preserve">Notes for the Editor: </w:t>
      </w:r>
      <w:r>
        <w:rPr>
          <w:i/>
        </w:rPr>
        <w:t xml:space="preserve">Please address and send all press inquiries to Libby Hogan, who can be reached at </w:t>
      </w:r>
    </w:p>
    <w:p w14:paraId="6E83A6A2" w14:textId="77777777" w:rsidR="008C075A" w:rsidRDefault="00000000">
      <w:pPr>
        <w:rPr>
          <w:i/>
        </w:rPr>
      </w:pPr>
      <w:r>
        <w:rPr>
          <w:i/>
        </w:rPr>
        <w:t>0458 787 316</w:t>
      </w:r>
    </w:p>
    <w:p w14:paraId="4B9C7B81" w14:textId="77777777" w:rsidR="008C075A" w:rsidRDefault="00000000">
      <w:pPr>
        <w:rPr>
          <w:i/>
        </w:rPr>
      </w:pPr>
      <w:hyperlink r:id="rId7">
        <w:r>
          <w:rPr>
            <w:i/>
            <w:color w:val="1155CC"/>
            <w:u w:val="single"/>
          </w:rPr>
          <w:t>hello@coachconnectaustralia.com.au</w:t>
        </w:r>
      </w:hyperlink>
    </w:p>
    <w:p w14:paraId="4D3AD802" w14:textId="77777777" w:rsidR="008C075A" w:rsidRDefault="00000000">
      <w:pPr>
        <w:rPr>
          <w:i/>
        </w:rPr>
      </w:pPr>
      <w:r>
        <w:rPr>
          <w:i/>
        </w:rPr>
        <w:t>PO Box 242 Wagga Wagga NSW 2650</w:t>
      </w:r>
    </w:p>
    <w:p w14:paraId="657D9DE4" w14:textId="77777777" w:rsidR="008C075A" w:rsidRDefault="008C075A">
      <w:pPr>
        <w:rPr>
          <w:i/>
        </w:rPr>
      </w:pPr>
    </w:p>
    <w:p w14:paraId="1F1F1384" w14:textId="77777777" w:rsidR="008C075A" w:rsidRDefault="00000000">
      <w:pPr>
        <w:jc w:val="center"/>
        <w:rPr>
          <w:i/>
        </w:rPr>
      </w:pPr>
      <w:r>
        <w:rPr>
          <w:i/>
          <w:noProof/>
        </w:rPr>
        <w:drawing>
          <wp:inline distT="114300" distB="114300" distL="114300" distR="114300" wp14:anchorId="3F879317" wp14:editId="4F22B9DD">
            <wp:extent cx="6696000" cy="4470400"/>
            <wp:effectExtent l="0" t="0" r="0" b="0"/>
            <wp:docPr id="2"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8"/>
                    <a:srcRect/>
                    <a:stretch>
                      <a:fillRect/>
                    </a:stretch>
                  </pic:blipFill>
                  <pic:spPr>
                    <a:xfrm>
                      <a:off x="0" y="0"/>
                      <a:ext cx="6696000" cy="4470400"/>
                    </a:xfrm>
                    <a:prstGeom prst="rect">
                      <a:avLst/>
                    </a:prstGeom>
                    <a:ln/>
                  </pic:spPr>
                </pic:pic>
              </a:graphicData>
            </a:graphic>
          </wp:inline>
        </w:drawing>
      </w:r>
    </w:p>
    <w:sectPr w:rsidR="008C075A">
      <w:pgSz w:w="11906" w:h="16838"/>
      <w:pgMar w:top="680" w:right="680" w:bottom="226" w:left="68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075A"/>
    <w:rsid w:val="008C075A"/>
    <w:rsid w:val="00BD171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27F967"/>
  <w15:docId w15:val="{1487D260-CD75-40BD-8352-A5E960A331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GB" w:eastAsia="en-AU"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3.jpg"/><Relationship Id="rId3" Type="http://schemas.openxmlformats.org/officeDocument/2006/relationships/webSettings" Target="webSettings.xml"/><Relationship Id="rId7" Type="http://schemas.openxmlformats.org/officeDocument/2006/relationships/hyperlink" Target="mailto:hello@coachconnectaustralia.com.au"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coachconnectaustralia.com.au/" TargetMode="External"/><Relationship Id="rId5" Type="http://schemas.openxmlformats.org/officeDocument/2006/relationships/image" Target="media/image2.jpg"/><Relationship Id="rId10" Type="http://schemas.openxmlformats.org/officeDocument/2006/relationships/theme" Target="theme/theme1.xml"/><Relationship Id="rId4" Type="http://schemas.openxmlformats.org/officeDocument/2006/relationships/image" Target="media/image1.png"/><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430</Words>
  <Characters>2452</Characters>
  <Application>Microsoft Office Word</Application>
  <DocSecurity>0</DocSecurity>
  <Lines>20</Lines>
  <Paragraphs>5</Paragraphs>
  <ScaleCrop>false</ScaleCrop>
  <Company/>
  <LinksUpToDate>false</LinksUpToDate>
  <CharactersWithSpaces>2877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Elizabeth Hogan</dc:creator>
  <cp:lastModifiedBy>Elizabeth Hogan</cp:lastModifiedBy>
  <cp:revision>2</cp:revision>
  <dcterms:created xsi:type="dcterms:W3CDTF">2022-08-09T01:28:00Z</dcterms:created>
  <dcterms:modified xsi:type="dcterms:W3CDTF">2022-08-09T01:28:00Z</dcterms:modified>
</cp:coreProperties>
</file>