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9840F" w14:textId="77777777" w:rsidR="00412497" w:rsidRPr="00AE6E51" w:rsidRDefault="00412497" w:rsidP="00412497">
      <w:pPr>
        <w:pStyle w:val="Header"/>
        <w:rPr>
          <w:b/>
          <w:bCs/>
          <w:sz w:val="44"/>
          <w:szCs w:val="44"/>
        </w:rPr>
      </w:pPr>
      <w:r w:rsidRPr="00AE6E51">
        <w:rPr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A326E" wp14:editId="278D5D56">
                <wp:simplePos x="0" y="0"/>
                <wp:positionH relativeFrom="column">
                  <wp:posOffset>4328860</wp:posOffset>
                </wp:positionH>
                <wp:positionV relativeFrom="paragraph">
                  <wp:posOffset>97453</wp:posOffset>
                </wp:positionV>
                <wp:extent cx="1782147" cy="485192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2147" cy="4851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DCE570" w14:textId="77777777" w:rsidR="00412497" w:rsidRDefault="00412497" w:rsidP="0041249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679050" wp14:editId="6E182327">
                                  <wp:extent cx="1592580" cy="285750"/>
                                  <wp:effectExtent l="0" t="0" r="0" b="6350"/>
                                  <wp:docPr id="3" name="Picture 3" descr="A picture containing text, clip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picture containing text, clip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258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9A326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40.85pt;margin-top:7.65pt;width:140.35pt;height:3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" fillcolor="white [3201]" stroked="f" strokeweight=".5pt">
                <v:textbox>
                  <w:txbxContent>
                    <w:p w14:paraId="06DCE570" w14:textId="77777777" w:rsidR="00412497" w:rsidRDefault="00412497" w:rsidP="00412497">
                      <w:r>
                        <w:rPr>
                          <w:noProof/>
                        </w:rPr>
                        <w:drawing>
                          <wp:inline distT="0" distB="0" distL="0" distR="0" wp14:anchorId="26679050" wp14:editId="6E182327">
                            <wp:extent cx="1592580" cy="285750"/>
                            <wp:effectExtent l="0" t="0" r="0" b="6350"/>
                            <wp:docPr id="3" name="Picture 3" descr="A picture containing text, clip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picture containing text, clipart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258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E6E51">
        <w:rPr>
          <w:b/>
          <w:bCs/>
          <w:color w:val="000000" w:themeColor="text1"/>
          <w:sz w:val="44"/>
          <w:szCs w:val="44"/>
        </w:rPr>
        <w:t xml:space="preserve">MEDIA </w:t>
      </w:r>
      <w:r w:rsidRPr="00AE6E51">
        <w:rPr>
          <w:b/>
          <w:bCs/>
          <w:sz w:val="44"/>
          <w:szCs w:val="44"/>
        </w:rPr>
        <w:tab/>
      </w:r>
      <w:r w:rsidRPr="00AE6E51">
        <w:rPr>
          <w:b/>
          <w:bCs/>
          <w:sz w:val="44"/>
          <w:szCs w:val="44"/>
        </w:rPr>
        <w:tab/>
      </w:r>
    </w:p>
    <w:p w14:paraId="1A87CBFA" w14:textId="2D800B18" w:rsidR="00412497" w:rsidRPr="00412497" w:rsidRDefault="00412497" w:rsidP="00412497">
      <w:pPr>
        <w:pStyle w:val="Header"/>
        <w:rPr>
          <w:b/>
          <w:bCs/>
          <w:color w:val="404040" w:themeColor="text1" w:themeTint="BF"/>
          <w:sz w:val="44"/>
          <w:szCs w:val="44"/>
        </w:rPr>
      </w:pPr>
      <w:r w:rsidRPr="00412497">
        <w:rPr>
          <w:b/>
          <w:bCs/>
          <w:color w:val="404040" w:themeColor="text1" w:themeTint="BF"/>
          <w:sz w:val="44"/>
          <w:szCs w:val="44"/>
        </w:rPr>
        <w:t>RELEASE</w:t>
      </w:r>
    </w:p>
    <w:p w14:paraId="66A8F1D6" w14:textId="77777777" w:rsidR="00412497" w:rsidRPr="00412497" w:rsidRDefault="00412497" w:rsidP="00412497">
      <w:pPr>
        <w:pStyle w:val="Header"/>
        <w:rPr>
          <w:b/>
          <w:bCs/>
          <w:color w:val="404040" w:themeColor="text1" w:themeTint="BF"/>
          <w:sz w:val="22"/>
          <w:szCs w:val="22"/>
        </w:rPr>
      </w:pPr>
      <w:r w:rsidRPr="00412497">
        <w:rPr>
          <w:b/>
          <w:bCs/>
          <w:color w:val="404040" w:themeColor="text1" w:themeTint="BF"/>
          <w:sz w:val="22"/>
          <w:szCs w:val="22"/>
        </w:rPr>
        <w:t xml:space="preserve">For release 7 July 2022 </w:t>
      </w:r>
    </w:p>
    <w:p w14:paraId="4BBFFD15" w14:textId="77777777" w:rsidR="00412497" w:rsidRDefault="00412497" w:rsidP="00412497">
      <w:pPr>
        <w:rPr>
          <w:b/>
          <w:bCs/>
          <w:sz w:val="44"/>
          <w:szCs w:val="44"/>
        </w:rPr>
      </w:pPr>
    </w:p>
    <w:p w14:paraId="7C87F596" w14:textId="730D80D2" w:rsidR="00412497" w:rsidRPr="00262D4B" w:rsidRDefault="00412497" w:rsidP="00081F8E">
      <w:pPr>
        <w:jc w:val="center"/>
        <w:rPr>
          <w:b/>
          <w:bCs/>
          <w:sz w:val="40"/>
          <w:szCs w:val="40"/>
        </w:rPr>
      </w:pPr>
      <w:r w:rsidRPr="00262D4B">
        <w:rPr>
          <w:b/>
          <w:bCs/>
          <w:sz w:val="40"/>
          <w:szCs w:val="40"/>
        </w:rPr>
        <w:t>TROY CASSAR-DALEY RELEASES ‘BACK ON COUNTRY’</w:t>
      </w:r>
      <w:r w:rsidR="00081F8E">
        <w:rPr>
          <w:b/>
          <w:bCs/>
          <w:sz w:val="40"/>
          <w:szCs w:val="40"/>
        </w:rPr>
        <w:t xml:space="preserve"> </w:t>
      </w:r>
      <w:r w:rsidRPr="00262D4B">
        <w:rPr>
          <w:b/>
          <w:bCs/>
          <w:sz w:val="40"/>
          <w:szCs w:val="40"/>
        </w:rPr>
        <w:t xml:space="preserve">NFT PAINTING SERIES </w:t>
      </w:r>
    </w:p>
    <w:p w14:paraId="06E5727B" w14:textId="77777777" w:rsidR="00412497" w:rsidRDefault="00412497" w:rsidP="00412497">
      <w:pPr>
        <w:jc w:val="center"/>
        <w:rPr>
          <w:b/>
          <w:bCs/>
          <w:sz w:val="44"/>
          <w:szCs w:val="44"/>
        </w:rPr>
      </w:pPr>
    </w:p>
    <w:p w14:paraId="2B659D3F" w14:textId="77777777" w:rsidR="00412497" w:rsidRPr="00CD56F0" w:rsidRDefault="00412497" w:rsidP="00412497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754268A2" wp14:editId="0FB4F821">
            <wp:extent cx="3592286" cy="3592286"/>
            <wp:effectExtent l="0" t="0" r="1905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8882" cy="361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E3514" w14:textId="77777777" w:rsidR="00412497" w:rsidRDefault="00412497" w:rsidP="00412497"/>
    <w:p w14:paraId="77572D22" w14:textId="739D8903" w:rsidR="00412497" w:rsidRDefault="00412497" w:rsidP="00412497">
      <w:r>
        <w:t>Back On Country is a collection of 8 painting</w:t>
      </w:r>
      <w:r w:rsidR="006D145A">
        <w:t>s</w:t>
      </w:r>
      <w:r>
        <w:t xml:space="preserve"> from country music icon Troy </w:t>
      </w:r>
      <w:proofErr w:type="spellStart"/>
      <w:r>
        <w:t>Cassar</w:t>
      </w:r>
      <w:proofErr w:type="spellEnd"/>
      <w:r>
        <w:t xml:space="preserve">-Daley. He is a proud </w:t>
      </w:r>
      <w:proofErr w:type="spellStart"/>
      <w:r>
        <w:t>Gumbaynggirr</w:t>
      </w:r>
      <w:proofErr w:type="spellEnd"/>
      <w:r>
        <w:t xml:space="preserve"> / Bundjalung man who comes from a long line of storytellers. His passion to pen stories about this land and what lies at the heart of it has been a driving force in his career. Whilst an acknowledged art painter, this is Troy’s first NFT release. The</w:t>
      </w:r>
      <w:r w:rsidR="00EC3D57">
        <w:t xml:space="preserve">se </w:t>
      </w:r>
      <w:r>
        <w:t xml:space="preserve">paintings are only available as NFTs. </w:t>
      </w:r>
    </w:p>
    <w:p w14:paraId="666B6EB4" w14:textId="77777777" w:rsidR="00412497" w:rsidRDefault="00412497" w:rsidP="00412497"/>
    <w:p w14:paraId="3387B364" w14:textId="77777777" w:rsidR="00412497" w:rsidRDefault="00412497" w:rsidP="00412497"/>
    <w:p w14:paraId="77F9E58E" w14:textId="77777777" w:rsidR="00412497" w:rsidRDefault="00412497" w:rsidP="00412497"/>
    <w:p w14:paraId="48E87DCF" w14:textId="77777777" w:rsidR="00412497" w:rsidRDefault="00412497" w:rsidP="00412497"/>
    <w:p w14:paraId="1A2F468B" w14:textId="77777777" w:rsidR="00412497" w:rsidRDefault="00412497" w:rsidP="00412497"/>
    <w:p w14:paraId="22B1FBE5" w14:textId="4D81A387" w:rsidR="00412497" w:rsidRDefault="00412497" w:rsidP="00412497">
      <w:pPr>
        <w:jc w:val="center"/>
      </w:pPr>
    </w:p>
    <w:p w14:paraId="016B558D" w14:textId="0DBDBE18" w:rsidR="0016659E" w:rsidRDefault="0016659E" w:rsidP="00412497">
      <w:pPr>
        <w:jc w:val="center"/>
      </w:pPr>
    </w:p>
    <w:p w14:paraId="43325737" w14:textId="0A515782" w:rsidR="0016659E" w:rsidRDefault="002C38E7" w:rsidP="0041249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3E47FC" wp14:editId="1A3D5888">
                <wp:simplePos x="0" y="0"/>
                <wp:positionH relativeFrom="column">
                  <wp:posOffset>3998413</wp:posOffset>
                </wp:positionH>
                <wp:positionV relativeFrom="paragraph">
                  <wp:posOffset>82356</wp:posOffset>
                </wp:positionV>
                <wp:extent cx="1828800" cy="18288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387DE8" w14:textId="77777777" w:rsidR="002C38E7" w:rsidRPr="002C38E7" w:rsidRDefault="002C38E7" w:rsidP="002C38E7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E4324F0" w14:textId="75714DE9" w:rsidR="002C38E7" w:rsidRPr="002C38E7" w:rsidRDefault="002C38E7" w:rsidP="002C38E7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C38E7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Rivers And Stars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3E47F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314.85pt;margin-top:6.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" filled="f" stroked="f" strokeweight=".5pt">
                <v:fill o:detectmouseclick="t"/>
                <v:textbox style="mso-fit-shape-to-text:t">
                  <w:txbxContent>
                    <w:p w14:paraId="5C387DE8" w14:textId="77777777" w:rsidR="002C38E7" w:rsidRPr="002C38E7" w:rsidRDefault="002C38E7" w:rsidP="002C38E7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E4324F0" w14:textId="75714DE9" w:rsidR="002C38E7" w:rsidRPr="002C38E7" w:rsidRDefault="002C38E7" w:rsidP="002C38E7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C38E7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Rivers And Stars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65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C6CC75" wp14:editId="045D549B">
                <wp:simplePos x="0" y="0"/>
                <wp:positionH relativeFrom="column">
                  <wp:posOffset>475693</wp:posOffset>
                </wp:positionH>
                <wp:positionV relativeFrom="paragraph">
                  <wp:posOffset>82356</wp:posOffset>
                </wp:positionV>
                <wp:extent cx="1828800" cy="1828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17F7F3" w14:textId="77777777" w:rsidR="0016659E" w:rsidRPr="002C38E7" w:rsidRDefault="0016659E" w:rsidP="0016659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0900110" w14:textId="29ED3272" w:rsidR="0016659E" w:rsidRPr="002C38E7" w:rsidRDefault="0016659E" w:rsidP="0016659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C38E7">
                              <w:rPr>
                                <w:b/>
                                <w:bCs/>
                              </w:rPr>
                              <w:t xml:space="preserve">Alice Springs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6CC75" id="Text Box 2" o:spid="_x0000_s1028" type="#_x0000_t202" style="position:absolute;left:0;text-align:left;margin-left:37.45pt;margin-top:6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" filled="f" stroked="f" strokeweight=".5pt">
                <v:fill o:detectmouseclick="t"/>
                <v:textbox style="mso-fit-shape-to-text:t">
                  <w:txbxContent>
                    <w:p w14:paraId="3617F7F3" w14:textId="77777777" w:rsidR="0016659E" w:rsidRPr="002C38E7" w:rsidRDefault="0016659E" w:rsidP="0016659E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0900110" w14:textId="29ED3272" w:rsidR="0016659E" w:rsidRPr="002C38E7" w:rsidRDefault="0016659E" w:rsidP="0016659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C38E7">
                        <w:rPr>
                          <w:b/>
                          <w:bCs/>
                        </w:rPr>
                        <w:t xml:space="preserve">Alice Springs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659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3E1243" wp14:editId="60759761">
                <wp:simplePos x="0" y="0"/>
                <wp:positionH relativeFrom="column">
                  <wp:posOffset>2005810</wp:posOffset>
                </wp:positionH>
                <wp:positionV relativeFrom="paragraph">
                  <wp:posOffset>73258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7E9A77" w14:textId="77777777" w:rsidR="0016659E" w:rsidRPr="002C38E7" w:rsidRDefault="0016659E" w:rsidP="00412497">
                            <w:pPr>
                              <w:jc w:val="center"/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AF8BF1D" w14:textId="3BE8657E" w:rsidR="0016659E" w:rsidRPr="002C38E7" w:rsidRDefault="0016659E" w:rsidP="002A6B10">
                            <w:pPr>
                              <w:jc w:val="center"/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C38E7"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Stars At </w:t>
                            </w:r>
                            <w:proofErr w:type="gramStart"/>
                            <w:r w:rsidRPr="002C38E7"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The</w:t>
                            </w:r>
                            <w:proofErr w:type="gramEnd"/>
                            <w:r w:rsidRPr="002C38E7"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Old Camp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E1243" id="Text Box 1" o:spid="_x0000_s1029" type="#_x0000_t202" style="position:absolute;left:0;text-align:left;margin-left:157.95pt;margin-top:5.7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" filled="f" stroked="f" strokeweight=".5pt">
                <v:fill o:detectmouseclick="t"/>
                <v:textbox style="mso-fit-shape-to-text:t">
                  <w:txbxContent>
                    <w:p w14:paraId="737E9A77" w14:textId="77777777" w:rsidR="0016659E" w:rsidRPr="002C38E7" w:rsidRDefault="0016659E" w:rsidP="00412497">
                      <w:pPr>
                        <w:jc w:val="center"/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AF8BF1D" w14:textId="3BE8657E" w:rsidR="0016659E" w:rsidRPr="002C38E7" w:rsidRDefault="0016659E" w:rsidP="002A6B10">
                      <w:pPr>
                        <w:jc w:val="center"/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C38E7"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Stars At </w:t>
                      </w:r>
                      <w:proofErr w:type="gramStart"/>
                      <w:r w:rsidRPr="002C38E7"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The</w:t>
                      </w:r>
                      <w:proofErr w:type="gramEnd"/>
                      <w:r w:rsidRPr="002C38E7"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Old Camp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7AF2FD" w14:textId="047EAA21" w:rsidR="0016659E" w:rsidRDefault="0016659E" w:rsidP="00412497">
      <w:pPr>
        <w:jc w:val="center"/>
      </w:pPr>
    </w:p>
    <w:p w14:paraId="1573C3FE" w14:textId="203966CC" w:rsidR="0016659E" w:rsidRDefault="0016659E" w:rsidP="00412497">
      <w:pPr>
        <w:jc w:val="center"/>
      </w:pPr>
    </w:p>
    <w:p w14:paraId="51872800" w14:textId="77777777" w:rsidR="0016659E" w:rsidRDefault="0016659E" w:rsidP="00412497">
      <w:pPr>
        <w:jc w:val="center"/>
      </w:pPr>
    </w:p>
    <w:p w14:paraId="211938EA" w14:textId="77777777" w:rsidR="00412497" w:rsidRDefault="00412497" w:rsidP="00412497">
      <w:pPr>
        <w:jc w:val="center"/>
      </w:pPr>
      <w:r>
        <w:rPr>
          <w:noProof/>
        </w:rPr>
        <w:drawing>
          <wp:inline distT="0" distB="0" distL="0" distR="0" wp14:anchorId="2C9FC568" wp14:editId="08650233">
            <wp:extent cx="1709838" cy="2767705"/>
            <wp:effectExtent l="0" t="0" r="508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368" cy="285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61202B8" wp14:editId="1BFF1C6C">
            <wp:extent cx="1711680" cy="2770686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684" cy="2812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4F20AF7" wp14:editId="749B7441">
            <wp:extent cx="1721136" cy="2785992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501" cy="2872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92FBD" w14:textId="77777777" w:rsidR="00412497" w:rsidRDefault="00412497" w:rsidP="00412497"/>
    <w:p w14:paraId="7899517B" w14:textId="6BB1C6F8" w:rsidR="00412497" w:rsidRPr="00262D4B" w:rsidRDefault="00262D4B" w:rsidP="00412497">
      <w:pPr>
        <w:rPr>
          <w:color w:val="0563C1" w:themeColor="hyperlink"/>
          <w:u w:val="single"/>
        </w:rPr>
      </w:pPr>
      <w:r>
        <w:t xml:space="preserve">View all eight </w:t>
      </w:r>
      <w:proofErr w:type="gramStart"/>
      <w:r>
        <w:t>BACK</w:t>
      </w:r>
      <w:proofErr w:type="gramEnd"/>
      <w:r>
        <w:t xml:space="preserve"> ON COUNTRY NFT painting here - </w:t>
      </w:r>
      <w:hyperlink r:id="rId10" w:history="1">
        <w:r w:rsidRPr="00C66318">
          <w:rPr>
            <w:rStyle w:val="Hyperlink"/>
          </w:rPr>
          <w:t>http://serenade.co/@TroyCassarDaley</w:t>
        </w:r>
      </w:hyperlink>
    </w:p>
    <w:p w14:paraId="14C69F70" w14:textId="77777777" w:rsidR="00262D4B" w:rsidRDefault="00262D4B" w:rsidP="00412497">
      <w:pPr>
        <w:rPr>
          <w:rFonts w:ascii="Calibri" w:eastAsia="Times New Roman" w:hAnsi="Calibri" w:cs="Calibri"/>
          <w:color w:val="000000"/>
          <w:lang w:eastAsia="en-GB"/>
        </w:rPr>
      </w:pPr>
    </w:p>
    <w:p w14:paraId="2CD7C423" w14:textId="552F9AA6" w:rsidR="00412497" w:rsidRPr="000D3412" w:rsidRDefault="00412497" w:rsidP="00412497">
      <w:pPr>
        <w:rPr>
          <w:rFonts w:eastAsia="Times New Roman" w:cstheme="minorHAnsi"/>
          <w:i/>
          <w:iCs/>
          <w:sz w:val="22"/>
          <w:szCs w:val="22"/>
          <w:lang w:eastAsia="en-GB"/>
        </w:rPr>
      </w:pPr>
      <w:r>
        <w:rPr>
          <w:rFonts w:eastAsia="Times New Roman" w:cstheme="minorHAnsi"/>
          <w:color w:val="000000"/>
          <w:sz w:val="22"/>
          <w:szCs w:val="22"/>
          <w:lang w:eastAsia="en-GB"/>
        </w:rPr>
        <w:t xml:space="preserve">On the NFT drop, Troy says, </w:t>
      </w:r>
      <w:r w:rsidRPr="004D5F97">
        <w:rPr>
          <w:rFonts w:eastAsia="Times New Roman" w:cstheme="minorHAnsi"/>
          <w:i/>
          <w:iCs/>
          <w:color w:val="000000"/>
          <w:sz w:val="22"/>
          <w:szCs w:val="22"/>
          <w:lang w:eastAsia="en-GB"/>
        </w:rPr>
        <w:t>“</w:t>
      </w:r>
      <w:r w:rsidRPr="000D3412">
        <w:rPr>
          <w:rFonts w:eastAsia="Times New Roman" w:cstheme="minorHAnsi"/>
          <w:i/>
          <w:iCs/>
          <w:color w:val="000000"/>
          <w:sz w:val="22"/>
          <w:szCs w:val="22"/>
          <w:lang w:eastAsia="en-GB"/>
        </w:rPr>
        <w:t xml:space="preserve">I’m thrilled to be working with Serenade </w:t>
      </w:r>
      <w:r w:rsidR="0012527E">
        <w:rPr>
          <w:rFonts w:eastAsia="Times New Roman" w:cstheme="minorHAnsi"/>
          <w:i/>
          <w:iCs/>
          <w:color w:val="000000"/>
          <w:sz w:val="22"/>
          <w:szCs w:val="22"/>
          <w:lang w:eastAsia="en-GB"/>
        </w:rPr>
        <w:t xml:space="preserve">and </w:t>
      </w:r>
      <w:proofErr w:type="spellStart"/>
      <w:r w:rsidR="0012527E">
        <w:rPr>
          <w:rFonts w:eastAsia="Times New Roman" w:cstheme="minorHAnsi"/>
          <w:i/>
          <w:iCs/>
          <w:color w:val="000000"/>
          <w:sz w:val="22"/>
          <w:szCs w:val="22"/>
          <w:lang w:eastAsia="en-GB"/>
        </w:rPr>
        <w:t>Artizan</w:t>
      </w:r>
      <w:r w:rsidR="00546D75">
        <w:rPr>
          <w:rFonts w:eastAsia="Times New Roman" w:cstheme="minorHAnsi"/>
          <w:i/>
          <w:iCs/>
          <w:color w:val="000000"/>
          <w:sz w:val="22"/>
          <w:szCs w:val="22"/>
          <w:lang w:eastAsia="en-GB"/>
        </w:rPr>
        <w:t>X</w:t>
      </w:r>
      <w:proofErr w:type="spellEnd"/>
      <w:r w:rsidR="0012527E">
        <w:rPr>
          <w:rFonts w:eastAsia="Times New Roman" w:cstheme="minorHAnsi"/>
          <w:i/>
          <w:iCs/>
          <w:color w:val="000000"/>
          <w:sz w:val="22"/>
          <w:szCs w:val="22"/>
          <w:lang w:eastAsia="en-GB"/>
        </w:rPr>
        <w:t xml:space="preserve"> </w:t>
      </w:r>
      <w:r w:rsidRPr="000D3412">
        <w:rPr>
          <w:rFonts w:eastAsia="Times New Roman" w:cstheme="minorHAnsi"/>
          <w:i/>
          <w:iCs/>
          <w:color w:val="000000"/>
          <w:sz w:val="22"/>
          <w:szCs w:val="22"/>
          <w:lang w:eastAsia="en-GB"/>
        </w:rPr>
        <w:t xml:space="preserve">on my release of my Back </w:t>
      </w:r>
      <w:proofErr w:type="gramStart"/>
      <w:r w:rsidRPr="000D3412">
        <w:rPr>
          <w:rFonts w:eastAsia="Times New Roman" w:cstheme="minorHAnsi"/>
          <w:i/>
          <w:iCs/>
          <w:color w:val="000000"/>
          <w:sz w:val="22"/>
          <w:szCs w:val="22"/>
          <w:lang w:eastAsia="en-GB"/>
        </w:rPr>
        <w:t>On</w:t>
      </w:r>
      <w:proofErr w:type="gramEnd"/>
      <w:r w:rsidRPr="000D3412">
        <w:rPr>
          <w:rFonts w:eastAsia="Times New Roman" w:cstheme="minorHAnsi"/>
          <w:i/>
          <w:iCs/>
          <w:color w:val="000000"/>
          <w:sz w:val="22"/>
          <w:szCs w:val="22"/>
          <w:lang w:eastAsia="en-GB"/>
        </w:rPr>
        <w:t xml:space="preserve"> Country painting series. These paintings have been inspired by moments in time, and connection to people &amp; country. Being able to make this series available via NFTs provides another medium to share my art and stories.</w:t>
      </w:r>
      <w:r w:rsidRPr="004D5F97">
        <w:rPr>
          <w:rFonts w:eastAsia="Times New Roman" w:cstheme="minorHAnsi"/>
          <w:i/>
          <w:iCs/>
          <w:color w:val="000000"/>
          <w:sz w:val="22"/>
          <w:szCs w:val="22"/>
          <w:lang w:eastAsia="en-GB"/>
        </w:rPr>
        <w:t>”</w:t>
      </w:r>
    </w:p>
    <w:p w14:paraId="6C8C2E48" w14:textId="77777777" w:rsidR="00412497" w:rsidRDefault="00412497" w:rsidP="00412497">
      <w:pPr>
        <w:rPr>
          <w:rFonts w:ascii="Calibri" w:eastAsia="Times New Roman" w:hAnsi="Calibri" w:cs="Calibri"/>
          <w:color w:val="000000"/>
          <w:lang w:eastAsia="en-GB"/>
        </w:rPr>
      </w:pPr>
    </w:p>
    <w:p w14:paraId="58D86981" w14:textId="25DC25AA" w:rsidR="00412497" w:rsidRDefault="00412497" w:rsidP="00412497">
      <w:pPr>
        <w:rPr>
          <w:rFonts w:eastAsia="Times New Roman" w:cstheme="minorHAnsi"/>
          <w:i/>
          <w:iCs/>
          <w:color w:val="000000"/>
          <w:sz w:val="22"/>
          <w:szCs w:val="22"/>
          <w:lang w:eastAsia="en-GB"/>
        </w:rPr>
      </w:pPr>
      <w:r w:rsidRPr="00385623">
        <w:rPr>
          <w:rFonts w:eastAsia="Times New Roman" w:cstheme="minorHAnsi"/>
          <w:color w:val="000000"/>
          <w:sz w:val="22"/>
          <w:szCs w:val="22"/>
          <w:lang w:eastAsia="en-GB"/>
        </w:rPr>
        <w:t>Max Shand, Founder &amp; CEO Serenade said</w:t>
      </w:r>
      <w:r>
        <w:rPr>
          <w:rFonts w:eastAsia="Times New Roman" w:cstheme="minorHAnsi"/>
          <w:color w:val="000000"/>
          <w:sz w:val="22"/>
          <w:szCs w:val="22"/>
          <w:lang w:eastAsia="en-GB"/>
        </w:rPr>
        <w:t>” It’s</w:t>
      </w:r>
      <w:r w:rsidRPr="00AE6E51">
        <w:rPr>
          <w:rFonts w:eastAsia="Times New Roman" w:cstheme="minorHAnsi"/>
          <w:i/>
          <w:iCs/>
          <w:color w:val="000000"/>
          <w:sz w:val="22"/>
          <w:szCs w:val="22"/>
          <w:lang w:eastAsia="en-GB"/>
        </w:rPr>
        <w:t xml:space="preserve"> an incredibly proud moment for Serenade to be working with an Australian great on this continuation of </w:t>
      </w:r>
      <w:proofErr w:type="spellStart"/>
      <w:r w:rsidRPr="00AE6E51">
        <w:rPr>
          <w:rFonts w:eastAsia="Times New Roman" w:cstheme="minorHAnsi"/>
          <w:i/>
          <w:iCs/>
          <w:color w:val="000000"/>
          <w:sz w:val="22"/>
          <w:szCs w:val="22"/>
          <w:lang w:eastAsia="en-GB"/>
        </w:rPr>
        <w:t>Gumbaynggirr</w:t>
      </w:r>
      <w:proofErr w:type="spellEnd"/>
      <w:r w:rsidRPr="00AE6E51">
        <w:rPr>
          <w:rFonts w:eastAsia="Times New Roman" w:cstheme="minorHAnsi"/>
          <w:i/>
          <w:iCs/>
          <w:color w:val="000000"/>
          <w:sz w:val="22"/>
          <w:szCs w:val="22"/>
          <w:lang w:eastAsia="en-GB"/>
        </w:rPr>
        <w:t xml:space="preserve"> / Bundjalung storytelling. At Serenade, we believe in bringing fans closer to their favourite artists, and what better to achieve this than sentimental, nostalgic storytelling, presented through unique and beautiful artworks.</w:t>
      </w:r>
      <w:r w:rsidRPr="00385623">
        <w:rPr>
          <w:rFonts w:eastAsia="Times New Roman" w:cstheme="minorHAnsi"/>
          <w:i/>
          <w:iCs/>
          <w:color w:val="000000"/>
          <w:sz w:val="22"/>
          <w:szCs w:val="22"/>
          <w:lang w:eastAsia="en-GB"/>
        </w:rPr>
        <w:t>”</w:t>
      </w:r>
    </w:p>
    <w:p w14:paraId="099DB1CB" w14:textId="01BA73B8" w:rsidR="00C075CC" w:rsidRDefault="00C075CC" w:rsidP="00412497">
      <w:pPr>
        <w:rPr>
          <w:rFonts w:eastAsia="Times New Roman" w:cstheme="minorHAnsi"/>
          <w:i/>
          <w:iCs/>
          <w:color w:val="000000"/>
          <w:sz w:val="22"/>
          <w:szCs w:val="22"/>
          <w:lang w:eastAsia="en-GB"/>
        </w:rPr>
      </w:pPr>
    </w:p>
    <w:p w14:paraId="68F60B72" w14:textId="77777777" w:rsidR="00C075CC" w:rsidRPr="00C075CC" w:rsidRDefault="00C075CC" w:rsidP="00412497">
      <w:pPr>
        <w:rPr>
          <w:rFonts w:eastAsia="Times New Roman" w:cstheme="minorHAnsi"/>
          <w:color w:val="000000"/>
          <w:sz w:val="22"/>
          <w:szCs w:val="22"/>
          <w:lang w:eastAsia="en-GB"/>
        </w:rPr>
      </w:pPr>
    </w:p>
    <w:p w14:paraId="4124E356" w14:textId="77777777" w:rsidR="00412497" w:rsidRDefault="00412497" w:rsidP="00412497">
      <w:pPr>
        <w:rPr>
          <w:rFonts w:ascii="Calibri" w:eastAsia="Times New Roman" w:hAnsi="Calibri" w:cs="Calibri"/>
          <w:i/>
          <w:iCs/>
          <w:color w:val="000000"/>
          <w:lang w:eastAsia="en-GB"/>
        </w:rPr>
      </w:pPr>
    </w:p>
    <w:p w14:paraId="3F32322C" w14:textId="77777777" w:rsidR="00412497" w:rsidRPr="00C075CC" w:rsidRDefault="00412497" w:rsidP="00412497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C075C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About Troy </w:t>
      </w:r>
      <w:proofErr w:type="spellStart"/>
      <w:r w:rsidRPr="00C075CC">
        <w:rPr>
          <w:rFonts w:ascii="Calibri" w:eastAsia="Times New Roman" w:hAnsi="Calibri" w:cs="Calibri"/>
          <w:b/>
          <w:bCs/>
          <w:color w:val="000000"/>
          <w:lang w:eastAsia="en-GB"/>
        </w:rPr>
        <w:t>Cassar</w:t>
      </w:r>
      <w:proofErr w:type="spellEnd"/>
      <w:r w:rsidRPr="00C075C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-Daley </w:t>
      </w:r>
    </w:p>
    <w:p w14:paraId="03BB8E91" w14:textId="54DA6F80" w:rsidR="00412497" w:rsidRDefault="00412497" w:rsidP="00412497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D34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Troy has been awarded numerous accolades including </w:t>
      </w:r>
      <w:r w:rsidR="009C51FB">
        <w:rPr>
          <w:rFonts w:asciiTheme="minorHAnsi" w:hAnsiTheme="minorHAnsi" w:cstheme="minorHAnsi"/>
          <w:color w:val="000000" w:themeColor="text1"/>
          <w:sz w:val="22"/>
          <w:szCs w:val="22"/>
        </w:rPr>
        <w:t>40</w:t>
      </w:r>
      <w:r w:rsidRPr="000D34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Golden Guitars, </w:t>
      </w:r>
      <w:r w:rsidR="00EC3D57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Pr="000D34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ARIAs, 3 APRA Song of the Year awards, 9 </w:t>
      </w:r>
      <w:proofErr w:type="spellStart"/>
      <w:r w:rsidRPr="000D3412">
        <w:rPr>
          <w:rFonts w:asciiTheme="minorHAnsi" w:hAnsiTheme="minorHAnsi" w:cstheme="minorHAnsi"/>
          <w:color w:val="000000" w:themeColor="text1"/>
          <w:sz w:val="22"/>
          <w:szCs w:val="22"/>
        </w:rPr>
        <w:t>Deadlys</w:t>
      </w:r>
      <w:proofErr w:type="spellEnd"/>
      <w:r w:rsidRPr="000D34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(Australian Indigenous Artist Awards), 4 CMAA Entertainer of the Year awards plus 2 NIMAs (National Indigenous Music Awards). In 2017 Troy was honoured as the 50th inductee into the prestigious Australasian Roll </w:t>
      </w:r>
      <w:proofErr w:type="gramStart"/>
      <w:r w:rsidRPr="000D3412">
        <w:rPr>
          <w:rFonts w:asciiTheme="minorHAnsi" w:hAnsiTheme="minorHAnsi" w:cstheme="minorHAnsi"/>
          <w:color w:val="000000" w:themeColor="text1"/>
          <w:sz w:val="22"/>
          <w:szCs w:val="22"/>
        </w:rPr>
        <w:t>Of</w:t>
      </w:r>
      <w:proofErr w:type="gramEnd"/>
      <w:r w:rsidRPr="000D34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Renown. He has had numerous gold and platinum albums and achieved a staggering 32 Number 1 chart singles</w:t>
      </w:r>
    </w:p>
    <w:p w14:paraId="4D58F637" w14:textId="77777777" w:rsidR="00412497" w:rsidRPr="00C075CC" w:rsidRDefault="00412497" w:rsidP="00412497">
      <w:pPr>
        <w:rPr>
          <w:rFonts w:cstheme="minorHAnsi"/>
          <w:b/>
          <w:bCs/>
          <w:color w:val="050505"/>
          <w:sz w:val="22"/>
          <w:szCs w:val="22"/>
          <w:shd w:val="clear" w:color="auto" w:fill="FFFFFF"/>
        </w:rPr>
      </w:pPr>
      <w:r w:rsidRPr="00C075CC">
        <w:rPr>
          <w:rFonts w:cstheme="minorHAnsi"/>
          <w:b/>
          <w:bCs/>
          <w:color w:val="050505"/>
          <w:sz w:val="22"/>
          <w:szCs w:val="22"/>
          <w:shd w:val="clear" w:color="auto" w:fill="FFFFFF"/>
        </w:rPr>
        <w:t xml:space="preserve">About Serenade </w:t>
      </w:r>
    </w:p>
    <w:p w14:paraId="68EA75E4" w14:textId="632B1E82" w:rsidR="00412497" w:rsidRDefault="00412497" w:rsidP="00412497">
      <w:pPr>
        <w:rPr>
          <w:rStyle w:val="Hyperlink"/>
          <w:rFonts w:cstheme="minorHAnsi"/>
          <w:sz w:val="22"/>
          <w:szCs w:val="22"/>
          <w:bdr w:val="none" w:sz="0" w:space="0" w:color="auto" w:frame="1"/>
        </w:rPr>
      </w:pPr>
      <w:r w:rsidRPr="005C5EE3">
        <w:rPr>
          <w:rFonts w:cstheme="minorHAnsi"/>
          <w:color w:val="050505"/>
          <w:sz w:val="22"/>
          <w:szCs w:val="22"/>
          <w:shd w:val="clear" w:color="auto" w:fill="FFFFFF"/>
        </w:rPr>
        <w:t xml:space="preserve">Serenade is the music eco-friendly NFT marketplace for fans to buy, sell, </w:t>
      </w:r>
      <w:proofErr w:type="gramStart"/>
      <w:r w:rsidRPr="005C5EE3">
        <w:rPr>
          <w:rFonts w:cstheme="minorHAnsi"/>
          <w:color w:val="050505"/>
          <w:sz w:val="22"/>
          <w:szCs w:val="22"/>
          <w:shd w:val="clear" w:color="auto" w:fill="FFFFFF"/>
        </w:rPr>
        <w:t>collect</w:t>
      </w:r>
      <w:proofErr w:type="gramEnd"/>
      <w:r w:rsidRPr="005C5EE3">
        <w:rPr>
          <w:rFonts w:cstheme="minorHAnsi"/>
          <w:color w:val="050505"/>
          <w:sz w:val="22"/>
          <w:szCs w:val="22"/>
          <w:shd w:val="clear" w:color="auto" w:fill="FFFFFF"/>
        </w:rPr>
        <w:t xml:space="preserve"> and showcase limited-edition digital collectibles. All in one place </w:t>
      </w:r>
      <w:hyperlink r:id="rId11" w:tgtFrame="_blank" w:history="1">
        <w:r w:rsidRPr="005C5EE3">
          <w:rPr>
            <w:rStyle w:val="Hyperlink"/>
            <w:rFonts w:cstheme="minorHAnsi"/>
            <w:sz w:val="22"/>
            <w:szCs w:val="22"/>
            <w:bdr w:val="none" w:sz="0" w:space="0" w:color="auto" w:frame="1"/>
          </w:rPr>
          <w:t>https://serenade.co/</w:t>
        </w:r>
      </w:hyperlink>
    </w:p>
    <w:p w14:paraId="6DC2B58D" w14:textId="06F7B043" w:rsidR="00545BC7" w:rsidRDefault="00545BC7" w:rsidP="00412497">
      <w:pPr>
        <w:rPr>
          <w:rFonts w:cstheme="minorHAnsi"/>
          <w:color w:val="050505"/>
          <w:sz w:val="22"/>
          <w:szCs w:val="22"/>
          <w:shd w:val="clear" w:color="auto" w:fill="FFFFFF"/>
        </w:rPr>
      </w:pPr>
    </w:p>
    <w:p w14:paraId="6B53BAE1" w14:textId="48B1CBFC" w:rsidR="00545BC7" w:rsidRPr="00C075CC" w:rsidRDefault="00545BC7" w:rsidP="00545BC7">
      <w:pPr>
        <w:rPr>
          <w:rFonts w:cstheme="minorHAnsi"/>
          <w:b/>
          <w:bCs/>
          <w:color w:val="050505"/>
          <w:sz w:val="22"/>
          <w:szCs w:val="22"/>
          <w:shd w:val="clear" w:color="auto" w:fill="FFFFFF"/>
        </w:rPr>
      </w:pPr>
      <w:r w:rsidRPr="00C075CC">
        <w:rPr>
          <w:rFonts w:cstheme="minorHAnsi"/>
          <w:b/>
          <w:bCs/>
          <w:color w:val="050505"/>
          <w:sz w:val="22"/>
          <w:szCs w:val="22"/>
          <w:shd w:val="clear" w:color="auto" w:fill="FFFFFF"/>
        </w:rPr>
        <w:t xml:space="preserve">About </w:t>
      </w:r>
      <w:proofErr w:type="spellStart"/>
      <w:r w:rsidRPr="00C075CC">
        <w:rPr>
          <w:rFonts w:cstheme="minorHAnsi"/>
          <w:b/>
          <w:bCs/>
          <w:color w:val="050505"/>
          <w:sz w:val="22"/>
          <w:szCs w:val="22"/>
          <w:shd w:val="clear" w:color="auto" w:fill="FFFFFF"/>
        </w:rPr>
        <w:t>ArtizanX</w:t>
      </w:r>
      <w:proofErr w:type="spellEnd"/>
    </w:p>
    <w:p w14:paraId="67E90178" w14:textId="26375F6E" w:rsidR="00611C3A" w:rsidRPr="005F063D" w:rsidRDefault="00611C3A" w:rsidP="00611C3A">
      <w:pPr>
        <w:rPr>
          <w:rFonts w:eastAsia="Times New Roman" w:cstheme="minorHAnsi"/>
          <w:color w:val="202124"/>
          <w:sz w:val="22"/>
          <w:szCs w:val="22"/>
          <w:shd w:val="clear" w:color="auto" w:fill="FFFFFF"/>
          <w:lang w:eastAsia="en-GB"/>
        </w:rPr>
      </w:pPr>
      <w:proofErr w:type="spellStart"/>
      <w:r w:rsidRPr="005F063D">
        <w:rPr>
          <w:rFonts w:cstheme="minorHAnsi"/>
          <w:sz w:val="22"/>
          <w:szCs w:val="22"/>
        </w:rPr>
        <w:t>ArtizanX</w:t>
      </w:r>
      <w:proofErr w:type="spellEnd"/>
      <w:r w:rsidRPr="005F063D">
        <w:rPr>
          <w:rFonts w:cstheme="minorHAnsi"/>
          <w:sz w:val="22"/>
          <w:szCs w:val="22"/>
        </w:rPr>
        <w:t xml:space="preserve"> is an artist management company</w:t>
      </w:r>
      <w:r w:rsidR="00546D75">
        <w:rPr>
          <w:rFonts w:cstheme="minorHAnsi"/>
          <w:sz w:val="22"/>
          <w:szCs w:val="22"/>
        </w:rPr>
        <w:t xml:space="preserve"> -</w:t>
      </w:r>
      <w:r w:rsidRPr="005F063D">
        <w:rPr>
          <w:rFonts w:cstheme="minorHAnsi"/>
          <w:sz w:val="22"/>
          <w:szCs w:val="22"/>
        </w:rPr>
        <w:t xml:space="preserve"> </w:t>
      </w:r>
      <w:r w:rsidR="00546D75">
        <w:rPr>
          <w:rFonts w:cstheme="minorHAnsi"/>
          <w:sz w:val="22"/>
          <w:szCs w:val="22"/>
        </w:rPr>
        <w:t xml:space="preserve">we </w:t>
      </w:r>
      <w:r w:rsidRPr="005F063D">
        <w:rPr>
          <w:rFonts w:eastAsia="Times New Roman" w:cstheme="minorHAnsi"/>
          <w:color w:val="202124"/>
          <w:sz w:val="22"/>
          <w:szCs w:val="22"/>
          <w:lang w:eastAsia="en-GB"/>
        </w:rPr>
        <w:t xml:space="preserve">transform and reimagine artist brands through innovative business models, powerful storytelling, compelling </w:t>
      </w:r>
      <w:proofErr w:type="gramStart"/>
      <w:r w:rsidRPr="005F063D">
        <w:rPr>
          <w:rFonts w:eastAsia="Times New Roman" w:cstheme="minorHAnsi"/>
          <w:color w:val="202124"/>
          <w:sz w:val="22"/>
          <w:szCs w:val="22"/>
          <w:lang w:eastAsia="en-GB"/>
        </w:rPr>
        <w:t>content</w:t>
      </w:r>
      <w:proofErr w:type="gramEnd"/>
      <w:r w:rsidRPr="005F063D">
        <w:rPr>
          <w:rFonts w:eastAsia="Times New Roman" w:cstheme="minorHAnsi"/>
          <w:color w:val="202124"/>
          <w:sz w:val="22"/>
          <w:szCs w:val="22"/>
          <w:lang w:eastAsia="en-GB"/>
        </w:rPr>
        <w:t xml:space="preserve"> and immersive experiences</w:t>
      </w:r>
      <w:r w:rsidRPr="005F063D">
        <w:rPr>
          <w:rFonts w:eastAsia="Times New Roman" w:cstheme="minorHAnsi"/>
          <w:color w:val="202124"/>
          <w:sz w:val="22"/>
          <w:szCs w:val="22"/>
          <w:shd w:val="clear" w:color="auto" w:fill="FFFFFF"/>
          <w:lang w:eastAsia="en-GB"/>
        </w:rPr>
        <w:t>. We connect artist brands to fans and build communities!</w:t>
      </w:r>
    </w:p>
    <w:p w14:paraId="4EA1DFB7" w14:textId="1B78F2CB" w:rsidR="00545BC7" w:rsidRDefault="00545BC7" w:rsidP="00412497">
      <w:pPr>
        <w:rPr>
          <w:rFonts w:cstheme="minorHAnsi"/>
          <w:sz w:val="22"/>
          <w:szCs w:val="22"/>
        </w:rPr>
      </w:pPr>
    </w:p>
    <w:p w14:paraId="0A070A93" w14:textId="4B2D5F0D" w:rsidR="008C6B86" w:rsidRDefault="008C6B86" w:rsidP="00412497">
      <w:pPr>
        <w:rPr>
          <w:rFonts w:cstheme="minorHAnsi"/>
          <w:sz w:val="22"/>
          <w:szCs w:val="22"/>
        </w:rPr>
      </w:pPr>
    </w:p>
    <w:p w14:paraId="26A451A9" w14:textId="08DD955E" w:rsidR="008C6B86" w:rsidRDefault="008C6B86" w:rsidP="00412497">
      <w:pPr>
        <w:rPr>
          <w:rFonts w:cstheme="minorHAnsi"/>
          <w:sz w:val="22"/>
          <w:szCs w:val="22"/>
        </w:rPr>
      </w:pPr>
    </w:p>
    <w:p w14:paraId="37B7E9E0" w14:textId="25940F18" w:rsidR="008C6B86" w:rsidRDefault="008C6B86" w:rsidP="00412497">
      <w:pPr>
        <w:rPr>
          <w:rFonts w:cstheme="minorHAnsi"/>
          <w:sz w:val="22"/>
          <w:szCs w:val="22"/>
        </w:rPr>
      </w:pPr>
    </w:p>
    <w:p w14:paraId="3C13C198" w14:textId="5CF6AEB2" w:rsidR="008C6B86" w:rsidRDefault="008C6B86" w:rsidP="00412497">
      <w:pPr>
        <w:rPr>
          <w:rFonts w:cstheme="minorHAnsi"/>
          <w:sz w:val="22"/>
          <w:szCs w:val="22"/>
        </w:rPr>
      </w:pPr>
    </w:p>
    <w:p w14:paraId="7E98D1A1" w14:textId="47AF0E11" w:rsidR="008C6B86" w:rsidRDefault="008C6B86" w:rsidP="00412497">
      <w:pPr>
        <w:rPr>
          <w:rFonts w:cstheme="minorHAnsi"/>
          <w:sz w:val="22"/>
          <w:szCs w:val="22"/>
        </w:rPr>
      </w:pPr>
    </w:p>
    <w:p w14:paraId="21BB7054" w14:textId="2ED10B4D" w:rsidR="008C6B86" w:rsidRDefault="008C6B86" w:rsidP="00412497">
      <w:pPr>
        <w:rPr>
          <w:rFonts w:cstheme="minorHAnsi"/>
          <w:sz w:val="22"/>
          <w:szCs w:val="22"/>
        </w:rPr>
      </w:pPr>
    </w:p>
    <w:p w14:paraId="24AB5913" w14:textId="5C84E80C" w:rsidR="008C6B86" w:rsidRPr="003B6772" w:rsidRDefault="008C6B86" w:rsidP="00412497">
      <w:pPr>
        <w:rPr>
          <w:rFonts w:cstheme="minorHAnsi"/>
          <w:sz w:val="22"/>
          <w:szCs w:val="22"/>
        </w:rPr>
      </w:pPr>
    </w:p>
    <w:p w14:paraId="2B30FBC4" w14:textId="17A265AD" w:rsidR="008C6B86" w:rsidRPr="003B6772" w:rsidRDefault="008C6B86" w:rsidP="008C6B86">
      <w:pPr>
        <w:shd w:val="clear" w:color="auto" w:fill="FFFFFF"/>
        <w:jc w:val="center"/>
        <w:rPr>
          <w:rFonts w:cstheme="minorHAnsi"/>
          <w:b/>
          <w:bCs/>
          <w:sz w:val="22"/>
          <w:szCs w:val="22"/>
        </w:rPr>
      </w:pPr>
      <w:r w:rsidRPr="003B6772">
        <w:rPr>
          <w:rFonts w:cstheme="minorHAnsi"/>
          <w:b/>
          <w:bCs/>
          <w:sz w:val="22"/>
          <w:szCs w:val="22"/>
        </w:rPr>
        <w:t>CONNECT WITH TROYCASSARDALEY AT:</w:t>
      </w:r>
    </w:p>
    <w:p w14:paraId="11374893" w14:textId="3E7A0949" w:rsidR="008C6B86" w:rsidRPr="003B6772" w:rsidRDefault="00000000" w:rsidP="008C6B86">
      <w:pPr>
        <w:shd w:val="clear" w:color="auto" w:fill="FFFFFF"/>
        <w:jc w:val="center"/>
        <w:rPr>
          <w:rFonts w:cstheme="minorHAnsi"/>
          <w:color w:val="2F5496" w:themeColor="accent1" w:themeShade="BF"/>
          <w:sz w:val="22"/>
          <w:szCs w:val="22"/>
        </w:rPr>
      </w:pPr>
      <w:hyperlink r:id="rId12" w:history="1">
        <w:r w:rsidR="008C6B86" w:rsidRPr="003B6772">
          <w:rPr>
            <w:rStyle w:val="Hyperlink"/>
            <w:rFonts w:cstheme="minorHAnsi"/>
            <w:color w:val="2F5496" w:themeColor="accent1" w:themeShade="BF"/>
            <w:sz w:val="22"/>
            <w:szCs w:val="22"/>
          </w:rPr>
          <w:t>FACEBOOK</w:t>
        </w:r>
      </w:hyperlink>
      <w:r w:rsidR="008C6B86" w:rsidRPr="003B6772">
        <w:rPr>
          <w:rFonts w:cstheme="minorHAnsi"/>
          <w:color w:val="2F5496" w:themeColor="accent1" w:themeShade="BF"/>
          <w:sz w:val="22"/>
          <w:szCs w:val="22"/>
        </w:rPr>
        <w:t xml:space="preserve"> | </w:t>
      </w:r>
      <w:hyperlink r:id="rId13" w:history="1">
        <w:r w:rsidR="008C6B86" w:rsidRPr="003B6772">
          <w:rPr>
            <w:rStyle w:val="Hyperlink"/>
            <w:rFonts w:cstheme="minorHAnsi"/>
            <w:color w:val="2F5496" w:themeColor="accent1" w:themeShade="BF"/>
            <w:sz w:val="22"/>
            <w:szCs w:val="22"/>
          </w:rPr>
          <w:t>TWITTER</w:t>
        </w:r>
      </w:hyperlink>
      <w:r w:rsidR="008C6B86" w:rsidRPr="003B6772">
        <w:rPr>
          <w:rFonts w:cstheme="minorHAnsi"/>
          <w:color w:val="2F5496" w:themeColor="accent1" w:themeShade="BF"/>
          <w:sz w:val="22"/>
          <w:szCs w:val="22"/>
        </w:rPr>
        <w:t xml:space="preserve"> | </w:t>
      </w:r>
      <w:hyperlink r:id="rId14" w:history="1">
        <w:r w:rsidR="008C6B86" w:rsidRPr="003B6772">
          <w:rPr>
            <w:rStyle w:val="Hyperlink"/>
            <w:rFonts w:cstheme="minorHAnsi"/>
            <w:color w:val="2F5496" w:themeColor="accent1" w:themeShade="BF"/>
            <w:sz w:val="22"/>
            <w:szCs w:val="22"/>
          </w:rPr>
          <w:t>INSTAGRAM</w:t>
        </w:r>
      </w:hyperlink>
      <w:r w:rsidR="008C6B86" w:rsidRPr="003B6772">
        <w:rPr>
          <w:rFonts w:cstheme="minorHAnsi"/>
          <w:color w:val="2F5496" w:themeColor="accent1" w:themeShade="BF"/>
          <w:sz w:val="22"/>
          <w:szCs w:val="22"/>
        </w:rPr>
        <w:t xml:space="preserve"> | </w:t>
      </w:r>
      <w:hyperlink r:id="rId15" w:history="1">
        <w:r w:rsidR="008C6B86" w:rsidRPr="003B6772">
          <w:rPr>
            <w:rStyle w:val="Hyperlink"/>
            <w:rFonts w:cstheme="minorHAnsi"/>
            <w:color w:val="2F5496" w:themeColor="accent1" w:themeShade="BF"/>
            <w:sz w:val="22"/>
            <w:szCs w:val="22"/>
          </w:rPr>
          <w:t>YOUTUBE</w:t>
        </w:r>
      </w:hyperlink>
      <w:r w:rsidR="008C6B86" w:rsidRPr="003B6772">
        <w:rPr>
          <w:rFonts w:cstheme="minorHAnsi"/>
          <w:color w:val="2F5496" w:themeColor="accent1" w:themeShade="BF"/>
          <w:sz w:val="22"/>
          <w:szCs w:val="22"/>
        </w:rPr>
        <w:t xml:space="preserve"> | </w:t>
      </w:r>
      <w:hyperlink r:id="rId16" w:history="1">
        <w:r w:rsidR="008C6B86" w:rsidRPr="003B6772">
          <w:rPr>
            <w:rStyle w:val="Hyperlink"/>
            <w:rFonts w:cstheme="minorHAnsi"/>
            <w:color w:val="2F5496" w:themeColor="accent1" w:themeShade="BF"/>
            <w:sz w:val="22"/>
            <w:szCs w:val="22"/>
          </w:rPr>
          <w:t>WEBSITE</w:t>
        </w:r>
      </w:hyperlink>
      <w:r w:rsidR="002C38E7" w:rsidRPr="003B6772">
        <w:rPr>
          <w:rStyle w:val="Hyperlink"/>
          <w:rFonts w:cstheme="minorHAnsi"/>
          <w:color w:val="2F5496" w:themeColor="accent1" w:themeShade="BF"/>
          <w:sz w:val="22"/>
          <w:szCs w:val="22"/>
        </w:rPr>
        <w:t xml:space="preserve"> </w:t>
      </w:r>
    </w:p>
    <w:p w14:paraId="71C6EC66" w14:textId="7767EF4D" w:rsidR="008C6B86" w:rsidRPr="003B6772" w:rsidRDefault="008C6B86" w:rsidP="00412497">
      <w:pPr>
        <w:rPr>
          <w:rFonts w:cstheme="minorHAnsi"/>
          <w:sz w:val="22"/>
          <w:szCs w:val="22"/>
        </w:rPr>
      </w:pPr>
    </w:p>
    <w:p w14:paraId="2C1AD2F5" w14:textId="77777777" w:rsidR="00C075CC" w:rsidRPr="003B6772" w:rsidRDefault="00C075CC" w:rsidP="00C075CC">
      <w:pPr>
        <w:rPr>
          <w:rStyle w:val="Hyperlink"/>
          <w:rFonts w:cstheme="minorHAnsi"/>
          <w:sz w:val="22"/>
          <w:szCs w:val="22"/>
        </w:rPr>
      </w:pPr>
      <w:r w:rsidRPr="003B6772">
        <w:rPr>
          <w:rFonts w:cstheme="minorHAnsi"/>
          <w:b/>
          <w:bCs/>
          <w:sz w:val="22"/>
          <w:szCs w:val="22"/>
        </w:rPr>
        <w:t xml:space="preserve">Purchase Back </w:t>
      </w:r>
      <w:proofErr w:type="gramStart"/>
      <w:r w:rsidRPr="003B6772">
        <w:rPr>
          <w:rFonts w:cstheme="minorHAnsi"/>
          <w:b/>
          <w:bCs/>
          <w:sz w:val="22"/>
          <w:szCs w:val="22"/>
        </w:rPr>
        <w:t>On</w:t>
      </w:r>
      <w:proofErr w:type="gramEnd"/>
      <w:r w:rsidRPr="003B6772">
        <w:rPr>
          <w:rFonts w:cstheme="minorHAnsi"/>
          <w:b/>
          <w:bCs/>
          <w:sz w:val="22"/>
          <w:szCs w:val="22"/>
        </w:rPr>
        <w:t xml:space="preserve"> Country series here:</w:t>
      </w:r>
      <w:r w:rsidRPr="003B6772">
        <w:rPr>
          <w:rFonts w:cstheme="minorHAnsi"/>
          <w:sz w:val="22"/>
          <w:szCs w:val="22"/>
        </w:rPr>
        <w:t xml:space="preserve"> </w:t>
      </w:r>
      <w:hyperlink r:id="rId17" w:history="1">
        <w:r w:rsidRPr="003B6772">
          <w:rPr>
            <w:rStyle w:val="Hyperlink"/>
            <w:rFonts w:cstheme="minorHAnsi"/>
            <w:sz w:val="22"/>
            <w:szCs w:val="22"/>
          </w:rPr>
          <w:t>http://serenade.co/@TroyCassarDaley</w:t>
        </w:r>
      </w:hyperlink>
    </w:p>
    <w:p w14:paraId="1C1BC5DE" w14:textId="21AC42BF" w:rsidR="00C075CC" w:rsidRPr="003B6772" w:rsidRDefault="00C075CC" w:rsidP="00C075CC">
      <w:pPr>
        <w:rPr>
          <w:rFonts w:cstheme="minorHAnsi"/>
          <w:sz w:val="22"/>
          <w:szCs w:val="22"/>
        </w:rPr>
      </w:pPr>
      <w:r w:rsidRPr="003B6772">
        <w:rPr>
          <w:rFonts w:cstheme="minorHAnsi"/>
          <w:b/>
          <w:bCs/>
          <w:sz w:val="22"/>
          <w:szCs w:val="22"/>
        </w:rPr>
        <w:t>View series here:</w:t>
      </w:r>
      <w:r w:rsidR="00EE712F">
        <w:rPr>
          <w:rFonts w:cstheme="minorHAnsi"/>
          <w:b/>
          <w:bCs/>
          <w:sz w:val="22"/>
          <w:szCs w:val="22"/>
        </w:rPr>
        <w:t xml:space="preserve"> </w:t>
      </w:r>
      <w:hyperlink r:id="rId18" w:history="1">
        <w:r w:rsidR="00EE712F" w:rsidRPr="00EE712F">
          <w:rPr>
            <w:rStyle w:val="Hyperlink"/>
            <w:rFonts w:cstheme="minorHAnsi"/>
            <w:sz w:val="22"/>
            <w:szCs w:val="22"/>
          </w:rPr>
          <w:t>https://smarturl.it/BackOnCountryNFT</w:t>
        </w:r>
      </w:hyperlink>
      <w:r w:rsidR="00EE712F">
        <w:rPr>
          <w:rFonts w:cstheme="minorHAnsi"/>
          <w:b/>
          <w:bCs/>
          <w:sz w:val="22"/>
          <w:szCs w:val="22"/>
        </w:rPr>
        <w:t xml:space="preserve"> </w:t>
      </w:r>
    </w:p>
    <w:p w14:paraId="70828659" w14:textId="47E52F02" w:rsidR="00C075CC" w:rsidRPr="003B6772" w:rsidRDefault="00C075CC" w:rsidP="00C075CC">
      <w:pPr>
        <w:rPr>
          <w:rFonts w:cstheme="minorHAnsi"/>
          <w:color w:val="0563C1" w:themeColor="hyperlink"/>
          <w:sz w:val="22"/>
          <w:szCs w:val="22"/>
          <w:u w:val="single"/>
        </w:rPr>
      </w:pPr>
      <w:r w:rsidRPr="003B6772">
        <w:rPr>
          <w:rFonts w:cstheme="minorHAnsi"/>
          <w:b/>
          <w:bCs/>
          <w:sz w:val="22"/>
          <w:szCs w:val="22"/>
        </w:rPr>
        <w:t>Watch series here:</w:t>
      </w:r>
      <w:r w:rsidRPr="00EE712F">
        <w:rPr>
          <w:rFonts w:cstheme="minorHAnsi"/>
          <w:b/>
          <w:bCs/>
          <w:sz w:val="22"/>
          <w:szCs w:val="22"/>
        </w:rPr>
        <w:t xml:space="preserve"> </w:t>
      </w:r>
      <w:hyperlink r:id="rId19" w:history="1">
        <w:r w:rsidR="00EE712F" w:rsidRPr="00EE712F">
          <w:rPr>
            <w:rStyle w:val="Hyperlink"/>
            <w:rFonts w:cstheme="minorHAnsi"/>
            <w:sz w:val="22"/>
            <w:szCs w:val="22"/>
          </w:rPr>
          <w:t>https://smarturl.it/BackOnCountryNFTvid</w:t>
        </w:r>
      </w:hyperlink>
      <w:r w:rsidR="00EE712F">
        <w:rPr>
          <w:rFonts w:cstheme="minorHAnsi"/>
          <w:b/>
          <w:bCs/>
          <w:sz w:val="22"/>
          <w:szCs w:val="22"/>
        </w:rPr>
        <w:t xml:space="preserve"> </w:t>
      </w:r>
    </w:p>
    <w:p w14:paraId="69544CB0" w14:textId="2D346522" w:rsidR="008C6B86" w:rsidRDefault="008C6B86" w:rsidP="00412497">
      <w:pPr>
        <w:rPr>
          <w:rFonts w:cstheme="minorHAnsi"/>
          <w:sz w:val="22"/>
          <w:szCs w:val="22"/>
        </w:rPr>
      </w:pPr>
    </w:p>
    <w:p w14:paraId="208FF39D" w14:textId="77777777" w:rsidR="0016659E" w:rsidRDefault="00000000" w:rsidP="0016659E">
      <w:pPr>
        <w:jc w:val="center"/>
      </w:pPr>
      <w:hyperlink r:id="rId20" w:history="1">
        <w:r w:rsidR="0016659E" w:rsidRPr="00C66318">
          <w:rPr>
            <w:rStyle w:val="Hyperlink"/>
          </w:rPr>
          <w:t>www.artizanx.co</w:t>
        </w:r>
      </w:hyperlink>
      <w:r w:rsidR="0016659E">
        <w:t xml:space="preserve"> </w:t>
      </w:r>
    </w:p>
    <w:p w14:paraId="4E18981A" w14:textId="77777777" w:rsidR="0016659E" w:rsidRDefault="0016659E" w:rsidP="00412497">
      <w:pPr>
        <w:rPr>
          <w:rFonts w:cstheme="minorHAnsi"/>
          <w:sz w:val="22"/>
          <w:szCs w:val="22"/>
        </w:rPr>
      </w:pPr>
    </w:p>
    <w:p w14:paraId="1294A391" w14:textId="77777777" w:rsidR="00545BC7" w:rsidRPr="005C5EE3" w:rsidRDefault="00545BC7" w:rsidP="00412497">
      <w:pPr>
        <w:rPr>
          <w:rFonts w:cstheme="minorHAnsi"/>
          <w:sz w:val="22"/>
          <w:szCs w:val="22"/>
        </w:rPr>
      </w:pPr>
    </w:p>
    <w:p w14:paraId="3EDB82A6" w14:textId="77777777" w:rsidR="00412497" w:rsidRDefault="00412497" w:rsidP="00412497">
      <w:pPr>
        <w:rPr>
          <w:rFonts w:cstheme="minorHAnsi"/>
          <w:color w:val="050505"/>
          <w:sz w:val="22"/>
          <w:szCs w:val="22"/>
          <w:shd w:val="clear" w:color="auto" w:fill="FFFFFF"/>
        </w:rPr>
      </w:pPr>
      <w:r>
        <w:rPr>
          <w:rFonts w:cstheme="minorHAnsi"/>
          <w:color w:val="050505"/>
          <w:sz w:val="22"/>
          <w:szCs w:val="22"/>
          <w:shd w:val="clear" w:color="auto" w:fill="FFFFFF"/>
        </w:rPr>
        <w:t>For further information about BACK ON COUNTRY</w:t>
      </w:r>
    </w:p>
    <w:p w14:paraId="062FE8E9" w14:textId="77777777" w:rsidR="00412497" w:rsidRDefault="00412497" w:rsidP="00412497">
      <w:pPr>
        <w:rPr>
          <w:rFonts w:cstheme="minorHAnsi"/>
          <w:color w:val="050505"/>
          <w:sz w:val="22"/>
          <w:szCs w:val="22"/>
          <w:shd w:val="clear" w:color="auto" w:fill="FFFFFF"/>
        </w:rPr>
      </w:pPr>
      <w:r>
        <w:rPr>
          <w:rFonts w:cstheme="minorHAnsi"/>
          <w:color w:val="050505"/>
          <w:sz w:val="22"/>
          <w:szCs w:val="22"/>
          <w:shd w:val="clear" w:color="auto" w:fill="FFFFFF"/>
        </w:rPr>
        <w:t>Please contact Roxanne Brown, Artist Manager:</w:t>
      </w:r>
    </w:p>
    <w:p w14:paraId="7706D482" w14:textId="77777777" w:rsidR="00412497" w:rsidRDefault="00000000" w:rsidP="00412497">
      <w:pPr>
        <w:rPr>
          <w:rFonts w:cstheme="minorHAnsi"/>
          <w:color w:val="050505"/>
          <w:sz w:val="22"/>
          <w:szCs w:val="22"/>
          <w:shd w:val="clear" w:color="auto" w:fill="FFFFFF"/>
        </w:rPr>
      </w:pPr>
      <w:hyperlink r:id="rId21" w:history="1">
        <w:r w:rsidR="00412497" w:rsidRPr="00C66318">
          <w:rPr>
            <w:rStyle w:val="Hyperlink"/>
            <w:rFonts w:cstheme="minorHAnsi"/>
            <w:sz w:val="22"/>
            <w:szCs w:val="22"/>
            <w:shd w:val="clear" w:color="auto" w:fill="FFFFFF"/>
          </w:rPr>
          <w:t>rox@troycassardaley.com.au</w:t>
        </w:r>
      </w:hyperlink>
      <w:r w:rsidR="00412497">
        <w:rPr>
          <w:rFonts w:cstheme="minorHAnsi"/>
          <w:color w:val="050505"/>
          <w:sz w:val="22"/>
          <w:szCs w:val="22"/>
          <w:shd w:val="clear" w:color="auto" w:fill="FFFFFF"/>
        </w:rPr>
        <w:t xml:space="preserve"> </w:t>
      </w:r>
    </w:p>
    <w:p w14:paraId="5C138353" w14:textId="77777777" w:rsidR="00412497" w:rsidRPr="00AE6E51" w:rsidRDefault="00412497" w:rsidP="00412497">
      <w:pPr>
        <w:rPr>
          <w:rFonts w:ascii="Times New Roman" w:eastAsia="Times New Roman" w:hAnsi="Times New Roman" w:cs="Times New Roman"/>
          <w:lang w:eastAsia="en-GB"/>
        </w:rPr>
      </w:pPr>
    </w:p>
    <w:p w14:paraId="73A1E9FB" w14:textId="77777777" w:rsidR="00412497" w:rsidRDefault="00412497" w:rsidP="00412497"/>
    <w:sectPr w:rsidR="004124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97"/>
    <w:rsid w:val="00052956"/>
    <w:rsid w:val="00081F8E"/>
    <w:rsid w:val="000E6CA2"/>
    <w:rsid w:val="000F73C2"/>
    <w:rsid w:val="0012527E"/>
    <w:rsid w:val="001449EE"/>
    <w:rsid w:val="0016659E"/>
    <w:rsid w:val="00262D4B"/>
    <w:rsid w:val="002C38E7"/>
    <w:rsid w:val="003B6772"/>
    <w:rsid w:val="003E25BB"/>
    <w:rsid w:val="00412497"/>
    <w:rsid w:val="00545BC7"/>
    <w:rsid w:val="00546D75"/>
    <w:rsid w:val="005D75A8"/>
    <w:rsid w:val="005F063D"/>
    <w:rsid w:val="00611C3A"/>
    <w:rsid w:val="006D145A"/>
    <w:rsid w:val="008C6B86"/>
    <w:rsid w:val="009C51FB"/>
    <w:rsid w:val="009D3DCB"/>
    <w:rsid w:val="00C03F9C"/>
    <w:rsid w:val="00C075CC"/>
    <w:rsid w:val="00D2339E"/>
    <w:rsid w:val="00EC3D57"/>
    <w:rsid w:val="00EE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798E0"/>
  <w15:chartTrackingRefBased/>
  <w15:docId w15:val="{88F87496-2B1C-234B-849A-D3B6CBDE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4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497"/>
  </w:style>
  <w:style w:type="paragraph" w:styleId="NormalWeb">
    <w:name w:val="Normal (Web)"/>
    <w:basedOn w:val="Normal"/>
    <w:uiPriority w:val="99"/>
    <w:semiHidden/>
    <w:unhideWhenUsed/>
    <w:rsid w:val="0041249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4124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3F9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twitter.com/troycassardaley" TargetMode="External"/><Relationship Id="rId18" Type="http://schemas.openxmlformats.org/officeDocument/2006/relationships/hyperlink" Target="https://smarturl.it/BackOnCountryNF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rox@troycassardaley.com.au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www.facebook.com/TroyCassarDaley" TargetMode="External"/><Relationship Id="rId17" Type="http://schemas.openxmlformats.org/officeDocument/2006/relationships/hyperlink" Target="http://serenade.co/@TroyCassarDale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roycassardaley.com.au/" TargetMode="External"/><Relationship Id="rId20" Type="http://schemas.openxmlformats.org/officeDocument/2006/relationships/hyperlink" Target="http://www.artizanx.co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serenade.co/?fbclid=IwAR09eIWbxF5XvPqYR1aeXeAcgAmRylGng3PEAIogSk7kMF4ub7TkLi_vZlo" TargetMode="External"/><Relationship Id="rId5" Type="http://schemas.openxmlformats.org/officeDocument/2006/relationships/image" Target="media/image10.jpeg"/><Relationship Id="rId15" Type="http://schemas.openxmlformats.org/officeDocument/2006/relationships/hyperlink" Target="https://www.youtube.com/user/TroyCassarDale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erenade.co/@TroyCassarDaley" TargetMode="External"/><Relationship Id="rId19" Type="http://schemas.openxmlformats.org/officeDocument/2006/relationships/hyperlink" Target="https://smarturl.it/BackOnCountryNFTvid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hyperlink" Target="https://www.instagram.com/troycassardaley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ken@mavenagency.com.au</dc:creator>
  <cp:keywords/>
  <dc:description/>
  <cp:lastModifiedBy>ken@mavenagency.com.au</cp:lastModifiedBy>
  <cp:revision>4</cp:revision>
  <dcterms:created xsi:type="dcterms:W3CDTF">2022-07-05T01:15:00Z</dcterms:created>
  <dcterms:modified xsi:type="dcterms:W3CDTF">2022-07-06T23:51:00Z</dcterms:modified>
</cp:coreProperties>
</file>