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328AE" w14:textId="218EE401" w:rsidR="008B2D87" w:rsidRPr="000804B9" w:rsidRDefault="004A4DB2" w:rsidP="004F3C98">
      <w:pPr>
        <w:jc w:val="center"/>
        <w:rPr>
          <w:b/>
          <w:bCs/>
          <w:sz w:val="24"/>
          <w:szCs w:val="32"/>
        </w:rPr>
      </w:pPr>
      <w:r w:rsidRPr="000804B9">
        <w:rPr>
          <w:b/>
          <w:bCs/>
          <w:sz w:val="24"/>
          <w:szCs w:val="32"/>
        </w:rPr>
        <w:t>Press Release</w:t>
      </w:r>
      <w:r w:rsidR="0041285A" w:rsidRPr="000804B9">
        <w:rPr>
          <w:b/>
          <w:bCs/>
          <w:sz w:val="24"/>
          <w:szCs w:val="32"/>
        </w:rPr>
        <w:t xml:space="preserve"> – February </w:t>
      </w:r>
      <w:proofErr w:type="gramStart"/>
      <w:r w:rsidR="0041285A" w:rsidRPr="000804B9">
        <w:rPr>
          <w:b/>
          <w:bCs/>
          <w:sz w:val="24"/>
          <w:szCs w:val="32"/>
        </w:rPr>
        <w:t>1</w:t>
      </w:r>
      <w:r w:rsidR="00F13551">
        <w:rPr>
          <w:b/>
          <w:bCs/>
          <w:sz w:val="24"/>
          <w:szCs w:val="32"/>
        </w:rPr>
        <w:t>4</w:t>
      </w:r>
      <w:proofErr w:type="gramEnd"/>
      <w:r w:rsidR="0041285A" w:rsidRPr="000804B9">
        <w:rPr>
          <w:b/>
          <w:bCs/>
          <w:sz w:val="24"/>
          <w:szCs w:val="32"/>
        </w:rPr>
        <w:t xml:space="preserve"> 2020</w:t>
      </w:r>
    </w:p>
    <w:p w14:paraId="78FB8FE2" w14:textId="5721DF0D" w:rsidR="004A4DB2" w:rsidRPr="000804B9" w:rsidRDefault="004A4DB2" w:rsidP="004A4DB2">
      <w:pPr>
        <w:jc w:val="center"/>
        <w:rPr>
          <w:b/>
          <w:bCs/>
          <w:sz w:val="24"/>
          <w:szCs w:val="32"/>
        </w:rPr>
      </w:pPr>
      <w:r w:rsidRPr="000804B9">
        <w:rPr>
          <w:b/>
          <w:bCs/>
          <w:sz w:val="24"/>
          <w:szCs w:val="32"/>
        </w:rPr>
        <w:t>Xenergie Expands to Australia/Asia Pac</w:t>
      </w:r>
    </w:p>
    <w:p w14:paraId="26D762E8" w14:textId="18433EEF" w:rsidR="004A4DB2" w:rsidRDefault="004A4DB2" w:rsidP="00F919B5">
      <w:pPr>
        <w:spacing w:before="120" w:after="120" w:line="384" w:lineRule="auto"/>
        <w:jc w:val="both"/>
      </w:pPr>
      <w:r>
        <w:t>UK and Ireland systemic transformation advisory specialist</w:t>
      </w:r>
      <w:r w:rsidR="00E642E9">
        <w:t xml:space="preserve"> consulting firm</w:t>
      </w:r>
      <w:r>
        <w:t>, Xenergie ha</w:t>
      </w:r>
      <w:r w:rsidR="00E642E9">
        <w:t>s</w:t>
      </w:r>
      <w:r>
        <w:t xml:space="preserve"> expanded to Australia and Asia Pacific with the establishment of Xenergie APAC Pty Ltd. The Australian company is a joint venture between Xenergie Holdings Ltd (UK) and the principals of Executive Search and advisory specialists</w:t>
      </w:r>
      <w:r w:rsidR="00E642E9">
        <w:t>,</w:t>
      </w:r>
      <w:r>
        <w:t xml:space="preserve"> 1</w:t>
      </w:r>
      <w:r w:rsidRPr="004A4DB2">
        <w:rPr>
          <w:vertAlign w:val="superscript"/>
        </w:rPr>
        <w:t>st</w:t>
      </w:r>
      <w:r>
        <w:t xml:space="preserve"> Executive Pty Ltd.</w:t>
      </w:r>
    </w:p>
    <w:p w14:paraId="43915DCA" w14:textId="60120193" w:rsidR="004A4DB2" w:rsidRDefault="004A4DB2" w:rsidP="00F919B5">
      <w:pPr>
        <w:spacing w:before="120" w:after="120" w:line="384" w:lineRule="auto"/>
        <w:jc w:val="both"/>
      </w:pPr>
      <w:proofErr w:type="spellStart"/>
      <w:r>
        <w:t>Xenergie’s</w:t>
      </w:r>
      <w:proofErr w:type="spellEnd"/>
      <w:r>
        <w:t xml:space="preserve"> core focus is on the systemic transformation of organisations</w:t>
      </w:r>
      <w:r w:rsidR="00E71ED4">
        <w:t xml:space="preserve">. They work </w:t>
      </w:r>
      <w:r>
        <w:t xml:space="preserve">with both teams and leaders to apply models that take them beyond incremental change into new ways of </w:t>
      </w:r>
      <w:r w:rsidR="0041285A">
        <w:t xml:space="preserve">thinking and </w:t>
      </w:r>
      <w:r>
        <w:t xml:space="preserve">operating in </w:t>
      </w:r>
      <w:r w:rsidR="0041285A">
        <w:t xml:space="preserve">the </w:t>
      </w:r>
      <w:r>
        <w:t xml:space="preserve">environments they occupy. </w:t>
      </w:r>
      <w:r w:rsidR="0041285A">
        <w:t>The company offers a unique, accredited Advanced Diploma in Systemic Transformation of Organisations among numerous other services.</w:t>
      </w:r>
    </w:p>
    <w:p w14:paraId="419EBB07" w14:textId="0C15311C" w:rsidR="004A4DB2" w:rsidRDefault="004A4DB2" w:rsidP="00F919B5">
      <w:pPr>
        <w:spacing w:before="120" w:after="120" w:line="384" w:lineRule="auto"/>
        <w:jc w:val="both"/>
      </w:pPr>
      <w:r>
        <w:t>Formed in 2001, Xenergie has been facilitating</w:t>
      </w:r>
      <w:r w:rsidR="00BB0E09">
        <w:t xml:space="preserve"> systemic</w:t>
      </w:r>
      <w:r>
        <w:t xml:space="preserve"> transformation in Ireland, the UK and Europe with organisations such as Boston Scientific, Merit Medical, </w:t>
      </w:r>
      <w:r w:rsidR="00B04D56">
        <w:t xml:space="preserve">Pioneer Investments (now </w:t>
      </w:r>
      <w:proofErr w:type="spellStart"/>
      <w:r w:rsidR="00C0778F">
        <w:t>Amundi</w:t>
      </w:r>
      <w:proofErr w:type="spellEnd"/>
      <w:r w:rsidR="00C0778F">
        <w:t xml:space="preserve">) </w:t>
      </w:r>
      <w:r w:rsidR="00970622">
        <w:t>University College Dubli</w:t>
      </w:r>
      <w:r w:rsidR="006E5684">
        <w:t>n</w:t>
      </w:r>
      <w:r w:rsidR="00970622">
        <w:t xml:space="preserve"> School of Nursing</w:t>
      </w:r>
      <w:r>
        <w:t xml:space="preserve"> and the </w:t>
      </w:r>
      <w:r w:rsidR="006E5684">
        <w:rPr>
          <w:rFonts w:eastAsia="Times New Roman"/>
          <w:color w:val="000000"/>
          <w:sz w:val="24"/>
          <w:szCs w:val="24"/>
        </w:rPr>
        <w:t>Irish Government's National Stakeholder Forum for the SDGs</w:t>
      </w:r>
      <w:r w:rsidR="00F919B5">
        <w:rPr>
          <w:rFonts w:eastAsia="Times New Roman"/>
          <w:color w:val="000000"/>
          <w:sz w:val="24"/>
          <w:szCs w:val="24"/>
        </w:rPr>
        <w:t xml:space="preserve">, </w:t>
      </w:r>
      <w:r w:rsidR="00F919B5">
        <w:t xml:space="preserve">along with </w:t>
      </w:r>
      <w:r w:rsidR="00ED347A">
        <w:t xml:space="preserve">individuals </w:t>
      </w:r>
      <w:r w:rsidR="00612410">
        <w:t xml:space="preserve">attending </w:t>
      </w:r>
      <w:r w:rsidR="00ED347A">
        <w:t xml:space="preserve">professional development </w:t>
      </w:r>
      <w:r w:rsidR="00612410">
        <w:t xml:space="preserve">programs from </w:t>
      </w:r>
      <w:r w:rsidR="000804B9">
        <w:rPr>
          <w:rFonts w:eastAsia="Times New Roman"/>
          <w:color w:val="000000"/>
          <w:sz w:val="24"/>
          <w:szCs w:val="24"/>
        </w:rPr>
        <w:t>BNY Mellon, Barclays, Health Service Executive and West Pharmaceuticals</w:t>
      </w:r>
      <w:r w:rsidR="000804B9">
        <w:rPr>
          <w:rFonts w:eastAsia="Times New Roman"/>
          <w:color w:val="000000"/>
          <w:sz w:val="24"/>
          <w:szCs w:val="24"/>
        </w:rPr>
        <w:t xml:space="preserve"> among others</w:t>
      </w:r>
      <w:r w:rsidR="00ED347A">
        <w:t xml:space="preserve"> </w:t>
      </w:r>
      <w:r>
        <w:t>.</w:t>
      </w:r>
    </w:p>
    <w:p w14:paraId="75D1AD50" w14:textId="21654F82" w:rsidR="004A4DB2" w:rsidRDefault="004F3C98" w:rsidP="00F919B5">
      <w:pPr>
        <w:spacing w:before="120" w:after="120" w:line="384" w:lineRule="auto"/>
        <w:jc w:val="both"/>
      </w:pPr>
      <w:r>
        <w:t>Xenergie Founder and CEO, Lorna McDowell said “working with some talented advis</w:t>
      </w:r>
      <w:r w:rsidR="00C0778F">
        <w:t>o</w:t>
      </w:r>
      <w:r>
        <w:t>rs in the corporate and government sectors</w:t>
      </w:r>
      <w:r w:rsidR="0041285A">
        <w:t>,</w:t>
      </w:r>
      <w:r>
        <w:t xml:space="preserve"> we have evolved </w:t>
      </w:r>
      <w:r w:rsidR="0041285A">
        <w:t>a</w:t>
      </w:r>
      <w:r>
        <w:t xml:space="preserve">n approach that is needed today. In recent years, the disruption of traditional models by corporate social responsibility, the environment, </w:t>
      </w:r>
      <w:r w:rsidR="0041285A">
        <w:t xml:space="preserve">political upheaval, </w:t>
      </w:r>
      <w:r>
        <w:t>technological advance and the global pandemic mean that neither leaders nor systems can respond as they always have and be transformational.”</w:t>
      </w:r>
    </w:p>
    <w:p w14:paraId="12451EAF" w14:textId="044735A6" w:rsidR="004F3C98" w:rsidRDefault="004F3C98" w:rsidP="00F919B5">
      <w:pPr>
        <w:spacing w:before="120" w:after="120" w:line="384" w:lineRule="auto"/>
        <w:jc w:val="both"/>
      </w:pPr>
      <w:r>
        <w:t xml:space="preserve">Xenergie APAC Managing Director, Andrew Thoseby added “The joint venture with Xenergie is a natural progression in the evolution of </w:t>
      </w:r>
      <w:r w:rsidR="0041285A">
        <w:t>1</w:t>
      </w:r>
      <w:r w:rsidR="0041285A" w:rsidRPr="0041285A">
        <w:rPr>
          <w:vertAlign w:val="superscript"/>
        </w:rPr>
        <w:t>st</w:t>
      </w:r>
      <w:r w:rsidR="0041285A">
        <w:t xml:space="preserve"> Executive’s </w:t>
      </w:r>
      <w:r>
        <w:t>advisory work</w:t>
      </w:r>
      <w:r w:rsidR="0041285A">
        <w:t>. It</w:t>
      </w:r>
      <w:r>
        <w:t xml:space="preserve"> benefits from our connections with </w:t>
      </w:r>
      <w:r w:rsidR="0041285A">
        <w:t>the C-Suite</w:t>
      </w:r>
      <w:r>
        <w:t xml:space="preserve"> and will allow us to provide significant advisory support and eventually</w:t>
      </w:r>
      <w:r w:rsidR="0041285A">
        <w:t>,</w:t>
      </w:r>
      <w:r>
        <w:t xml:space="preserve"> transformational talent at C Suite and board level to the marketplace in Australia, New Zealand and Southeast Asia.”</w:t>
      </w:r>
    </w:p>
    <w:p w14:paraId="3AE1E604" w14:textId="6534230D" w:rsidR="0041285A" w:rsidRDefault="0041285A" w:rsidP="00F919B5">
      <w:pPr>
        <w:spacing w:before="120" w:after="120" w:line="384" w:lineRule="auto"/>
        <w:jc w:val="both"/>
      </w:pPr>
      <w:r>
        <w:t xml:space="preserve">The company has established its local digital presence this week at </w:t>
      </w:r>
      <w:hyperlink r:id="rId10" w:history="1">
        <w:r w:rsidRPr="00A85786">
          <w:rPr>
            <w:rStyle w:val="Hyperlink"/>
          </w:rPr>
          <w:t>www.xenergie.com.au</w:t>
        </w:r>
      </w:hyperlink>
      <w:r>
        <w:t xml:space="preserve"> and will be publishing a body of thought leadership work in the coming months.</w:t>
      </w:r>
    </w:p>
    <w:p w14:paraId="1C31A5A8" w14:textId="0509D196" w:rsidR="0041285A" w:rsidRDefault="0041285A" w:rsidP="00F919B5">
      <w:pPr>
        <w:spacing w:before="120" w:after="120" w:line="360" w:lineRule="auto"/>
        <w:jc w:val="both"/>
      </w:pPr>
      <w:r>
        <w:t>For further information</w:t>
      </w:r>
    </w:p>
    <w:p w14:paraId="64BA2382" w14:textId="220CB7C7" w:rsidR="0041285A" w:rsidRDefault="0041285A" w:rsidP="00F919B5">
      <w:pPr>
        <w:spacing w:before="120" w:after="120" w:line="360" w:lineRule="auto"/>
        <w:jc w:val="both"/>
      </w:pPr>
      <w:r>
        <w:t xml:space="preserve">Andrew Thoseby – </w:t>
      </w:r>
      <w:hyperlink r:id="rId11" w:history="1">
        <w:r w:rsidRPr="00A85786">
          <w:rPr>
            <w:rStyle w:val="Hyperlink"/>
          </w:rPr>
          <w:t>athoseby@xenergie.com.au</w:t>
        </w:r>
      </w:hyperlink>
      <w:r>
        <w:t>, +61 438 074774</w:t>
      </w:r>
    </w:p>
    <w:p w14:paraId="507066FE" w14:textId="393F41A3" w:rsidR="008B2D87" w:rsidRDefault="0041285A" w:rsidP="00F13551">
      <w:pPr>
        <w:spacing w:before="120" w:after="120" w:line="360" w:lineRule="auto"/>
        <w:jc w:val="both"/>
      </w:pPr>
      <w:r>
        <w:t xml:space="preserve">Lorna McDowell - </w:t>
      </w:r>
      <w:hyperlink r:id="rId12" w:history="1">
        <w:r w:rsidRPr="00A85786">
          <w:rPr>
            <w:rStyle w:val="Hyperlink"/>
          </w:rPr>
          <w:t>lorna.mcdowell@xenergie.com</w:t>
        </w:r>
      </w:hyperlink>
      <w:r>
        <w:t xml:space="preserve"> </w:t>
      </w:r>
      <w:r w:rsidRPr="0041285A">
        <w:t>+44</w:t>
      </w:r>
      <w:r>
        <w:t xml:space="preserve"> </w:t>
      </w:r>
      <w:r w:rsidRPr="0041285A">
        <w:t>7531</w:t>
      </w:r>
      <w:r w:rsidR="00FE0135">
        <w:t xml:space="preserve"> </w:t>
      </w:r>
      <w:r w:rsidRPr="0041285A">
        <w:t>163515</w:t>
      </w:r>
    </w:p>
    <w:sectPr w:rsidR="008B2D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D1E20" w14:textId="77777777" w:rsidR="00980322" w:rsidRDefault="00980322" w:rsidP="002B47BE">
      <w:pPr>
        <w:spacing w:after="0" w:line="240" w:lineRule="auto"/>
      </w:pPr>
      <w:r>
        <w:separator/>
      </w:r>
    </w:p>
  </w:endnote>
  <w:endnote w:type="continuationSeparator" w:id="0">
    <w:p w14:paraId="311C3498" w14:textId="77777777" w:rsidR="00980322" w:rsidRDefault="00980322" w:rsidP="002B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F837F" w14:textId="77777777" w:rsidR="00B84C6A" w:rsidRDefault="00B84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74F5D" w14:textId="77777777" w:rsidR="00B84C6A" w:rsidRDefault="00B84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51FE" w14:textId="77777777" w:rsidR="00B84C6A" w:rsidRDefault="00B84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E5504" w14:textId="77777777" w:rsidR="00980322" w:rsidRDefault="00980322" w:rsidP="002B47BE">
      <w:pPr>
        <w:spacing w:after="0" w:line="240" w:lineRule="auto"/>
      </w:pPr>
      <w:r>
        <w:separator/>
      </w:r>
    </w:p>
  </w:footnote>
  <w:footnote w:type="continuationSeparator" w:id="0">
    <w:p w14:paraId="5709E730" w14:textId="77777777" w:rsidR="00980322" w:rsidRDefault="00980322" w:rsidP="002B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2FA44" w14:textId="77777777" w:rsidR="00B84C6A" w:rsidRDefault="00B84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34EB1" w14:textId="739D205D" w:rsidR="00B84C6A" w:rsidRDefault="00B84C6A" w:rsidP="00C21D78">
    <w:pPr>
      <w:pStyle w:val="Header"/>
      <w:jc w:val="right"/>
    </w:pPr>
    <w:r>
      <w:rPr>
        <w:noProof/>
      </w:rPr>
      <w:drawing>
        <wp:inline distT="0" distB="0" distL="0" distR="0" wp14:anchorId="6DEF7E9A" wp14:editId="2F4BE3F1">
          <wp:extent cx="834189" cy="525781"/>
          <wp:effectExtent l="0" t="0" r="444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XENERGI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079" cy="53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CE151" w14:textId="77777777" w:rsidR="00B84C6A" w:rsidRDefault="00B84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66B7C"/>
    <w:multiLevelType w:val="multilevel"/>
    <w:tmpl w:val="661A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47207B"/>
    <w:multiLevelType w:val="multilevel"/>
    <w:tmpl w:val="80C0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F21326"/>
    <w:multiLevelType w:val="multilevel"/>
    <w:tmpl w:val="B85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09D000-AC59-4B2C-B49D-462AFA31E15A}"/>
    <w:docVar w:name="dgnword-drafile" w:val="C:\Users\ANDREW~1\AppData\Local\Temp\dra9BBF.tmp"/>
    <w:docVar w:name="dgnword-eventsink" w:val="2084418424176"/>
  </w:docVars>
  <w:rsids>
    <w:rsidRoot w:val="008B2D87"/>
    <w:rsid w:val="000804B9"/>
    <w:rsid w:val="001C7419"/>
    <w:rsid w:val="002B47BE"/>
    <w:rsid w:val="003067E1"/>
    <w:rsid w:val="0041285A"/>
    <w:rsid w:val="004A4DB2"/>
    <w:rsid w:val="004F3C98"/>
    <w:rsid w:val="0054025C"/>
    <w:rsid w:val="00612410"/>
    <w:rsid w:val="006E5684"/>
    <w:rsid w:val="008B2D87"/>
    <w:rsid w:val="00927894"/>
    <w:rsid w:val="00970622"/>
    <w:rsid w:val="00980322"/>
    <w:rsid w:val="00B04D56"/>
    <w:rsid w:val="00B84C6A"/>
    <w:rsid w:val="00BB0E09"/>
    <w:rsid w:val="00C0778F"/>
    <w:rsid w:val="00C21D78"/>
    <w:rsid w:val="00E642E9"/>
    <w:rsid w:val="00E71ED4"/>
    <w:rsid w:val="00E7634A"/>
    <w:rsid w:val="00ED347A"/>
    <w:rsid w:val="00F13551"/>
    <w:rsid w:val="00F919B5"/>
    <w:rsid w:val="00F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DD66"/>
  <w15:chartTrackingRefBased/>
  <w15:docId w15:val="{117BA059-5199-49AD-8BEC-FFAC339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B2D87"/>
    <w:pPr>
      <w:spacing w:after="0" w:line="240" w:lineRule="auto"/>
    </w:pPr>
    <w:rPr>
      <w:rFonts w:ascii="Calibri" w:hAnsi="Calibri" w:cs="Calibri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412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8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7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4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7B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5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rna.mcdowell@xenergie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hoseby@xenergie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xenergie.com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3ED7B29304F44AE87C7C8671A5227" ma:contentTypeVersion="13" ma:contentTypeDescription="Create a new document." ma:contentTypeScope="" ma:versionID="dc148fbcca2808444f347aecdab780be">
  <xsd:schema xmlns:xsd="http://www.w3.org/2001/XMLSchema" xmlns:xs="http://www.w3.org/2001/XMLSchema" xmlns:p="http://schemas.microsoft.com/office/2006/metadata/properties" xmlns:ns2="7568730c-1720-42c6-ac9e-92a67eca13fe" xmlns:ns3="a4c17429-8313-488d-a514-4cd95001983e" targetNamespace="http://schemas.microsoft.com/office/2006/metadata/properties" ma:root="true" ma:fieldsID="d83e16ce83dc60fe9cd129538f507cd5" ns2:_="" ns3:_="">
    <xsd:import namespace="7568730c-1720-42c6-ac9e-92a67eca13fe"/>
    <xsd:import namespace="a4c17429-8313-488d-a514-4cd950019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8730c-1720-42c6-ac9e-92a67eca1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7429-8313-488d-a514-4cd950019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C75592-0CED-411E-82A9-040571F57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A65600-2798-4288-9854-0A3CDBD2B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9D6B9-EF17-435D-AFDF-CC1B99D0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8730c-1720-42c6-ac9e-92a67eca13fe"/>
    <ds:schemaRef ds:uri="a4c17429-8313-488d-a514-4cd950019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353</Words>
  <Characters>2200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Thoseby</dc:creator>
  <cp:keywords/>
  <dc:description/>
  <cp:lastModifiedBy>Andrew Thoseby</cp:lastModifiedBy>
  <cp:revision>20</cp:revision>
  <dcterms:created xsi:type="dcterms:W3CDTF">2022-02-09T01:55:00Z</dcterms:created>
  <dcterms:modified xsi:type="dcterms:W3CDTF">2022-02-16T06:07:00Z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0x0101001543ED7B29304F44AE87C7C8671A5227</vt:lpwstr>
  </property>
</Properties>
</file>