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225E" w:rsidRDefault="00140E55">
      <w:pPr>
        <w:jc w:val="both"/>
        <w:rPr>
          <w:b/>
          <w:color w:val="000000"/>
          <w:sz w:val="22"/>
          <w:szCs w:val="22"/>
        </w:rPr>
      </w:pPr>
      <w:r>
        <w:rPr>
          <w:b/>
          <w:color w:val="000000"/>
          <w:sz w:val="22"/>
          <w:szCs w:val="22"/>
        </w:rPr>
        <w:br/>
      </w:r>
    </w:p>
    <w:p w14:paraId="00000002" w14:textId="77777777" w:rsidR="0080225E" w:rsidRDefault="0080225E">
      <w:pPr>
        <w:jc w:val="both"/>
        <w:rPr>
          <w:b/>
          <w:color w:val="000000"/>
          <w:sz w:val="22"/>
          <w:szCs w:val="22"/>
        </w:rPr>
      </w:pPr>
    </w:p>
    <w:p w14:paraId="30672450" w14:textId="77777777" w:rsidR="00B87CE7" w:rsidRDefault="00B87CE7" w:rsidP="00B87CE7">
      <w:pPr>
        <w:rPr>
          <w:b/>
          <w:color w:val="000000"/>
          <w:sz w:val="22"/>
          <w:szCs w:val="22"/>
        </w:rPr>
      </w:pPr>
    </w:p>
    <w:p w14:paraId="00000003" w14:textId="1690144A" w:rsidR="0080225E" w:rsidRPr="00B87CE7" w:rsidRDefault="00B87CE7" w:rsidP="00B87CE7">
      <w:pPr>
        <w:rPr>
          <w:b/>
          <w:color w:val="FF0000"/>
          <w:sz w:val="22"/>
          <w:szCs w:val="22"/>
        </w:rPr>
      </w:pPr>
      <w:r w:rsidRPr="00B87CE7">
        <w:rPr>
          <w:b/>
          <w:color w:val="FF0000"/>
          <w:sz w:val="22"/>
          <w:szCs w:val="22"/>
        </w:rPr>
        <w:t>EMBARGOED UNTIL 9AM AEDT DECEMBER 9, 2021</w:t>
      </w:r>
    </w:p>
    <w:p w14:paraId="00000005" w14:textId="77777777" w:rsidR="0080225E" w:rsidRDefault="0080225E">
      <w:pPr>
        <w:jc w:val="center"/>
        <w:rPr>
          <w:b/>
          <w:color w:val="000000"/>
          <w:sz w:val="22"/>
          <w:szCs w:val="22"/>
        </w:rPr>
      </w:pPr>
    </w:p>
    <w:p w14:paraId="0000000A" w14:textId="424F81F1" w:rsidR="0080225E" w:rsidRPr="00BC3822" w:rsidRDefault="00140E55" w:rsidP="008D749D">
      <w:pPr>
        <w:jc w:val="center"/>
        <w:rPr>
          <w:b/>
          <w:color w:val="000000"/>
          <w:sz w:val="28"/>
          <w:szCs w:val="28"/>
        </w:rPr>
      </w:pPr>
      <w:r w:rsidRPr="00BC3822">
        <w:rPr>
          <w:b/>
          <w:color w:val="000000"/>
          <w:sz w:val="28"/>
          <w:szCs w:val="28"/>
        </w:rPr>
        <w:t>Reckitt Introduces Dettol® Pro Solutions to Help Businesses in Australia</w:t>
      </w:r>
      <w:r w:rsidRPr="00BC3822">
        <w:rPr>
          <w:sz w:val="28"/>
          <w:szCs w:val="28"/>
        </w:rPr>
        <w:br/>
      </w:r>
      <w:r w:rsidRPr="00BC3822">
        <w:rPr>
          <w:b/>
          <w:color w:val="000000"/>
          <w:sz w:val="28"/>
          <w:szCs w:val="28"/>
        </w:rPr>
        <w:t>Protect People Outside the Home</w:t>
      </w:r>
    </w:p>
    <w:p w14:paraId="0000000B" w14:textId="77777777" w:rsidR="0080225E" w:rsidRPr="00BC3822" w:rsidRDefault="0080225E">
      <w:pPr>
        <w:jc w:val="both"/>
        <w:rPr>
          <w:b/>
          <w:color w:val="000000"/>
          <w:sz w:val="22"/>
          <w:szCs w:val="22"/>
        </w:rPr>
      </w:pPr>
    </w:p>
    <w:p w14:paraId="7787D880" w14:textId="3CC08F8A" w:rsidR="00274108" w:rsidRPr="00BC3822" w:rsidRDefault="008D749D" w:rsidP="008D749D">
      <w:pPr>
        <w:jc w:val="center"/>
        <w:rPr>
          <w:b/>
          <w:color w:val="000000"/>
          <w:sz w:val="22"/>
          <w:szCs w:val="22"/>
        </w:rPr>
      </w:pPr>
      <w:r w:rsidRPr="00BC3822">
        <w:rPr>
          <w:b/>
          <w:noProof/>
          <w:color w:val="000000"/>
          <w:sz w:val="22"/>
          <w:szCs w:val="22"/>
        </w:rPr>
        <w:drawing>
          <wp:inline distT="0" distB="0" distL="0" distR="0" wp14:anchorId="7EC81BAB" wp14:editId="5F4387E0">
            <wp:extent cx="1196382" cy="1798320"/>
            <wp:effectExtent l="0" t="0" r="0" b="508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678" cy="1813797"/>
                    </a:xfrm>
                    <a:prstGeom prst="rect">
                      <a:avLst/>
                    </a:prstGeom>
                  </pic:spPr>
                </pic:pic>
              </a:graphicData>
            </a:graphic>
          </wp:inline>
        </w:drawing>
      </w:r>
    </w:p>
    <w:p w14:paraId="059CBDDF" w14:textId="77777777" w:rsidR="00274108" w:rsidRPr="00BC3822" w:rsidRDefault="00274108">
      <w:pPr>
        <w:jc w:val="both"/>
        <w:rPr>
          <w:b/>
          <w:color w:val="000000"/>
        </w:rPr>
      </w:pPr>
    </w:p>
    <w:p w14:paraId="00000010" w14:textId="37942EF5" w:rsidR="0080225E" w:rsidRPr="00BC3822" w:rsidRDefault="00140E55" w:rsidP="000F6746">
      <w:pPr>
        <w:jc w:val="both"/>
        <w:rPr>
          <w:color w:val="000000"/>
          <w:sz w:val="22"/>
          <w:szCs w:val="22"/>
        </w:rPr>
      </w:pPr>
      <w:r w:rsidRPr="00BC3822">
        <w:rPr>
          <w:b/>
          <w:color w:val="000000"/>
          <w:sz w:val="22"/>
          <w:szCs w:val="22"/>
        </w:rPr>
        <w:t>Sydney, Australia (</w:t>
      </w:r>
      <w:r w:rsidR="0094079F" w:rsidRPr="00BC3822">
        <w:rPr>
          <w:b/>
          <w:color w:val="000000"/>
          <w:sz w:val="22"/>
          <w:szCs w:val="22"/>
        </w:rPr>
        <w:t xml:space="preserve">December </w:t>
      </w:r>
      <w:r w:rsidR="00B87CE7">
        <w:rPr>
          <w:b/>
          <w:color w:val="000000"/>
          <w:sz w:val="22"/>
          <w:szCs w:val="22"/>
        </w:rPr>
        <w:t>9</w:t>
      </w:r>
      <w:r w:rsidR="00274108" w:rsidRPr="00BC3822">
        <w:rPr>
          <w:b/>
          <w:color w:val="000000"/>
          <w:sz w:val="22"/>
          <w:szCs w:val="22"/>
        </w:rPr>
        <w:t>,</w:t>
      </w:r>
      <w:r w:rsidRPr="00BC3822">
        <w:rPr>
          <w:b/>
          <w:color w:val="000000"/>
          <w:sz w:val="22"/>
          <w:szCs w:val="22"/>
        </w:rPr>
        <w:t xml:space="preserve"> 2021)</w:t>
      </w:r>
      <w:r w:rsidRPr="00BC3822">
        <w:rPr>
          <w:color w:val="000000"/>
          <w:sz w:val="22"/>
          <w:szCs w:val="22"/>
        </w:rPr>
        <w:t xml:space="preserve"> – Today, Reckitt, the makers of Dettol, officially introduces the nation to Dettol Pro Solutions –</w:t>
      </w:r>
      <w:r w:rsidR="009C3BD1" w:rsidRPr="00BC3822">
        <w:rPr>
          <w:color w:val="000000"/>
          <w:sz w:val="22"/>
          <w:szCs w:val="22"/>
        </w:rPr>
        <w:t xml:space="preserve"> </w:t>
      </w:r>
      <w:r w:rsidR="0094079F" w:rsidRPr="00BC3822">
        <w:rPr>
          <w:color w:val="000000"/>
          <w:sz w:val="22"/>
          <w:szCs w:val="22"/>
        </w:rPr>
        <w:t xml:space="preserve">a </w:t>
      </w:r>
      <w:r w:rsidRPr="00BC3822">
        <w:rPr>
          <w:color w:val="000000"/>
          <w:sz w:val="22"/>
          <w:szCs w:val="22"/>
        </w:rPr>
        <w:t xml:space="preserve">business-to-business offering that </w:t>
      </w:r>
      <w:r w:rsidR="00274108" w:rsidRPr="00BC3822">
        <w:rPr>
          <w:sz w:val="22"/>
          <w:szCs w:val="22"/>
        </w:rPr>
        <w:t>helps</w:t>
      </w:r>
      <w:r w:rsidRPr="00BC3822">
        <w:rPr>
          <w:color w:val="000000"/>
          <w:sz w:val="22"/>
          <w:szCs w:val="22"/>
        </w:rPr>
        <w:t xml:space="preserve"> </w:t>
      </w:r>
      <w:r w:rsidR="00C72D9E" w:rsidRPr="00BC3822">
        <w:rPr>
          <w:color w:val="000000"/>
          <w:sz w:val="22"/>
          <w:szCs w:val="22"/>
        </w:rPr>
        <w:t xml:space="preserve">businesses </w:t>
      </w:r>
      <w:r w:rsidRPr="00BC3822">
        <w:rPr>
          <w:color w:val="000000"/>
          <w:sz w:val="22"/>
          <w:szCs w:val="22"/>
        </w:rPr>
        <w:t xml:space="preserve">of all </w:t>
      </w:r>
      <w:r w:rsidR="0094079F" w:rsidRPr="00BC3822">
        <w:rPr>
          <w:color w:val="000000"/>
          <w:sz w:val="22"/>
          <w:szCs w:val="22"/>
        </w:rPr>
        <w:t xml:space="preserve">shapes and </w:t>
      </w:r>
      <w:r w:rsidRPr="00BC3822">
        <w:rPr>
          <w:color w:val="000000"/>
          <w:sz w:val="22"/>
          <w:szCs w:val="22"/>
        </w:rPr>
        <w:t>sizes</w:t>
      </w:r>
      <w:r w:rsidR="00274108" w:rsidRPr="00BC3822">
        <w:rPr>
          <w:color w:val="000000"/>
          <w:sz w:val="22"/>
          <w:szCs w:val="22"/>
        </w:rPr>
        <w:t xml:space="preserve"> </w:t>
      </w:r>
      <w:r w:rsidRPr="00BC3822">
        <w:rPr>
          <w:color w:val="000000"/>
          <w:sz w:val="22"/>
          <w:szCs w:val="22"/>
        </w:rPr>
        <w:t>protect customers and staff from the spread</w:t>
      </w:r>
      <w:r w:rsidR="00F94FA5" w:rsidRPr="00BC3822">
        <w:rPr>
          <w:color w:val="000000"/>
          <w:sz w:val="22"/>
          <w:szCs w:val="22"/>
        </w:rPr>
        <w:t xml:space="preserve"> of</w:t>
      </w:r>
      <w:r w:rsidRPr="00BC3822">
        <w:rPr>
          <w:color w:val="000000"/>
          <w:sz w:val="22"/>
          <w:szCs w:val="22"/>
        </w:rPr>
        <w:t xml:space="preserve"> germs. </w:t>
      </w:r>
    </w:p>
    <w:p w14:paraId="00000011" w14:textId="77777777" w:rsidR="0080225E" w:rsidRPr="00BC3822" w:rsidRDefault="0080225E" w:rsidP="000F6746">
      <w:pPr>
        <w:jc w:val="both"/>
        <w:rPr>
          <w:sz w:val="22"/>
          <w:szCs w:val="22"/>
        </w:rPr>
      </w:pPr>
    </w:p>
    <w:p w14:paraId="00000012" w14:textId="57000B85" w:rsidR="0080225E" w:rsidRPr="00BC3822" w:rsidRDefault="009C3BD1" w:rsidP="000F6746">
      <w:pPr>
        <w:jc w:val="both"/>
        <w:rPr>
          <w:sz w:val="22"/>
          <w:szCs w:val="22"/>
        </w:rPr>
      </w:pPr>
      <w:r w:rsidRPr="00611632">
        <w:rPr>
          <w:sz w:val="22"/>
          <w:szCs w:val="22"/>
        </w:rPr>
        <w:t xml:space="preserve">Following on from the </w:t>
      </w:r>
      <w:r w:rsidR="00A2752B" w:rsidRPr="00611632">
        <w:rPr>
          <w:sz w:val="22"/>
          <w:szCs w:val="22"/>
        </w:rPr>
        <w:t>initial re</w:t>
      </w:r>
      <w:r w:rsidRPr="00611632">
        <w:rPr>
          <w:sz w:val="22"/>
          <w:szCs w:val="22"/>
        </w:rPr>
        <w:t xml:space="preserve">opening </w:t>
      </w:r>
      <w:r w:rsidR="00140E55" w:rsidRPr="00611632">
        <w:rPr>
          <w:sz w:val="22"/>
          <w:szCs w:val="22"/>
        </w:rPr>
        <w:t>of Australia’s international borders</w:t>
      </w:r>
      <w:r w:rsidR="00A2752B" w:rsidRPr="00611632">
        <w:rPr>
          <w:sz w:val="22"/>
          <w:szCs w:val="22"/>
        </w:rPr>
        <w:t xml:space="preserve"> to citizens, permanent residents and their immediate family members </w:t>
      </w:r>
      <w:r w:rsidRPr="00611632">
        <w:rPr>
          <w:sz w:val="22"/>
          <w:szCs w:val="22"/>
        </w:rPr>
        <w:t>after</w:t>
      </w:r>
      <w:r w:rsidR="00140E55" w:rsidRPr="00611632">
        <w:rPr>
          <w:sz w:val="22"/>
          <w:szCs w:val="22"/>
        </w:rPr>
        <w:t xml:space="preserve"> a </w:t>
      </w:r>
      <w:r w:rsidR="00274108" w:rsidRPr="00611632">
        <w:rPr>
          <w:sz w:val="22"/>
          <w:szCs w:val="22"/>
        </w:rPr>
        <w:t>20</w:t>
      </w:r>
      <w:r w:rsidR="00140E55" w:rsidRPr="00611632">
        <w:rPr>
          <w:sz w:val="22"/>
          <w:szCs w:val="22"/>
        </w:rPr>
        <w:t xml:space="preserve">-month ban on overseas travel, the launch of Dettol Pro Solutions is occurring at a time </w:t>
      </w:r>
      <w:r w:rsidR="00A2752B" w:rsidRPr="00611632">
        <w:rPr>
          <w:sz w:val="22"/>
          <w:szCs w:val="22"/>
        </w:rPr>
        <w:t>not long after</w:t>
      </w:r>
      <w:r w:rsidR="00140E55" w:rsidRPr="00611632">
        <w:rPr>
          <w:sz w:val="22"/>
          <w:szCs w:val="22"/>
        </w:rPr>
        <w:t xml:space="preserve"> Melbourne and Sydney emerged from extended lockdown periods. Despite differing experiences in each state</w:t>
      </w:r>
      <w:r w:rsidR="00140E55" w:rsidRPr="00BC3822">
        <w:rPr>
          <w:sz w:val="22"/>
          <w:szCs w:val="22"/>
        </w:rPr>
        <w:t xml:space="preserve"> and territory, the nation is on high alert</w:t>
      </w:r>
      <w:r w:rsidR="0094079F" w:rsidRPr="00BC3822">
        <w:rPr>
          <w:sz w:val="22"/>
          <w:szCs w:val="22"/>
        </w:rPr>
        <w:t xml:space="preserve"> as Australians adjust to the new normal</w:t>
      </w:r>
      <w:r w:rsidR="00140E55" w:rsidRPr="00BC3822">
        <w:rPr>
          <w:sz w:val="22"/>
          <w:szCs w:val="22"/>
        </w:rPr>
        <w:t xml:space="preserve">. </w:t>
      </w:r>
      <w:r w:rsidR="00274108" w:rsidRPr="00BC3822">
        <w:rPr>
          <w:sz w:val="22"/>
          <w:szCs w:val="22"/>
        </w:rPr>
        <w:t>Consequently</w:t>
      </w:r>
      <w:r w:rsidR="00827F0E" w:rsidRPr="00BC3822">
        <w:rPr>
          <w:sz w:val="22"/>
          <w:szCs w:val="22"/>
        </w:rPr>
        <w:t>,</w:t>
      </w:r>
      <w:r w:rsidR="00274108" w:rsidRPr="00BC3822">
        <w:rPr>
          <w:sz w:val="22"/>
          <w:szCs w:val="22"/>
        </w:rPr>
        <w:t xml:space="preserve"> there</w:t>
      </w:r>
      <w:r w:rsidR="00140E55" w:rsidRPr="00BC3822">
        <w:rPr>
          <w:sz w:val="22"/>
          <w:szCs w:val="22"/>
        </w:rPr>
        <w:t xml:space="preserve"> is a</w:t>
      </w:r>
      <w:r w:rsidR="00F80097" w:rsidRPr="00BC3822">
        <w:rPr>
          <w:sz w:val="22"/>
          <w:szCs w:val="22"/>
        </w:rPr>
        <w:t xml:space="preserve">n </w:t>
      </w:r>
      <w:r w:rsidR="00140E55" w:rsidRPr="00BC3822">
        <w:rPr>
          <w:sz w:val="22"/>
          <w:szCs w:val="22"/>
        </w:rPr>
        <w:t xml:space="preserve">expectation that businesses will do their part </w:t>
      </w:r>
      <w:r w:rsidR="00F80097" w:rsidRPr="00BC3822">
        <w:rPr>
          <w:sz w:val="22"/>
          <w:szCs w:val="22"/>
        </w:rPr>
        <w:t xml:space="preserve">as staff and customers demand higher standards in hygiene and cleaning both in and outside the home. </w:t>
      </w:r>
      <w:r w:rsidR="00140E55" w:rsidRPr="00BC3822">
        <w:rPr>
          <w:sz w:val="22"/>
          <w:szCs w:val="22"/>
        </w:rPr>
        <w:t xml:space="preserve">Among </w:t>
      </w:r>
      <w:r w:rsidR="00355861" w:rsidRPr="00BC3822">
        <w:rPr>
          <w:sz w:val="22"/>
          <w:szCs w:val="22"/>
        </w:rPr>
        <w:t xml:space="preserve">Australian </w:t>
      </w:r>
      <w:r w:rsidR="00140E55" w:rsidRPr="00BC3822">
        <w:rPr>
          <w:sz w:val="22"/>
          <w:szCs w:val="22"/>
        </w:rPr>
        <w:t>consumers, 78%</w:t>
      </w:r>
      <w:r w:rsidR="00650758" w:rsidRPr="00BC3822">
        <w:rPr>
          <w:rStyle w:val="EndnoteReference"/>
          <w:sz w:val="22"/>
          <w:szCs w:val="22"/>
        </w:rPr>
        <w:endnoteReference w:customMarkFollows="1" w:id="1"/>
        <w:t>1</w:t>
      </w:r>
      <w:r w:rsidR="00017A15" w:rsidRPr="00BC3822">
        <w:rPr>
          <w:rStyle w:val="EndnoteReference"/>
          <w:sz w:val="22"/>
          <w:szCs w:val="22"/>
        </w:rPr>
        <w:t xml:space="preserve"> </w:t>
      </w:r>
      <w:r w:rsidR="00140E55" w:rsidRPr="00BC3822">
        <w:rPr>
          <w:sz w:val="22"/>
          <w:szCs w:val="22"/>
        </w:rPr>
        <w:t>are still concerned about germs</w:t>
      </w:r>
      <w:r w:rsidR="006A3481" w:rsidRPr="00BC3822">
        <w:rPr>
          <w:sz w:val="22"/>
          <w:szCs w:val="22"/>
        </w:rPr>
        <w:t>. H</w:t>
      </w:r>
      <w:r w:rsidR="00ED29C9" w:rsidRPr="00BC3822">
        <w:rPr>
          <w:sz w:val="22"/>
          <w:szCs w:val="22"/>
        </w:rPr>
        <w:t>owever</w:t>
      </w:r>
      <w:r w:rsidR="006A3481" w:rsidRPr="00BC3822">
        <w:rPr>
          <w:sz w:val="22"/>
          <w:szCs w:val="22"/>
        </w:rPr>
        <w:t>,</w:t>
      </w:r>
      <w:r w:rsidR="00ED29C9" w:rsidRPr="00BC3822">
        <w:rPr>
          <w:sz w:val="22"/>
          <w:szCs w:val="22"/>
        </w:rPr>
        <w:t xml:space="preserve"> research demonstrates</w:t>
      </w:r>
      <w:r w:rsidR="006A3481" w:rsidRPr="00BC3822">
        <w:rPr>
          <w:sz w:val="22"/>
          <w:szCs w:val="22"/>
        </w:rPr>
        <w:t xml:space="preserve"> that</w:t>
      </w:r>
      <w:r w:rsidR="00020BB6" w:rsidRPr="00BC3822">
        <w:rPr>
          <w:sz w:val="22"/>
          <w:szCs w:val="22"/>
        </w:rPr>
        <w:t xml:space="preserve"> 85% of business</w:t>
      </w:r>
      <w:r w:rsidR="00ED29C9" w:rsidRPr="00BC3822">
        <w:rPr>
          <w:sz w:val="22"/>
          <w:szCs w:val="22"/>
        </w:rPr>
        <w:t xml:space="preserve">es </w:t>
      </w:r>
      <w:r w:rsidR="006A3481" w:rsidRPr="00BC3822">
        <w:rPr>
          <w:sz w:val="22"/>
          <w:szCs w:val="22"/>
        </w:rPr>
        <w:t xml:space="preserve">overseas </w:t>
      </w:r>
      <w:r w:rsidR="00020BB6" w:rsidRPr="00BC3822">
        <w:rPr>
          <w:sz w:val="22"/>
          <w:szCs w:val="22"/>
        </w:rPr>
        <w:t>believe</w:t>
      </w:r>
      <w:r w:rsidR="006A3481" w:rsidRPr="00BC3822">
        <w:rPr>
          <w:sz w:val="22"/>
          <w:szCs w:val="22"/>
        </w:rPr>
        <w:t xml:space="preserve"> </w:t>
      </w:r>
      <w:r w:rsidR="00020BB6" w:rsidRPr="00BC3822">
        <w:rPr>
          <w:sz w:val="22"/>
          <w:szCs w:val="22"/>
        </w:rPr>
        <w:t>that having the right products and processes for cleaning and disinfection is one of their most important job responsibilities</w:t>
      </w:r>
      <w:r w:rsidR="00355861" w:rsidRPr="00BC3822">
        <w:rPr>
          <w:sz w:val="22"/>
          <w:szCs w:val="22"/>
        </w:rPr>
        <w:t>, yet</w:t>
      </w:r>
      <w:r w:rsidR="007368D8" w:rsidRPr="00BC3822">
        <w:rPr>
          <w:sz w:val="22"/>
          <w:szCs w:val="22"/>
        </w:rPr>
        <w:t xml:space="preserve"> </w:t>
      </w:r>
      <w:r w:rsidR="00140E55" w:rsidRPr="00BC3822">
        <w:rPr>
          <w:sz w:val="22"/>
          <w:szCs w:val="22"/>
        </w:rPr>
        <w:t>70%</w:t>
      </w:r>
      <w:r w:rsidR="007368D8" w:rsidRPr="00BC3822">
        <w:rPr>
          <w:sz w:val="22"/>
          <w:szCs w:val="22"/>
        </w:rPr>
        <w:t xml:space="preserve"> </w:t>
      </w:r>
      <w:r w:rsidR="00140E55" w:rsidRPr="00BC3822">
        <w:rPr>
          <w:sz w:val="22"/>
          <w:szCs w:val="22"/>
        </w:rPr>
        <w:t>do not have any specific expertise in this area.</w:t>
      </w:r>
      <w:r w:rsidR="00140E55" w:rsidRPr="00BC3822">
        <w:rPr>
          <w:sz w:val="22"/>
          <w:szCs w:val="22"/>
          <w:vertAlign w:val="superscript"/>
        </w:rPr>
        <w:t xml:space="preserve">2 </w:t>
      </w:r>
      <w:r w:rsidR="00140E55" w:rsidRPr="00BC3822">
        <w:rPr>
          <w:sz w:val="22"/>
          <w:szCs w:val="22"/>
        </w:rPr>
        <w:t xml:space="preserve"> </w:t>
      </w:r>
    </w:p>
    <w:p w14:paraId="00000013" w14:textId="77777777" w:rsidR="0080225E" w:rsidRPr="00BC3822" w:rsidRDefault="0080225E" w:rsidP="000F6746">
      <w:pPr>
        <w:jc w:val="both"/>
        <w:rPr>
          <w:sz w:val="22"/>
          <w:szCs w:val="22"/>
        </w:rPr>
      </w:pPr>
    </w:p>
    <w:p w14:paraId="7B2EC0F2" w14:textId="7F94391D" w:rsidR="00274108" w:rsidRPr="00BC3822" w:rsidRDefault="00140E55" w:rsidP="000F6746">
      <w:pPr>
        <w:jc w:val="both"/>
        <w:rPr>
          <w:color w:val="000000" w:themeColor="text1"/>
          <w:sz w:val="22"/>
          <w:szCs w:val="22"/>
        </w:rPr>
      </w:pPr>
      <w:r w:rsidRPr="00BC3822">
        <w:rPr>
          <w:color w:val="000000" w:themeColor="text1"/>
          <w:sz w:val="22"/>
          <w:szCs w:val="22"/>
        </w:rPr>
        <w:t>Dettol Pro Solutions addresses these needs by empowering businesses across</w:t>
      </w:r>
      <w:r w:rsidR="005E0AD5" w:rsidRPr="00BC3822">
        <w:rPr>
          <w:color w:val="000000" w:themeColor="text1"/>
          <w:sz w:val="22"/>
          <w:szCs w:val="22"/>
        </w:rPr>
        <w:t xml:space="preserve"> a</w:t>
      </w:r>
      <w:r w:rsidR="007368D8" w:rsidRPr="00BC3822">
        <w:rPr>
          <w:color w:val="000000" w:themeColor="text1"/>
          <w:sz w:val="22"/>
          <w:szCs w:val="22"/>
        </w:rPr>
        <w:t xml:space="preserve"> wide range of</w:t>
      </w:r>
      <w:r w:rsidRPr="00BC3822">
        <w:rPr>
          <w:color w:val="000000" w:themeColor="text1"/>
          <w:sz w:val="22"/>
          <w:szCs w:val="22"/>
        </w:rPr>
        <w:t xml:space="preserve"> industries to take the appropriate </w:t>
      </w:r>
      <w:r w:rsidR="00C72D9E" w:rsidRPr="00BC3822">
        <w:rPr>
          <w:color w:val="000000" w:themeColor="text1"/>
          <w:sz w:val="22"/>
          <w:szCs w:val="22"/>
        </w:rPr>
        <w:t xml:space="preserve">hygiene </w:t>
      </w:r>
      <w:r w:rsidRPr="00BC3822">
        <w:rPr>
          <w:color w:val="000000" w:themeColor="text1"/>
          <w:sz w:val="22"/>
          <w:szCs w:val="22"/>
        </w:rPr>
        <w:t xml:space="preserve">measures to protect their staff and customers. It draws on Reckitt’s </w:t>
      </w:r>
      <w:r w:rsidR="00C72D9E" w:rsidRPr="00BC3822">
        <w:rPr>
          <w:color w:val="000000" w:themeColor="text1"/>
          <w:sz w:val="22"/>
          <w:szCs w:val="22"/>
        </w:rPr>
        <w:t xml:space="preserve">long-standing </w:t>
      </w:r>
      <w:proofErr w:type="spellStart"/>
      <w:r w:rsidR="00F80097" w:rsidRPr="00BC3822">
        <w:rPr>
          <w:color w:val="000000" w:themeColor="text1"/>
          <w:sz w:val="22"/>
          <w:szCs w:val="22"/>
        </w:rPr>
        <w:t>rigour</w:t>
      </w:r>
      <w:proofErr w:type="spellEnd"/>
      <w:r w:rsidR="00F80097" w:rsidRPr="00BC3822">
        <w:rPr>
          <w:color w:val="000000" w:themeColor="text1"/>
          <w:sz w:val="22"/>
          <w:szCs w:val="22"/>
        </w:rPr>
        <w:t xml:space="preserve"> and </w:t>
      </w:r>
      <w:r w:rsidRPr="00BC3822">
        <w:rPr>
          <w:color w:val="000000" w:themeColor="text1"/>
          <w:sz w:val="22"/>
          <w:szCs w:val="22"/>
        </w:rPr>
        <w:t>expertise</w:t>
      </w:r>
      <w:r w:rsidR="00E860FD" w:rsidRPr="00BC3822">
        <w:rPr>
          <w:color w:val="000000" w:themeColor="text1"/>
          <w:sz w:val="22"/>
          <w:szCs w:val="22"/>
        </w:rPr>
        <w:t>.</w:t>
      </w:r>
      <w:r w:rsidR="00F80097" w:rsidRPr="00BC3822">
        <w:rPr>
          <w:color w:val="000000" w:themeColor="text1"/>
          <w:sz w:val="22"/>
          <w:szCs w:val="22"/>
        </w:rPr>
        <w:t xml:space="preserve"> </w:t>
      </w:r>
      <w:r w:rsidRPr="00BC3822">
        <w:rPr>
          <w:color w:val="000000" w:themeColor="text1"/>
          <w:sz w:val="22"/>
          <w:szCs w:val="22"/>
        </w:rPr>
        <w:t xml:space="preserve">The program includes targeted cleaning </w:t>
      </w:r>
      <w:r w:rsidR="00C72D9E" w:rsidRPr="00BC3822">
        <w:rPr>
          <w:color w:val="000000" w:themeColor="text1"/>
          <w:sz w:val="22"/>
          <w:szCs w:val="22"/>
        </w:rPr>
        <w:t xml:space="preserve">protocols </w:t>
      </w:r>
      <w:r w:rsidR="00274108" w:rsidRPr="00BC3822">
        <w:rPr>
          <w:color w:val="000000" w:themeColor="text1"/>
          <w:sz w:val="22"/>
          <w:szCs w:val="22"/>
        </w:rPr>
        <w:t xml:space="preserve">for high-traffic, high-touch areas, </w:t>
      </w:r>
      <w:r w:rsidRPr="00BC3822">
        <w:rPr>
          <w:color w:val="000000" w:themeColor="text1"/>
          <w:sz w:val="22"/>
          <w:szCs w:val="22"/>
        </w:rPr>
        <w:t>hygiene-</w:t>
      </w:r>
      <w:proofErr w:type="spellStart"/>
      <w:r w:rsidR="00B34815" w:rsidRPr="00BC3822">
        <w:rPr>
          <w:color w:val="000000" w:themeColor="text1"/>
          <w:sz w:val="22"/>
          <w:szCs w:val="22"/>
        </w:rPr>
        <w:t>centred</w:t>
      </w:r>
      <w:proofErr w:type="spellEnd"/>
      <w:r w:rsidRPr="00BC3822">
        <w:rPr>
          <w:color w:val="000000" w:themeColor="text1"/>
          <w:sz w:val="22"/>
          <w:szCs w:val="22"/>
        </w:rPr>
        <w:t xml:space="preserve"> </w:t>
      </w:r>
      <w:proofErr w:type="gramStart"/>
      <w:r w:rsidRPr="00BC3822">
        <w:rPr>
          <w:color w:val="000000" w:themeColor="text1"/>
          <w:sz w:val="22"/>
          <w:szCs w:val="22"/>
        </w:rPr>
        <w:t>messaging</w:t>
      </w:r>
      <w:proofErr w:type="gramEnd"/>
      <w:r w:rsidR="00F47407" w:rsidRPr="00BC3822">
        <w:rPr>
          <w:color w:val="000000" w:themeColor="text1"/>
          <w:sz w:val="22"/>
          <w:szCs w:val="22"/>
        </w:rPr>
        <w:t xml:space="preserve"> and</w:t>
      </w:r>
      <w:r w:rsidRPr="00BC3822">
        <w:rPr>
          <w:color w:val="000000" w:themeColor="text1"/>
          <w:sz w:val="22"/>
          <w:szCs w:val="22"/>
        </w:rPr>
        <w:t xml:space="preserve"> hand </w:t>
      </w:r>
      <w:r w:rsidR="0095471E" w:rsidRPr="00BC3822">
        <w:rPr>
          <w:color w:val="000000" w:themeColor="text1"/>
          <w:sz w:val="22"/>
          <w:szCs w:val="22"/>
        </w:rPr>
        <w:t>hygiene solutions</w:t>
      </w:r>
      <w:r w:rsidR="00F47407" w:rsidRPr="00BC3822">
        <w:rPr>
          <w:color w:val="000000" w:themeColor="text1"/>
          <w:sz w:val="22"/>
          <w:szCs w:val="22"/>
        </w:rPr>
        <w:t xml:space="preserve">. </w:t>
      </w:r>
      <w:r w:rsidR="00BF16FF" w:rsidRPr="00BC3822">
        <w:rPr>
          <w:color w:val="000000" w:themeColor="text1"/>
          <w:sz w:val="22"/>
          <w:szCs w:val="22"/>
        </w:rPr>
        <w:t>Dettol Pro Solutions partners</w:t>
      </w:r>
      <w:r w:rsidR="00F47407" w:rsidRPr="00BC3822">
        <w:rPr>
          <w:color w:val="000000" w:themeColor="text1"/>
          <w:sz w:val="22"/>
          <w:szCs w:val="22"/>
        </w:rPr>
        <w:t xml:space="preserve"> have access to the </w:t>
      </w:r>
      <w:r w:rsidR="00F80097" w:rsidRPr="00BC3822">
        <w:rPr>
          <w:color w:val="000000" w:themeColor="text1"/>
          <w:sz w:val="22"/>
          <w:szCs w:val="22"/>
        </w:rPr>
        <w:t>same trusted Dettol products</w:t>
      </w:r>
      <w:r w:rsidRPr="00BC3822">
        <w:rPr>
          <w:color w:val="000000" w:themeColor="text1"/>
          <w:sz w:val="22"/>
          <w:szCs w:val="22"/>
        </w:rPr>
        <w:t xml:space="preserve"> </w:t>
      </w:r>
      <w:r w:rsidR="00F80097" w:rsidRPr="00BC3822">
        <w:rPr>
          <w:color w:val="000000" w:themeColor="text1"/>
          <w:sz w:val="22"/>
          <w:szCs w:val="22"/>
        </w:rPr>
        <w:t>such as</w:t>
      </w:r>
      <w:r w:rsidRPr="00BC3822">
        <w:rPr>
          <w:color w:val="000000" w:themeColor="text1"/>
          <w:sz w:val="22"/>
          <w:szCs w:val="22"/>
        </w:rPr>
        <w:t xml:space="preserve"> </w:t>
      </w:r>
      <w:r w:rsidR="0095471E" w:rsidRPr="00BC3822">
        <w:rPr>
          <w:color w:val="000000" w:themeColor="text1"/>
          <w:sz w:val="22"/>
          <w:szCs w:val="22"/>
        </w:rPr>
        <w:t xml:space="preserve">Dettol Hand </w:t>
      </w:r>
      <w:proofErr w:type="spellStart"/>
      <w:r w:rsidR="0095471E" w:rsidRPr="00BC3822">
        <w:rPr>
          <w:color w:val="000000" w:themeColor="text1"/>
          <w:sz w:val="22"/>
          <w:szCs w:val="22"/>
        </w:rPr>
        <w:t>Sanitiser</w:t>
      </w:r>
      <w:proofErr w:type="spellEnd"/>
      <w:r w:rsidR="0095471E" w:rsidRPr="00BC3822">
        <w:rPr>
          <w:color w:val="000000" w:themeColor="text1"/>
          <w:sz w:val="22"/>
          <w:szCs w:val="22"/>
        </w:rPr>
        <w:t xml:space="preserve"> which kills </w:t>
      </w:r>
      <w:r w:rsidR="00C72D9E" w:rsidRPr="00BC3822">
        <w:rPr>
          <w:color w:val="000000" w:themeColor="text1"/>
          <w:sz w:val="22"/>
          <w:szCs w:val="22"/>
        </w:rPr>
        <w:t xml:space="preserve">99.99% of </w:t>
      </w:r>
      <w:r w:rsidR="00F80097" w:rsidRPr="00BC3822">
        <w:rPr>
          <w:color w:val="000000" w:themeColor="text1"/>
          <w:sz w:val="22"/>
          <w:szCs w:val="22"/>
        </w:rPr>
        <w:t xml:space="preserve">germs. Other disinfectant products available via Dettol Pro Solutions which are </w:t>
      </w:r>
      <w:r w:rsidR="006A3481" w:rsidRPr="00BC3822">
        <w:rPr>
          <w:color w:val="000000" w:themeColor="text1"/>
          <w:sz w:val="22"/>
          <w:szCs w:val="22"/>
        </w:rPr>
        <w:t xml:space="preserve">listed </w:t>
      </w:r>
      <w:r w:rsidR="00F80097" w:rsidRPr="00BC3822">
        <w:rPr>
          <w:color w:val="000000" w:themeColor="text1"/>
          <w:sz w:val="22"/>
          <w:szCs w:val="22"/>
        </w:rPr>
        <w:t>in the ARTG include Disinfectant Biodegradable Wipes (AUST L 356611), Dettol Multipurpose Biodegradable Wipes (AUST L 356710) and Dettol Multipurpose Triggers (AUST L 368890).</w:t>
      </w:r>
    </w:p>
    <w:p w14:paraId="2E39B16F" w14:textId="77777777" w:rsidR="00274108" w:rsidRPr="00BC3822" w:rsidRDefault="00274108" w:rsidP="000F6746">
      <w:pPr>
        <w:jc w:val="both"/>
        <w:rPr>
          <w:color w:val="000000"/>
          <w:sz w:val="22"/>
          <w:szCs w:val="22"/>
        </w:rPr>
      </w:pPr>
    </w:p>
    <w:p w14:paraId="2CB3B023" w14:textId="77777777" w:rsidR="008E67E2" w:rsidRPr="00BC3822" w:rsidRDefault="00140E55" w:rsidP="000F6746">
      <w:pPr>
        <w:jc w:val="both"/>
        <w:rPr>
          <w:color w:val="000000"/>
          <w:sz w:val="22"/>
          <w:szCs w:val="22"/>
        </w:rPr>
      </w:pPr>
      <w:r w:rsidRPr="00BC3822">
        <w:rPr>
          <w:color w:val="000000"/>
          <w:sz w:val="22"/>
          <w:szCs w:val="22"/>
        </w:rPr>
        <w:t>Dettol Pro Solutions has already delivered successful programs for some of Australia’s most iconic organisations</w:t>
      </w:r>
      <w:r w:rsidR="009C3BD1" w:rsidRPr="00BC3822">
        <w:rPr>
          <w:color w:val="000000"/>
          <w:sz w:val="22"/>
          <w:szCs w:val="22"/>
        </w:rPr>
        <w:t xml:space="preserve">. Its partners include </w:t>
      </w:r>
      <w:r w:rsidRPr="00BC3822">
        <w:rPr>
          <w:color w:val="000000"/>
          <w:sz w:val="22"/>
          <w:szCs w:val="22"/>
        </w:rPr>
        <w:t>Cricket Australia, the MCG</w:t>
      </w:r>
      <w:r w:rsidR="009C3BD1" w:rsidRPr="00BC3822">
        <w:rPr>
          <w:color w:val="000000"/>
          <w:sz w:val="22"/>
          <w:szCs w:val="22"/>
        </w:rPr>
        <w:t>,</w:t>
      </w:r>
      <w:r w:rsidR="0016209B" w:rsidRPr="00BC3822">
        <w:rPr>
          <w:color w:val="000000"/>
          <w:sz w:val="22"/>
          <w:szCs w:val="22"/>
        </w:rPr>
        <w:t xml:space="preserve"> Hilton Hotels</w:t>
      </w:r>
      <w:r w:rsidR="00E860FD" w:rsidRPr="00BC3822">
        <w:rPr>
          <w:color w:val="000000"/>
          <w:sz w:val="22"/>
          <w:szCs w:val="22"/>
        </w:rPr>
        <w:t xml:space="preserve"> </w:t>
      </w:r>
      <w:r w:rsidRPr="00BC3822">
        <w:rPr>
          <w:color w:val="000000"/>
          <w:sz w:val="22"/>
          <w:szCs w:val="22"/>
        </w:rPr>
        <w:t>and the Sydney Opera House</w:t>
      </w:r>
      <w:r w:rsidR="00B34815" w:rsidRPr="00BC3822">
        <w:rPr>
          <w:color w:val="000000"/>
          <w:sz w:val="22"/>
          <w:szCs w:val="22"/>
        </w:rPr>
        <w:t>,</w:t>
      </w:r>
      <w:r w:rsidRPr="00BC3822">
        <w:rPr>
          <w:color w:val="000000"/>
          <w:sz w:val="22"/>
          <w:szCs w:val="22"/>
        </w:rPr>
        <w:t xml:space="preserve"> as well as </w:t>
      </w:r>
      <w:r w:rsidR="00CD2FD3" w:rsidRPr="00BC3822">
        <w:rPr>
          <w:color w:val="000000"/>
          <w:sz w:val="22"/>
          <w:szCs w:val="22"/>
        </w:rPr>
        <w:t>s</w:t>
      </w:r>
      <w:r w:rsidR="0095471E" w:rsidRPr="00BC3822">
        <w:rPr>
          <w:color w:val="000000"/>
          <w:sz w:val="22"/>
          <w:szCs w:val="22"/>
        </w:rPr>
        <w:t xml:space="preserve">hopping </w:t>
      </w:r>
      <w:proofErr w:type="spellStart"/>
      <w:r w:rsidR="00CD2FD3" w:rsidRPr="00BC3822">
        <w:rPr>
          <w:color w:val="000000"/>
          <w:sz w:val="22"/>
          <w:szCs w:val="22"/>
        </w:rPr>
        <w:t>c</w:t>
      </w:r>
      <w:r w:rsidR="0095471E" w:rsidRPr="00BC3822">
        <w:rPr>
          <w:color w:val="000000"/>
          <w:sz w:val="22"/>
          <w:szCs w:val="22"/>
        </w:rPr>
        <w:t>entres</w:t>
      </w:r>
      <w:proofErr w:type="spellEnd"/>
      <w:r w:rsidR="0095471E" w:rsidRPr="00BC3822">
        <w:rPr>
          <w:color w:val="000000"/>
          <w:sz w:val="22"/>
          <w:szCs w:val="22"/>
        </w:rPr>
        <w:t xml:space="preserve"> operated by </w:t>
      </w:r>
      <w:r w:rsidRPr="00BC3822">
        <w:rPr>
          <w:color w:val="000000"/>
          <w:sz w:val="22"/>
          <w:szCs w:val="22"/>
        </w:rPr>
        <w:t>Australian property group Mirvac</w:t>
      </w:r>
      <w:r w:rsidR="00B34815" w:rsidRPr="00BC3822">
        <w:rPr>
          <w:color w:val="000000"/>
          <w:sz w:val="22"/>
          <w:szCs w:val="22"/>
        </w:rPr>
        <w:t>,</w:t>
      </w:r>
      <w:r w:rsidRPr="00BC3822">
        <w:rPr>
          <w:color w:val="000000"/>
          <w:sz w:val="22"/>
          <w:szCs w:val="22"/>
        </w:rPr>
        <w:t xml:space="preserve"> </w:t>
      </w:r>
      <w:proofErr w:type="gramStart"/>
      <w:r w:rsidRPr="00BC3822">
        <w:rPr>
          <w:color w:val="000000"/>
          <w:sz w:val="22"/>
          <w:szCs w:val="22"/>
        </w:rPr>
        <w:t>where</w:t>
      </w:r>
      <w:proofErr w:type="gramEnd"/>
      <w:r w:rsidRPr="00BC3822">
        <w:rPr>
          <w:color w:val="000000"/>
          <w:sz w:val="22"/>
          <w:szCs w:val="22"/>
        </w:rPr>
        <w:t xml:space="preserve"> Dettol </w:t>
      </w:r>
      <w:r w:rsidR="005A6ABD" w:rsidRPr="00BC3822">
        <w:rPr>
          <w:color w:val="000000"/>
          <w:sz w:val="22"/>
          <w:szCs w:val="22"/>
        </w:rPr>
        <w:t xml:space="preserve">germ protection </w:t>
      </w:r>
    </w:p>
    <w:p w14:paraId="30D731F1" w14:textId="77777777" w:rsidR="008E67E2" w:rsidRPr="00BC3822" w:rsidRDefault="008E67E2" w:rsidP="000F6746">
      <w:pPr>
        <w:jc w:val="both"/>
        <w:rPr>
          <w:color w:val="000000"/>
          <w:sz w:val="22"/>
          <w:szCs w:val="22"/>
        </w:rPr>
      </w:pPr>
    </w:p>
    <w:p w14:paraId="06CEEC38" w14:textId="77777777" w:rsidR="008E67E2" w:rsidRPr="00BC3822" w:rsidRDefault="008E67E2" w:rsidP="000F6746">
      <w:pPr>
        <w:jc w:val="both"/>
        <w:rPr>
          <w:color w:val="000000"/>
          <w:sz w:val="22"/>
          <w:szCs w:val="22"/>
        </w:rPr>
      </w:pPr>
    </w:p>
    <w:p w14:paraId="46AD7189" w14:textId="77777777" w:rsidR="008E67E2" w:rsidRPr="00BC3822" w:rsidRDefault="008E67E2" w:rsidP="000F6746">
      <w:pPr>
        <w:jc w:val="both"/>
        <w:rPr>
          <w:color w:val="000000"/>
          <w:sz w:val="22"/>
          <w:szCs w:val="22"/>
        </w:rPr>
      </w:pPr>
    </w:p>
    <w:p w14:paraId="439B8FF9" w14:textId="77777777" w:rsidR="008E67E2" w:rsidRPr="00BC3822" w:rsidRDefault="008E67E2" w:rsidP="000F6746">
      <w:pPr>
        <w:jc w:val="both"/>
        <w:rPr>
          <w:color w:val="000000"/>
          <w:sz w:val="22"/>
          <w:szCs w:val="22"/>
        </w:rPr>
      </w:pPr>
    </w:p>
    <w:p w14:paraId="19A70095" w14:textId="77777777" w:rsidR="005E0AD5" w:rsidRPr="00BC3822" w:rsidRDefault="005E0AD5" w:rsidP="000F6746">
      <w:pPr>
        <w:jc w:val="both"/>
        <w:rPr>
          <w:color w:val="000000"/>
          <w:sz w:val="22"/>
          <w:szCs w:val="22"/>
        </w:rPr>
      </w:pPr>
    </w:p>
    <w:p w14:paraId="1B8A7A04" w14:textId="77777777" w:rsidR="005E0AD5" w:rsidRPr="00BC3822" w:rsidRDefault="005E0AD5" w:rsidP="000F6746">
      <w:pPr>
        <w:jc w:val="both"/>
        <w:rPr>
          <w:color w:val="000000"/>
          <w:sz w:val="22"/>
          <w:szCs w:val="22"/>
        </w:rPr>
      </w:pPr>
    </w:p>
    <w:p w14:paraId="57D8A0A3" w14:textId="36CE1864" w:rsidR="00336C46" w:rsidRPr="00BC3822" w:rsidRDefault="00140E55" w:rsidP="000F6746">
      <w:pPr>
        <w:jc w:val="both"/>
        <w:rPr>
          <w:color w:val="000000"/>
          <w:sz w:val="22"/>
          <w:szCs w:val="22"/>
        </w:rPr>
      </w:pPr>
      <w:r w:rsidRPr="00BC3822">
        <w:rPr>
          <w:color w:val="000000"/>
          <w:sz w:val="22"/>
          <w:szCs w:val="22"/>
        </w:rPr>
        <w:t xml:space="preserve">products and </w:t>
      </w:r>
      <w:r w:rsidR="005A6ABD" w:rsidRPr="00BC3822">
        <w:rPr>
          <w:color w:val="000000"/>
          <w:sz w:val="22"/>
          <w:szCs w:val="22"/>
        </w:rPr>
        <w:t xml:space="preserve">hygiene education </w:t>
      </w:r>
      <w:r w:rsidRPr="00BC3822">
        <w:rPr>
          <w:color w:val="000000"/>
          <w:sz w:val="22"/>
          <w:szCs w:val="22"/>
        </w:rPr>
        <w:t xml:space="preserve">signage have been installed to help </w:t>
      </w:r>
      <w:r w:rsidR="0016209B" w:rsidRPr="00BC3822">
        <w:rPr>
          <w:color w:val="000000"/>
          <w:sz w:val="22"/>
          <w:szCs w:val="22"/>
        </w:rPr>
        <w:t xml:space="preserve">stop </w:t>
      </w:r>
      <w:r w:rsidRPr="00BC3822">
        <w:rPr>
          <w:color w:val="000000"/>
          <w:sz w:val="22"/>
          <w:szCs w:val="22"/>
        </w:rPr>
        <w:t xml:space="preserve">the spread of germs. Notably, </w:t>
      </w:r>
      <w:r w:rsidR="00336C46" w:rsidRPr="00BC3822">
        <w:rPr>
          <w:color w:val="000000"/>
          <w:sz w:val="22"/>
          <w:szCs w:val="22"/>
        </w:rPr>
        <w:t>68% of Australians are more likely to be confident in the level of hygiene of a business if they use Dettol which increases to 81% amongst those who are ‘hygiene driven’ when making decisions to visit a business.</w:t>
      </w:r>
      <w:r w:rsidR="00336C46" w:rsidRPr="00BC3822">
        <w:rPr>
          <w:color w:val="000000"/>
          <w:sz w:val="22"/>
          <w:szCs w:val="22"/>
          <w:vertAlign w:val="superscript"/>
        </w:rPr>
        <w:t>3</w:t>
      </w:r>
    </w:p>
    <w:p w14:paraId="3500E398" w14:textId="77777777" w:rsidR="00D8705A" w:rsidRPr="00BC3822" w:rsidRDefault="00D8705A" w:rsidP="000F6746">
      <w:pPr>
        <w:jc w:val="both"/>
        <w:rPr>
          <w:sz w:val="22"/>
          <w:szCs w:val="22"/>
          <w:lang w:val="en-GB"/>
        </w:rPr>
      </w:pPr>
    </w:p>
    <w:p w14:paraId="611017C4" w14:textId="3A2BB05F" w:rsidR="0003591A" w:rsidRPr="00BC3822" w:rsidRDefault="0003591A" w:rsidP="008E67E2">
      <w:pPr>
        <w:rPr>
          <w:rFonts w:eastAsia="Montserrat"/>
          <w:sz w:val="22"/>
          <w:szCs w:val="22"/>
        </w:rPr>
      </w:pPr>
      <w:r w:rsidRPr="00BC3822">
        <w:rPr>
          <w:rFonts w:eastAsia="Times New Roman"/>
          <w:b/>
          <w:bCs/>
          <w:color w:val="000000"/>
          <w:sz w:val="22"/>
          <w:szCs w:val="22"/>
        </w:rPr>
        <w:t xml:space="preserve">Rahul </w:t>
      </w:r>
      <w:proofErr w:type="spellStart"/>
      <w:r w:rsidRPr="00BC3822">
        <w:rPr>
          <w:rFonts w:eastAsia="Times New Roman"/>
          <w:b/>
          <w:bCs/>
          <w:color w:val="000000"/>
          <w:sz w:val="22"/>
          <w:szCs w:val="22"/>
        </w:rPr>
        <w:t>Kadyan</w:t>
      </w:r>
      <w:proofErr w:type="spellEnd"/>
      <w:r w:rsidRPr="00BC3822">
        <w:rPr>
          <w:rFonts w:eastAsia="Times New Roman"/>
          <w:b/>
          <w:bCs/>
          <w:color w:val="000000"/>
          <w:sz w:val="22"/>
          <w:szCs w:val="22"/>
        </w:rPr>
        <w:t>, Executive Vice President at Reckitt’s New Growth Platforms, sa</w:t>
      </w:r>
      <w:r w:rsidR="00D8705A" w:rsidRPr="00BC3822">
        <w:rPr>
          <w:rFonts w:eastAsia="Times New Roman"/>
          <w:b/>
          <w:bCs/>
          <w:color w:val="000000"/>
          <w:sz w:val="22"/>
          <w:szCs w:val="22"/>
        </w:rPr>
        <w:t>ys</w:t>
      </w:r>
      <w:r w:rsidRPr="00BC3822">
        <w:rPr>
          <w:rFonts w:eastAsia="Times New Roman"/>
          <w:b/>
          <w:bCs/>
          <w:color w:val="000000"/>
          <w:sz w:val="22"/>
          <w:szCs w:val="22"/>
        </w:rPr>
        <w:t>:</w:t>
      </w:r>
      <w:r w:rsidRPr="00BC3822">
        <w:rPr>
          <w:rFonts w:eastAsia="Times New Roman"/>
          <w:color w:val="000000"/>
          <w:sz w:val="22"/>
          <w:szCs w:val="22"/>
        </w:rPr>
        <w:t xml:space="preserve"> </w:t>
      </w:r>
      <w:r w:rsidRPr="00BC3822">
        <w:rPr>
          <w:rFonts w:eastAsia="Montserrat"/>
          <w:sz w:val="22"/>
          <w:szCs w:val="22"/>
        </w:rPr>
        <w:t xml:space="preserve">“Following an impactful launch in both the US and </w:t>
      </w:r>
      <w:r w:rsidR="00D8705A" w:rsidRPr="00BC3822">
        <w:rPr>
          <w:rFonts w:eastAsia="Montserrat"/>
          <w:sz w:val="22"/>
          <w:szCs w:val="22"/>
        </w:rPr>
        <w:t>the UK</w:t>
      </w:r>
      <w:r w:rsidRPr="00BC3822">
        <w:rPr>
          <w:rFonts w:eastAsia="Montserrat"/>
          <w:sz w:val="22"/>
          <w:szCs w:val="22"/>
        </w:rPr>
        <w:t>, we’re proud to bring Dettol Pro Solutions</w:t>
      </w:r>
      <w:r w:rsidR="00D8705A" w:rsidRPr="00BC3822">
        <w:rPr>
          <w:rFonts w:eastAsia="Montserrat"/>
          <w:sz w:val="22"/>
          <w:szCs w:val="22"/>
        </w:rPr>
        <w:t xml:space="preserve"> </w:t>
      </w:r>
      <w:r w:rsidRPr="00BC3822">
        <w:rPr>
          <w:rFonts w:eastAsia="Montserrat"/>
          <w:sz w:val="22"/>
          <w:szCs w:val="22"/>
        </w:rPr>
        <w:t xml:space="preserve">into the </w:t>
      </w:r>
      <w:r w:rsidR="00D8705A" w:rsidRPr="00BC3822">
        <w:rPr>
          <w:rFonts w:eastAsia="Montserrat"/>
          <w:sz w:val="22"/>
          <w:szCs w:val="22"/>
        </w:rPr>
        <w:t xml:space="preserve">Australian </w:t>
      </w:r>
      <w:r w:rsidRPr="00BC3822">
        <w:rPr>
          <w:rFonts w:eastAsia="Montserrat"/>
          <w:sz w:val="22"/>
          <w:szCs w:val="22"/>
        </w:rPr>
        <w:t xml:space="preserve">market. We </w:t>
      </w:r>
      <w:proofErr w:type="spellStart"/>
      <w:r w:rsidRPr="00BC3822">
        <w:rPr>
          <w:rFonts w:eastAsia="Montserrat"/>
          <w:sz w:val="22"/>
          <w:szCs w:val="22"/>
        </w:rPr>
        <w:t>recognise</w:t>
      </w:r>
      <w:proofErr w:type="spellEnd"/>
      <w:r w:rsidRPr="00BC3822">
        <w:rPr>
          <w:rFonts w:eastAsia="Montserrat"/>
          <w:sz w:val="22"/>
          <w:szCs w:val="22"/>
        </w:rPr>
        <w:t xml:space="preserve"> the increasing need to restore consumer confidence in workplaces </w:t>
      </w:r>
      <w:r w:rsidR="00F80097" w:rsidRPr="00BC3822">
        <w:rPr>
          <w:rFonts w:eastAsia="Montserrat"/>
          <w:sz w:val="22"/>
          <w:szCs w:val="22"/>
        </w:rPr>
        <w:t>—</w:t>
      </w:r>
      <w:r w:rsidRPr="00BC3822">
        <w:rPr>
          <w:rFonts w:eastAsia="Montserrat"/>
          <w:sz w:val="22"/>
          <w:szCs w:val="22"/>
        </w:rPr>
        <w:t xml:space="preserve"> as well as travel, </w:t>
      </w:r>
      <w:proofErr w:type="gramStart"/>
      <w:r w:rsidRPr="00BC3822">
        <w:rPr>
          <w:rFonts w:eastAsia="Montserrat"/>
          <w:sz w:val="22"/>
          <w:szCs w:val="22"/>
        </w:rPr>
        <w:t>hospitality</w:t>
      </w:r>
      <w:proofErr w:type="gramEnd"/>
      <w:r w:rsidRPr="00BC3822">
        <w:rPr>
          <w:rFonts w:eastAsia="Montserrat"/>
          <w:sz w:val="22"/>
          <w:szCs w:val="22"/>
        </w:rPr>
        <w:t xml:space="preserve"> and leisure spaces, and it’s brilliant to be working with reputable partners to help enhance hygiene in their respective sectors. We will be harnessing our expertise across four key areas: tailored training and protocols for businesses; effective products that help to kill </w:t>
      </w:r>
      <w:r w:rsidR="005E0AD5" w:rsidRPr="00BC3822">
        <w:rPr>
          <w:rFonts w:eastAsia="Montserrat"/>
          <w:sz w:val="22"/>
          <w:szCs w:val="22"/>
        </w:rPr>
        <w:t>germs</w:t>
      </w:r>
      <w:r w:rsidRPr="00BC3822">
        <w:rPr>
          <w:rFonts w:eastAsia="Montserrat"/>
          <w:sz w:val="22"/>
          <w:szCs w:val="22"/>
        </w:rPr>
        <w:t>; innovative global logistics and servicing; and leveraging our brand power to help businesses clearly communicate the steps they’re taking to help make their spaces and teams clean and hygienic.</w:t>
      </w:r>
      <w:r w:rsidR="005F5784" w:rsidRPr="00BC3822">
        <w:rPr>
          <w:rFonts w:eastAsia="Montserrat"/>
          <w:sz w:val="22"/>
          <w:szCs w:val="22"/>
        </w:rPr>
        <w:t>”</w:t>
      </w:r>
    </w:p>
    <w:p w14:paraId="0E1D307F" w14:textId="70C4DE9C" w:rsidR="00274108" w:rsidRPr="00BC3822" w:rsidRDefault="00274108" w:rsidP="000F6746">
      <w:pPr>
        <w:jc w:val="both"/>
        <w:rPr>
          <w:sz w:val="22"/>
          <w:szCs w:val="22"/>
        </w:rPr>
      </w:pPr>
    </w:p>
    <w:p w14:paraId="1B216AB8" w14:textId="28346E0F" w:rsidR="00274108" w:rsidRPr="00BC3822" w:rsidRDefault="00274108" w:rsidP="000F6746">
      <w:pPr>
        <w:jc w:val="both"/>
        <w:rPr>
          <w:sz w:val="22"/>
          <w:szCs w:val="22"/>
        </w:rPr>
      </w:pPr>
      <w:r w:rsidRPr="00BC3822">
        <w:rPr>
          <w:sz w:val="22"/>
          <w:szCs w:val="22"/>
        </w:rPr>
        <w:t xml:space="preserve">When developing targeted cleaning and disinfection measures, Dettol Pro Solutions </w:t>
      </w:r>
      <w:r w:rsidR="00F47407" w:rsidRPr="00BC3822">
        <w:rPr>
          <w:sz w:val="22"/>
          <w:szCs w:val="22"/>
        </w:rPr>
        <w:t>considers</w:t>
      </w:r>
      <w:r w:rsidRPr="00BC3822">
        <w:rPr>
          <w:sz w:val="22"/>
          <w:szCs w:val="22"/>
        </w:rPr>
        <w:t xml:space="preserve"> how customers move and interact within a space, with a focus on germ-</w:t>
      </w:r>
      <w:r w:rsidR="005A6ABD" w:rsidRPr="00BC3822">
        <w:rPr>
          <w:sz w:val="22"/>
          <w:szCs w:val="22"/>
        </w:rPr>
        <w:t xml:space="preserve">hot spot </w:t>
      </w:r>
      <w:r w:rsidRPr="00BC3822">
        <w:rPr>
          <w:sz w:val="22"/>
          <w:szCs w:val="22"/>
        </w:rPr>
        <w:t xml:space="preserve">areas within those </w:t>
      </w:r>
      <w:r w:rsidR="00827F0E" w:rsidRPr="00BC3822">
        <w:rPr>
          <w:sz w:val="22"/>
          <w:szCs w:val="22"/>
        </w:rPr>
        <w:t>locations</w:t>
      </w:r>
      <w:r w:rsidRPr="00BC3822">
        <w:rPr>
          <w:sz w:val="22"/>
          <w:szCs w:val="22"/>
        </w:rPr>
        <w:t xml:space="preserve">. It then produces enhanced protocols and delivers training on when, how, and what products should be used to clean and disinfect. </w:t>
      </w:r>
    </w:p>
    <w:p w14:paraId="00000022" w14:textId="77777777" w:rsidR="0080225E" w:rsidRPr="00BC3822" w:rsidRDefault="00140E55" w:rsidP="000F6746">
      <w:pPr>
        <w:jc w:val="both"/>
        <w:rPr>
          <w:sz w:val="22"/>
          <w:szCs w:val="22"/>
          <w:vertAlign w:val="superscript"/>
        </w:rPr>
      </w:pPr>
      <w:r w:rsidRPr="00BC3822">
        <w:rPr>
          <w:sz w:val="22"/>
          <w:szCs w:val="22"/>
        </w:rPr>
        <w:t xml:space="preserve"> </w:t>
      </w:r>
    </w:p>
    <w:p w14:paraId="00000023" w14:textId="77777777" w:rsidR="0080225E" w:rsidRPr="00BC3822" w:rsidRDefault="00140E55" w:rsidP="000F6746">
      <w:pPr>
        <w:jc w:val="both"/>
        <w:rPr>
          <w:sz w:val="22"/>
          <w:szCs w:val="22"/>
        </w:rPr>
      </w:pPr>
      <w:r w:rsidRPr="00BC3822">
        <w:rPr>
          <w:sz w:val="22"/>
          <w:szCs w:val="22"/>
        </w:rPr>
        <w:t>The Dettol Pro Solutions</w:t>
      </w:r>
      <w:r w:rsidRPr="00BC3822">
        <w:rPr>
          <w:color w:val="000000"/>
          <w:sz w:val="22"/>
          <w:szCs w:val="22"/>
        </w:rPr>
        <w:t xml:space="preserve"> program includes: </w:t>
      </w:r>
    </w:p>
    <w:p w14:paraId="00000024" w14:textId="4528DAFB" w:rsidR="0080225E" w:rsidRPr="00BC3822" w:rsidRDefault="00017A15" w:rsidP="000F6746">
      <w:pPr>
        <w:numPr>
          <w:ilvl w:val="0"/>
          <w:numId w:val="2"/>
        </w:numPr>
        <w:pBdr>
          <w:top w:val="nil"/>
          <w:left w:val="nil"/>
          <w:bottom w:val="nil"/>
          <w:right w:val="nil"/>
          <w:between w:val="nil"/>
        </w:pBdr>
        <w:jc w:val="both"/>
        <w:rPr>
          <w:color w:val="000000"/>
          <w:sz w:val="22"/>
          <w:szCs w:val="22"/>
        </w:rPr>
      </w:pPr>
      <w:r w:rsidRPr="00BC3822">
        <w:rPr>
          <w:b/>
          <w:color w:val="000000"/>
          <w:sz w:val="22"/>
          <w:szCs w:val="22"/>
        </w:rPr>
        <w:t xml:space="preserve">Use of Dettol’s trusted range of products which kill </w:t>
      </w:r>
      <w:r w:rsidR="005F5784" w:rsidRPr="00BC3822">
        <w:rPr>
          <w:b/>
          <w:color w:val="000000"/>
          <w:sz w:val="22"/>
          <w:szCs w:val="22"/>
        </w:rPr>
        <w:t>germs</w:t>
      </w:r>
      <w:r w:rsidRPr="00BC3822">
        <w:rPr>
          <w:b/>
          <w:color w:val="000000"/>
          <w:sz w:val="22"/>
          <w:szCs w:val="22"/>
        </w:rPr>
        <w:t xml:space="preserve">. </w:t>
      </w:r>
      <w:proofErr w:type="gramStart"/>
      <w:r w:rsidR="006A3481" w:rsidRPr="00BC3822">
        <w:rPr>
          <w:color w:val="000000"/>
          <w:sz w:val="22"/>
          <w:szCs w:val="22"/>
        </w:rPr>
        <w:t>A</w:t>
      </w:r>
      <w:r w:rsidR="00140E55" w:rsidRPr="00BC3822">
        <w:rPr>
          <w:color w:val="000000"/>
          <w:sz w:val="22"/>
          <w:szCs w:val="22"/>
        </w:rPr>
        <w:t xml:space="preserve"> majority of</w:t>
      </w:r>
      <w:proofErr w:type="gramEnd"/>
      <w:r w:rsidR="00140E55" w:rsidRPr="00BC3822">
        <w:rPr>
          <w:color w:val="000000"/>
          <w:sz w:val="22"/>
          <w:szCs w:val="22"/>
        </w:rPr>
        <w:t xml:space="preserve"> </w:t>
      </w:r>
      <w:r w:rsidR="00355861" w:rsidRPr="00BC3822">
        <w:rPr>
          <w:color w:val="000000"/>
          <w:sz w:val="22"/>
          <w:szCs w:val="22"/>
        </w:rPr>
        <w:t>Australians</w:t>
      </w:r>
      <w:r w:rsidR="00140E55" w:rsidRPr="00BC3822">
        <w:rPr>
          <w:color w:val="000000"/>
          <w:sz w:val="22"/>
          <w:szCs w:val="22"/>
        </w:rPr>
        <w:t xml:space="preserve"> remain concerned about germs while away from home</w:t>
      </w:r>
      <w:r w:rsidR="006A3481" w:rsidRPr="00BC3822">
        <w:rPr>
          <w:color w:val="000000"/>
          <w:sz w:val="22"/>
          <w:szCs w:val="22"/>
        </w:rPr>
        <w:t>.</w:t>
      </w:r>
      <w:r w:rsidR="00140E55" w:rsidRPr="00BC3822">
        <w:rPr>
          <w:color w:val="000000"/>
          <w:sz w:val="22"/>
          <w:szCs w:val="22"/>
        </w:rPr>
        <w:t xml:space="preserve"> </w:t>
      </w:r>
      <w:r w:rsidR="006A3481" w:rsidRPr="00BC3822">
        <w:rPr>
          <w:color w:val="000000"/>
          <w:sz w:val="22"/>
          <w:szCs w:val="22"/>
        </w:rPr>
        <w:t xml:space="preserve">Yet </w:t>
      </w:r>
      <w:r w:rsidR="00ED29C9" w:rsidRPr="00BC3822">
        <w:rPr>
          <w:sz w:val="22"/>
          <w:szCs w:val="22"/>
        </w:rPr>
        <w:t xml:space="preserve">research </w:t>
      </w:r>
      <w:r w:rsidR="006A3481" w:rsidRPr="00BC3822">
        <w:rPr>
          <w:sz w:val="22"/>
          <w:szCs w:val="22"/>
        </w:rPr>
        <w:t>shows</w:t>
      </w:r>
      <w:r w:rsidR="00ED29C9" w:rsidRPr="00BC3822">
        <w:rPr>
          <w:sz w:val="22"/>
          <w:szCs w:val="22"/>
        </w:rPr>
        <w:t xml:space="preserve"> that </w:t>
      </w:r>
      <w:r w:rsidR="00140E55" w:rsidRPr="00BC3822">
        <w:rPr>
          <w:color w:val="000000"/>
          <w:sz w:val="22"/>
          <w:szCs w:val="22"/>
        </w:rPr>
        <w:t xml:space="preserve">88% </w:t>
      </w:r>
      <w:r w:rsidR="00ED29C9" w:rsidRPr="00BC3822">
        <w:rPr>
          <w:color w:val="000000"/>
          <w:sz w:val="22"/>
          <w:szCs w:val="22"/>
        </w:rPr>
        <w:t xml:space="preserve">of Americans </w:t>
      </w:r>
      <w:r w:rsidR="00140E55" w:rsidRPr="00BC3822">
        <w:rPr>
          <w:color w:val="000000"/>
          <w:sz w:val="22"/>
          <w:szCs w:val="22"/>
        </w:rPr>
        <w:t>expect businesses to implement protective measures</w:t>
      </w:r>
      <w:r w:rsidRPr="00BC3822">
        <w:rPr>
          <w:color w:val="000000"/>
          <w:sz w:val="22"/>
          <w:szCs w:val="22"/>
          <w:vertAlign w:val="superscript"/>
        </w:rPr>
        <w:t>4</w:t>
      </w:r>
      <w:r w:rsidR="006A3481" w:rsidRPr="00BC3822">
        <w:rPr>
          <w:color w:val="000000"/>
          <w:sz w:val="22"/>
          <w:szCs w:val="22"/>
          <w:vertAlign w:val="superscript"/>
        </w:rPr>
        <w:t>.</w:t>
      </w:r>
      <w:r w:rsidR="00140E55" w:rsidRPr="00BC3822">
        <w:rPr>
          <w:color w:val="000000"/>
          <w:sz w:val="22"/>
          <w:szCs w:val="22"/>
          <w:vertAlign w:val="superscript"/>
        </w:rPr>
        <w:t xml:space="preserve"> </w:t>
      </w:r>
      <w:r w:rsidR="006A3481" w:rsidRPr="00BC3822">
        <w:rPr>
          <w:color w:val="000000"/>
          <w:sz w:val="22"/>
          <w:szCs w:val="22"/>
        </w:rPr>
        <w:t>Therefore</w:t>
      </w:r>
      <w:r w:rsidR="00695088" w:rsidRPr="00BC3822">
        <w:rPr>
          <w:color w:val="000000"/>
          <w:sz w:val="22"/>
          <w:szCs w:val="22"/>
        </w:rPr>
        <w:t>,</w:t>
      </w:r>
      <w:r w:rsidR="006A3481" w:rsidRPr="00BC3822">
        <w:rPr>
          <w:color w:val="000000"/>
          <w:sz w:val="22"/>
          <w:szCs w:val="22"/>
        </w:rPr>
        <w:t xml:space="preserve"> </w:t>
      </w:r>
      <w:r w:rsidR="00140E55" w:rsidRPr="00BC3822">
        <w:rPr>
          <w:color w:val="000000"/>
          <w:sz w:val="22"/>
          <w:szCs w:val="22"/>
        </w:rPr>
        <w:t>it is paramount that businesses use effective and trusted products such as</w:t>
      </w:r>
      <w:r w:rsidR="005A6ABD" w:rsidRPr="00BC3822">
        <w:rPr>
          <w:color w:val="000000"/>
          <w:sz w:val="22"/>
          <w:szCs w:val="22"/>
        </w:rPr>
        <w:t xml:space="preserve"> Dettol</w:t>
      </w:r>
      <w:r w:rsidR="00140E55" w:rsidRPr="00BC3822">
        <w:rPr>
          <w:color w:val="000000"/>
          <w:sz w:val="22"/>
          <w:szCs w:val="22"/>
        </w:rPr>
        <w:t xml:space="preserve"> </w:t>
      </w:r>
      <w:r w:rsidR="007F68E4" w:rsidRPr="00BC3822">
        <w:rPr>
          <w:color w:val="000000"/>
          <w:sz w:val="22"/>
          <w:szCs w:val="22"/>
        </w:rPr>
        <w:t>H</w:t>
      </w:r>
      <w:r w:rsidR="00140E55" w:rsidRPr="00BC3822">
        <w:rPr>
          <w:color w:val="000000"/>
          <w:sz w:val="22"/>
          <w:szCs w:val="22"/>
        </w:rPr>
        <w:t xml:space="preserve">and </w:t>
      </w:r>
      <w:proofErr w:type="spellStart"/>
      <w:r w:rsidR="007F68E4" w:rsidRPr="00BC3822">
        <w:rPr>
          <w:color w:val="000000"/>
          <w:sz w:val="22"/>
          <w:szCs w:val="22"/>
        </w:rPr>
        <w:t>S</w:t>
      </w:r>
      <w:r w:rsidR="00140E55" w:rsidRPr="00BC3822">
        <w:rPr>
          <w:color w:val="000000"/>
          <w:sz w:val="22"/>
          <w:szCs w:val="22"/>
        </w:rPr>
        <w:t>anitiser</w:t>
      </w:r>
      <w:proofErr w:type="spellEnd"/>
      <w:r w:rsidR="005F5784" w:rsidRPr="00BC3822">
        <w:rPr>
          <w:color w:val="000000"/>
          <w:sz w:val="22"/>
          <w:szCs w:val="22"/>
        </w:rPr>
        <w:t xml:space="preserve"> and </w:t>
      </w:r>
      <w:r w:rsidR="007F68E4" w:rsidRPr="00BC3822">
        <w:rPr>
          <w:color w:val="000000"/>
          <w:sz w:val="22"/>
          <w:szCs w:val="22"/>
        </w:rPr>
        <w:t>S</w:t>
      </w:r>
      <w:r w:rsidR="00140E55" w:rsidRPr="00BC3822">
        <w:rPr>
          <w:color w:val="000000"/>
          <w:sz w:val="22"/>
          <w:szCs w:val="22"/>
        </w:rPr>
        <w:t xml:space="preserve">urface </w:t>
      </w:r>
      <w:r w:rsidR="007F68E4" w:rsidRPr="00BC3822">
        <w:rPr>
          <w:color w:val="000000"/>
          <w:sz w:val="22"/>
          <w:szCs w:val="22"/>
        </w:rPr>
        <w:t>W</w:t>
      </w:r>
      <w:r w:rsidR="00140E55" w:rsidRPr="00BC3822">
        <w:rPr>
          <w:color w:val="000000"/>
          <w:sz w:val="22"/>
          <w:szCs w:val="22"/>
        </w:rPr>
        <w:t>ipes</w:t>
      </w:r>
      <w:r w:rsidR="005F5784" w:rsidRPr="00BC3822">
        <w:rPr>
          <w:color w:val="000000"/>
          <w:sz w:val="22"/>
          <w:szCs w:val="22"/>
        </w:rPr>
        <w:t xml:space="preserve">. </w:t>
      </w:r>
      <w:r w:rsidR="00140E55" w:rsidRPr="00BC3822">
        <w:rPr>
          <w:color w:val="000000"/>
          <w:sz w:val="22"/>
          <w:szCs w:val="22"/>
        </w:rPr>
        <w:t xml:space="preserve">These products have been </w:t>
      </w:r>
      <w:r w:rsidR="005E0AD5" w:rsidRPr="00BC3822">
        <w:rPr>
          <w:color w:val="000000"/>
          <w:sz w:val="22"/>
          <w:szCs w:val="22"/>
        </w:rPr>
        <w:t>tested</w:t>
      </w:r>
      <w:r w:rsidR="00140E55" w:rsidRPr="00BC3822">
        <w:rPr>
          <w:color w:val="000000"/>
          <w:sz w:val="22"/>
          <w:szCs w:val="22"/>
        </w:rPr>
        <w:t xml:space="preserve"> effective against </w:t>
      </w:r>
      <w:r w:rsidR="005A6ABD" w:rsidRPr="00BC3822">
        <w:rPr>
          <w:color w:val="000000"/>
          <w:sz w:val="22"/>
          <w:szCs w:val="22"/>
        </w:rPr>
        <w:t>germs</w:t>
      </w:r>
      <w:r w:rsidR="00107C7E" w:rsidRPr="00BC3822">
        <w:rPr>
          <w:color w:val="000000"/>
          <w:sz w:val="22"/>
          <w:szCs w:val="22"/>
        </w:rPr>
        <w:t>.</w:t>
      </w:r>
      <w:r w:rsidR="004A3DB8" w:rsidRPr="00BC3822">
        <w:rPr>
          <w:color w:val="000000"/>
          <w:sz w:val="22"/>
          <w:szCs w:val="22"/>
          <w:vertAlign w:val="superscript"/>
        </w:rPr>
        <w:t>5</w:t>
      </w:r>
      <w:r w:rsidR="005A6ABD" w:rsidRPr="00BC3822">
        <w:rPr>
          <w:color w:val="000000"/>
          <w:sz w:val="22"/>
          <w:szCs w:val="22"/>
        </w:rPr>
        <w:t xml:space="preserve"> </w:t>
      </w:r>
    </w:p>
    <w:p w14:paraId="6BE491B8" w14:textId="4EBA0184" w:rsidR="00107C7E" w:rsidRPr="00BC3822" w:rsidRDefault="00140E55" w:rsidP="000F6746">
      <w:pPr>
        <w:numPr>
          <w:ilvl w:val="0"/>
          <w:numId w:val="2"/>
        </w:numPr>
        <w:pBdr>
          <w:top w:val="nil"/>
          <w:left w:val="nil"/>
          <w:bottom w:val="nil"/>
          <w:right w:val="nil"/>
          <w:between w:val="nil"/>
        </w:pBdr>
        <w:jc w:val="both"/>
        <w:rPr>
          <w:color w:val="000000"/>
          <w:sz w:val="22"/>
          <w:szCs w:val="22"/>
        </w:rPr>
      </w:pPr>
      <w:r w:rsidRPr="00BC3822">
        <w:rPr>
          <w:b/>
          <w:color w:val="000000"/>
          <w:sz w:val="22"/>
          <w:szCs w:val="22"/>
        </w:rPr>
        <w:t xml:space="preserve">Dettol </w:t>
      </w:r>
      <w:r w:rsidR="005A6ABD" w:rsidRPr="00BC3822">
        <w:rPr>
          <w:b/>
          <w:color w:val="000000"/>
          <w:sz w:val="22"/>
          <w:szCs w:val="22"/>
        </w:rPr>
        <w:t xml:space="preserve">educational hygiene </w:t>
      </w:r>
      <w:r w:rsidRPr="00BC3822">
        <w:rPr>
          <w:b/>
          <w:color w:val="000000"/>
          <w:sz w:val="22"/>
          <w:szCs w:val="22"/>
        </w:rPr>
        <w:t xml:space="preserve">signage and iconic </w:t>
      </w:r>
      <w:r w:rsidR="006A3481" w:rsidRPr="00BC3822">
        <w:rPr>
          <w:b/>
          <w:color w:val="000000"/>
          <w:sz w:val="22"/>
          <w:szCs w:val="22"/>
        </w:rPr>
        <w:t>branding</w:t>
      </w:r>
      <w:r w:rsidRPr="00BC3822">
        <w:rPr>
          <w:color w:val="000000"/>
          <w:sz w:val="22"/>
          <w:szCs w:val="22"/>
        </w:rPr>
        <w:t>, enabling businesses to benefit from Australia’s most trusted household cleaning products</w:t>
      </w:r>
      <w:r w:rsidR="00B34815" w:rsidRPr="00BC3822">
        <w:rPr>
          <w:color w:val="000000"/>
          <w:sz w:val="22"/>
          <w:szCs w:val="22"/>
        </w:rPr>
        <w:t>.</w:t>
      </w:r>
      <w:r w:rsidR="00017A15" w:rsidRPr="00BC3822">
        <w:rPr>
          <w:color w:val="000000"/>
          <w:sz w:val="22"/>
          <w:szCs w:val="22"/>
          <w:vertAlign w:val="superscript"/>
        </w:rPr>
        <w:t>6</w:t>
      </w:r>
      <w:r w:rsidR="00017A15" w:rsidRPr="00BC3822">
        <w:rPr>
          <w:color w:val="000000"/>
          <w:sz w:val="22"/>
          <w:szCs w:val="22"/>
        </w:rPr>
        <w:t xml:space="preserve"> </w:t>
      </w:r>
      <w:r w:rsidRPr="00BC3822">
        <w:rPr>
          <w:color w:val="000000"/>
          <w:sz w:val="22"/>
          <w:szCs w:val="22"/>
        </w:rPr>
        <w:t xml:space="preserve">The presence of Dettol-branded signage within businesses and their marketing enables owners to demonstrate their commitment to </w:t>
      </w:r>
      <w:r w:rsidR="0016209B" w:rsidRPr="00BC3822">
        <w:rPr>
          <w:color w:val="000000"/>
          <w:sz w:val="22"/>
          <w:szCs w:val="22"/>
        </w:rPr>
        <w:t xml:space="preserve">trusted cleaning </w:t>
      </w:r>
      <w:r w:rsidRPr="00BC3822">
        <w:rPr>
          <w:color w:val="000000"/>
          <w:sz w:val="22"/>
          <w:szCs w:val="22"/>
        </w:rPr>
        <w:t xml:space="preserve">protocols </w:t>
      </w:r>
      <w:r w:rsidR="00F47407" w:rsidRPr="00BC3822">
        <w:rPr>
          <w:color w:val="000000"/>
          <w:sz w:val="22"/>
          <w:szCs w:val="22"/>
        </w:rPr>
        <w:t>to</w:t>
      </w:r>
      <w:r w:rsidRPr="00BC3822">
        <w:rPr>
          <w:color w:val="000000"/>
          <w:sz w:val="22"/>
          <w:szCs w:val="22"/>
        </w:rPr>
        <w:t xml:space="preserve"> help increase their customers’ confidence.</w:t>
      </w:r>
    </w:p>
    <w:p w14:paraId="00000026" w14:textId="23F6EE96" w:rsidR="0080225E" w:rsidRPr="00BC3822" w:rsidRDefault="0095471E" w:rsidP="000F6746">
      <w:pPr>
        <w:numPr>
          <w:ilvl w:val="0"/>
          <w:numId w:val="2"/>
        </w:numPr>
        <w:pBdr>
          <w:top w:val="nil"/>
          <w:left w:val="nil"/>
          <w:bottom w:val="nil"/>
          <w:right w:val="nil"/>
          <w:between w:val="nil"/>
        </w:pBdr>
        <w:jc w:val="both"/>
        <w:rPr>
          <w:color w:val="000000"/>
          <w:sz w:val="22"/>
          <w:szCs w:val="22"/>
        </w:rPr>
      </w:pPr>
      <w:r w:rsidRPr="00BC3822">
        <w:rPr>
          <w:b/>
          <w:color w:val="000000"/>
          <w:sz w:val="22"/>
          <w:szCs w:val="22"/>
        </w:rPr>
        <w:t>D</w:t>
      </w:r>
      <w:r w:rsidR="00140E55" w:rsidRPr="00BC3822">
        <w:rPr>
          <w:b/>
          <w:color w:val="000000"/>
          <w:sz w:val="22"/>
          <w:szCs w:val="22"/>
        </w:rPr>
        <w:t>elivery logistics for fast and reliable deployment across the country</w:t>
      </w:r>
      <w:r w:rsidR="00140E55" w:rsidRPr="00BC3822">
        <w:rPr>
          <w:color w:val="000000"/>
          <w:sz w:val="22"/>
          <w:szCs w:val="22"/>
        </w:rPr>
        <w:t xml:space="preserve">, ensuring businesses have </w:t>
      </w:r>
      <w:proofErr w:type="gramStart"/>
      <w:r w:rsidR="0016209B" w:rsidRPr="00BC3822">
        <w:rPr>
          <w:color w:val="000000"/>
          <w:sz w:val="22"/>
          <w:szCs w:val="22"/>
        </w:rPr>
        <w:t xml:space="preserve">sufficient </w:t>
      </w:r>
      <w:r w:rsidR="00140E55" w:rsidRPr="00BC3822">
        <w:rPr>
          <w:color w:val="000000"/>
          <w:sz w:val="22"/>
          <w:szCs w:val="22"/>
        </w:rPr>
        <w:t>quantities of</w:t>
      </w:r>
      <w:proofErr w:type="gramEnd"/>
      <w:r w:rsidR="00140E55" w:rsidRPr="00BC3822">
        <w:rPr>
          <w:color w:val="000000"/>
          <w:sz w:val="22"/>
          <w:szCs w:val="22"/>
        </w:rPr>
        <w:t xml:space="preserve"> Dettol products to meet the standards set forth by the enhanced protocols and customers’ expectations. </w:t>
      </w:r>
    </w:p>
    <w:p w14:paraId="00000027" w14:textId="50D8F9FF" w:rsidR="0080225E" w:rsidRPr="00BC3822" w:rsidRDefault="005F5784" w:rsidP="000F6746">
      <w:pPr>
        <w:numPr>
          <w:ilvl w:val="0"/>
          <w:numId w:val="2"/>
        </w:numPr>
        <w:pBdr>
          <w:top w:val="nil"/>
          <w:left w:val="nil"/>
          <w:bottom w:val="nil"/>
          <w:right w:val="nil"/>
          <w:between w:val="nil"/>
        </w:pBdr>
        <w:jc w:val="both"/>
        <w:rPr>
          <w:color w:val="000000"/>
          <w:sz w:val="22"/>
          <w:szCs w:val="22"/>
        </w:rPr>
      </w:pPr>
      <w:r w:rsidRPr="00BC3822">
        <w:rPr>
          <w:b/>
          <w:color w:val="000000"/>
          <w:sz w:val="22"/>
          <w:szCs w:val="22"/>
        </w:rPr>
        <w:t xml:space="preserve">Targeted </w:t>
      </w:r>
      <w:r w:rsidR="00140E55" w:rsidRPr="00BC3822">
        <w:rPr>
          <w:b/>
          <w:color w:val="000000"/>
          <w:sz w:val="22"/>
          <w:szCs w:val="22"/>
        </w:rPr>
        <w:t xml:space="preserve">hygiene solutions and training materials </w:t>
      </w:r>
      <w:r w:rsidR="00140E55" w:rsidRPr="00BC3822">
        <w:rPr>
          <w:color w:val="000000"/>
          <w:sz w:val="22"/>
          <w:szCs w:val="22"/>
        </w:rPr>
        <w:t xml:space="preserve">developed around the high-traffic and high-touch areas of businesses. Cleaning and disinfecting protocols are combined with other appropriate measures, such as encouraging staff and customers to wash or </w:t>
      </w:r>
      <w:proofErr w:type="spellStart"/>
      <w:r w:rsidR="00140E55" w:rsidRPr="00BC3822">
        <w:rPr>
          <w:color w:val="000000"/>
          <w:sz w:val="22"/>
          <w:szCs w:val="22"/>
        </w:rPr>
        <w:t>saniti</w:t>
      </w:r>
      <w:r w:rsidR="00827F0E" w:rsidRPr="00BC3822">
        <w:rPr>
          <w:color w:val="000000"/>
          <w:sz w:val="22"/>
          <w:szCs w:val="22"/>
        </w:rPr>
        <w:t>s</w:t>
      </w:r>
      <w:r w:rsidR="00140E55" w:rsidRPr="00BC3822">
        <w:rPr>
          <w:color w:val="000000"/>
          <w:sz w:val="22"/>
          <w:szCs w:val="22"/>
        </w:rPr>
        <w:t>e</w:t>
      </w:r>
      <w:proofErr w:type="spellEnd"/>
      <w:r w:rsidR="00140E55" w:rsidRPr="00BC3822">
        <w:rPr>
          <w:color w:val="000000"/>
          <w:sz w:val="22"/>
          <w:szCs w:val="22"/>
        </w:rPr>
        <w:t xml:space="preserve"> their hands at critical times.</w:t>
      </w:r>
    </w:p>
    <w:p w14:paraId="3C535C37" w14:textId="77777777" w:rsidR="00F47407" w:rsidRPr="00BC3822" w:rsidRDefault="00F47407" w:rsidP="000F6746">
      <w:pPr>
        <w:jc w:val="both"/>
        <w:rPr>
          <w:color w:val="000000"/>
          <w:sz w:val="22"/>
          <w:szCs w:val="22"/>
        </w:rPr>
      </w:pPr>
    </w:p>
    <w:p w14:paraId="4CAB2668" w14:textId="77777777" w:rsidR="008A29B8" w:rsidRPr="00BC3822" w:rsidRDefault="008A29B8" w:rsidP="000F6746">
      <w:pPr>
        <w:jc w:val="both"/>
        <w:rPr>
          <w:sz w:val="22"/>
          <w:szCs w:val="22"/>
        </w:rPr>
      </w:pPr>
    </w:p>
    <w:p w14:paraId="17C027A3" w14:textId="77777777" w:rsidR="008A29B8" w:rsidRPr="00BC3822" w:rsidRDefault="008A29B8" w:rsidP="000F6746">
      <w:pPr>
        <w:jc w:val="both"/>
        <w:rPr>
          <w:sz w:val="22"/>
          <w:szCs w:val="22"/>
        </w:rPr>
      </w:pPr>
    </w:p>
    <w:p w14:paraId="1A6EA48A" w14:textId="77777777" w:rsidR="008A29B8" w:rsidRPr="00BC3822" w:rsidRDefault="008A29B8" w:rsidP="000F6746">
      <w:pPr>
        <w:jc w:val="both"/>
        <w:rPr>
          <w:sz w:val="22"/>
          <w:szCs w:val="22"/>
        </w:rPr>
      </w:pPr>
    </w:p>
    <w:p w14:paraId="37272D23" w14:textId="77777777" w:rsidR="008A29B8" w:rsidRPr="00BC3822" w:rsidRDefault="008A29B8" w:rsidP="000F6746">
      <w:pPr>
        <w:jc w:val="both"/>
        <w:rPr>
          <w:sz w:val="22"/>
          <w:szCs w:val="22"/>
        </w:rPr>
      </w:pPr>
    </w:p>
    <w:p w14:paraId="02EB88FF" w14:textId="77777777" w:rsidR="000F6746" w:rsidRPr="00BC3822" w:rsidRDefault="000F6746" w:rsidP="000F6746">
      <w:pPr>
        <w:jc w:val="both"/>
        <w:rPr>
          <w:sz w:val="22"/>
          <w:szCs w:val="22"/>
        </w:rPr>
      </w:pPr>
    </w:p>
    <w:p w14:paraId="4B15A86B" w14:textId="77777777" w:rsidR="005F5784" w:rsidRPr="00BC3822" w:rsidRDefault="005F5784" w:rsidP="000F6746">
      <w:pPr>
        <w:jc w:val="both"/>
        <w:rPr>
          <w:sz w:val="22"/>
          <w:szCs w:val="22"/>
        </w:rPr>
      </w:pPr>
    </w:p>
    <w:p w14:paraId="0929838C" w14:textId="77777777" w:rsidR="005F5784" w:rsidRPr="00BC3822" w:rsidRDefault="005F5784" w:rsidP="000F6746">
      <w:pPr>
        <w:jc w:val="both"/>
        <w:rPr>
          <w:sz w:val="22"/>
          <w:szCs w:val="22"/>
        </w:rPr>
      </w:pPr>
    </w:p>
    <w:p w14:paraId="559DDB67" w14:textId="77777777" w:rsidR="005F5784" w:rsidRPr="00BC3822" w:rsidRDefault="005F5784" w:rsidP="000F6746">
      <w:pPr>
        <w:jc w:val="both"/>
        <w:rPr>
          <w:sz w:val="22"/>
          <w:szCs w:val="22"/>
        </w:rPr>
      </w:pPr>
    </w:p>
    <w:p w14:paraId="7C290605" w14:textId="77777777" w:rsidR="00FD0139" w:rsidRPr="00BC3822" w:rsidRDefault="00FD0139" w:rsidP="000F6746">
      <w:pPr>
        <w:jc w:val="both"/>
        <w:rPr>
          <w:sz w:val="22"/>
          <w:szCs w:val="22"/>
        </w:rPr>
      </w:pPr>
    </w:p>
    <w:p w14:paraId="79BBC225" w14:textId="77777777" w:rsidR="00FD0139" w:rsidRPr="00BC3822" w:rsidRDefault="00FD0139" w:rsidP="00FD0139">
      <w:pPr>
        <w:rPr>
          <w:rFonts w:ascii="Times New Roman" w:eastAsia="Times New Roman" w:hAnsi="Times New Roman" w:cs="Times New Roman"/>
          <w:lang w:val="en-AU"/>
        </w:rPr>
      </w:pPr>
      <w:r w:rsidRPr="00BC3822">
        <w:rPr>
          <w:rFonts w:eastAsia="Times New Roman"/>
          <w:color w:val="222222"/>
          <w:sz w:val="22"/>
          <w:szCs w:val="22"/>
          <w:shd w:val="clear" w:color="auto" w:fill="FFFFFF"/>
          <w:lang w:val="en-AU"/>
        </w:rPr>
        <w:t>“For generations of Australians, </w:t>
      </w:r>
      <w:r w:rsidRPr="00BC3822">
        <w:rPr>
          <w:rFonts w:eastAsia="Times New Roman"/>
          <w:color w:val="000000"/>
          <w:sz w:val="22"/>
          <w:szCs w:val="22"/>
          <w:shd w:val="clear" w:color="auto" w:fill="FFFFFF"/>
          <w:lang w:val="en-AU"/>
        </w:rPr>
        <w:t>Dettol has </w:t>
      </w:r>
      <w:r w:rsidRPr="00BC3822">
        <w:rPr>
          <w:rFonts w:eastAsia="Times New Roman"/>
          <w:color w:val="222222"/>
          <w:sz w:val="22"/>
          <w:szCs w:val="22"/>
          <w:shd w:val="clear" w:color="auto" w:fill="FFFFFF"/>
          <w:lang w:val="en-AU"/>
        </w:rPr>
        <w:t>been entrusted with helping provide protection against germs inside of the home,” says </w:t>
      </w:r>
      <w:r w:rsidRPr="00BC3822">
        <w:rPr>
          <w:rFonts w:eastAsia="Times New Roman"/>
          <w:b/>
          <w:bCs/>
          <w:color w:val="222222"/>
          <w:sz w:val="22"/>
          <w:szCs w:val="22"/>
          <w:shd w:val="clear" w:color="auto" w:fill="FFFFFF"/>
          <w:lang w:val="en-AU"/>
        </w:rPr>
        <w:t>David Rankine, Regional Director of Reckitt Health, Australia &amp; New Zealand. </w:t>
      </w:r>
      <w:r w:rsidRPr="00BC3822">
        <w:rPr>
          <w:rFonts w:eastAsia="Times New Roman"/>
          <w:color w:val="222222"/>
          <w:sz w:val="22"/>
          <w:szCs w:val="22"/>
          <w:shd w:val="clear" w:color="auto" w:fill="FFFFFF"/>
          <w:lang w:val="en-AU"/>
        </w:rPr>
        <w:t>“Wit</w:t>
      </w:r>
      <w:r w:rsidRPr="00BC3822">
        <w:rPr>
          <w:rFonts w:eastAsia="Times New Roman"/>
          <w:color w:val="000000"/>
          <w:sz w:val="22"/>
          <w:szCs w:val="22"/>
          <w:shd w:val="clear" w:color="auto" w:fill="FFFFFF"/>
          <w:lang w:val="en-AU"/>
        </w:rPr>
        <w:t>h Dettol Pro Solutions, we are able to extend that commitment</w:t>
      </w:r>
      <w:r w:rsidRPr="00BC3822">
        <w:rPr>
          <w:rFonts w:eastAsia="Times New Roman"/>
          <w:color w:val="222222"/>
          <w:sz w:val="22"/>
          <w:szCs w:val="22"/>
          <w:shd w:val="clear" w:color="auto" w:fill="FFFFFF"/>
          <w:lang w:val="en-AU"/>
        </w:rPr>
        <w:t> to accompany them as they go about their daily lives against the backdrop of one of the toughest times in modern history.”</w:t>
      </w:r>
    </w:p>
    <w:p w14:paraId="00000032" w14:textId="77777777" w:rsidR="0080225E" w:rsidRPr="00BC3822" w:rsidRDefault="0080225E" w:rsidP="000F6746">
      <w:pPr>
        <w:jc w:val="both"/>
        <w:rPr>
          <w:sz w:val="22"/>
          <w:szCs w:val="22"/>
        </w:rPr>
      </w:pPr>
    </w:p>
    <w:p w14:paraId="00000033" w14:textId="69A763C1" w:rsidR="0080225E" w:rsidRPr="00BC3822" w:rsidRDefault="00140E55" w:rsidP="000F6746">
      <w:pPr>
        <w:jc w:val="both"/>
        <w:rPr>
          <w:sz w:val="22"/>
          <w:szCs w:val="22"/>
        </w:rPr>
      </w:pPr>
      <w:r w:rsidRPr="00BC3822">
        <w:rPr>
          <w:sz w:val="22"/>
          <w:szCs w:val="22"/>
        </w:rPr>
        <w:t xml:space="preserve">The new market announcement follows </w:t>
      </w:r>
      <w:r w:rsidR="001B577C" w:rsidRPr="00BC3822">
        <w:rPr>
          <w:sz w:val="22"/>
          <w:szCs w:val="22"/>
        </w:rPr>
        <w:t xml:space="preserve">the </w:t>
      </w:r>
      <w:r w:rsidR="00961B05" w:rsidRPr="00BC3822">
        <w:rPr>
          <w:rFonts w:eastAsia="Arial"/>
          <w:color w:val="000000"/>
          <w:sz w:val="22"/>
          <w:szCs w:val="22"/>
        </w:rPr>
        <w:t xml:space="preserve">considerable positive impact </w:t>
      </w:r>
      <w:r w:rsidR="00116D6A" w:rsidRPr="00BC3822">
        <w:rPr>
          <w:rFonts w:eastAsia="Arial"/>
          <w:color w:val="000000"/>
          <w:sz w:val="22"/>
          <w:szCs w:val="22"/>
        </w:rPr>
        <w:t>of</w:t>
      </w:r>
      <w:r w:rsidR="00961B05" w:rsidRPr="00BC3822">
        <w:rPr>
          <w:rFonts w:eastAsia="Arial"/>
          <w:color w:val="000000"/>
          <w:sz w:val="22"/>
          <w:szCs w:val="22"/>
        </w:rPr>
        <w:t xml:space="preserve"> Lysol Pro Solutions in the </w:t>
      </w:r>
      <w:r w:rsidR="00167C83" w:rsidRPr="00BC3822">
        <w:rPr>
          <w:rFonts w:eastAsia="Arial"/>
          <w:color w:val="000000"/>
          <w:sz w:val="22"/>
          <w:szCs w:val="22"/>
        </w:rPr>
        <w:t>United States</w:t>
      </w:r>
      <w:r w:rsidR="00B34815" w:rsidRPr="00BC3822">
        <w:rPr>
          <w:rFonts w:eastAsia="Arial"/>
          <w:color w:val="000000"/>
          <w:sz w:val="22"/>
          <w:szCs w:val="22"/>
        </w:rPr>
        <w:t>,</w:t>
      </w:r>
      <w:r w:rsidR="00961B05" w:rsidRPr="00BC3822">
        <w:rPr>
          <w:sz w:val="22"/>
          <w:szCs w:val="22"/>
        </w:rPr>
        <w:t xml:space="preserve"> as well as a successful launch of </w:t>
      </w:r>
      <w:r w:rsidR="00D80961" w:rsidRPr="00BC3822">
        <w:rPr>
          <w:sz w:val="22"/>
          <w:szCs w:val="22"/>
        </w:rPr>
        <w:t xml:space="preserve">Dettol Pro Solutions in the United Kingdom. </w:t>
      </w:r>
      <w:r w:rsidR="00FD0139" w:rsidRPr="00BC3822">
        <w:rPr>
          <w:sz w:val="22"/>
          <w:szCs w:val="22"/>
        </w:rPr>
        <w:t>Having been</w:t>
      </w:r>
      <w:r w:rsidR="005F5784" w:rsidRPr="00BC3822">
        <w:rPr>
          <w:sz w:val="22"/>
          <w:szCs w:val="22"/>
        </w:rPr>
        <w:t xml:space="preserve"> </w:t>
      </w:r>
      <w:r w:rsidR="00FD0139" w:rsidRPr="00BC3822">
        <w:rPr>
          <w:sz w:val="22"/>
          <w:szCs w:val="22"/>
        </w:rPr>
        <w:t>the</w:t>
      </w:r>
      <w:r w:rsidRPr="00BC3822">
        <w:rPr>
          <w:sz w:val="22"/>
          <w:szCs w:val="22"/>
        </w:rPr>
        <w:t xml:space="preserve"> official hygiene partner at COP26</w:t>
      </w:r>
      <w:r w:rsidR="00FB3CF8" w:rsidRPr="00BC3822">
        <w:rPr>
          <w:sz w:val="22"/>
          <w:szCs w:val="22"/>
        </w:rPr>
        <w:t xml:space="preserve">, the program’s </w:t>
      </w:r>
      <w:r w:rsidRPr="00BC3822">
        <w:rPr>
          <w:sz w:val="22"/>
          <w:szCs w:val="22"/>
        </w:rPr>
        <w:t xml:space="preserve">protocols and products </w:t>
      </w:r>
      <w:r w:rsidR="00294FAD" w:rsidRPr="00BC3822">
        <w:rPr>
          <w:sz w:val="22"/>
          <w:szCs w:val="22"/>
        </w:rPr>
        <w:t>helped</w:t>
      </w:r>
      <w:r w:rsidRPr="00BC3822">
        <w:rPr>
          <w:sz w:val="22"/>
          <w:szCs w:val="22"/>
        </w:rPr>
        <w:t xml:space="preserve"> protect over 25,000 daily delegates </w:t>
      </w:r>
      <w:r w:rsidR="00294FAD" w:rsidRPr="00BC3822">
        <w:rPr>
          <w:sz w:val="22"/>
          <w:szCs w:val="22"/>
        </w:rPr>
        <w:t>from the spread of germs</w:t>
      </w:r>
      <w:r w:rsidRPr="00BC3822">
        <w:rPr>
          <w:sz w:val="22"/>
          <w:szCs w:val="22"/>
        </w:rPr>
        <w:t xml:space="preserve"> </w:t>
      </w:r>
      <w:r w:rsidR="00294FAD" w:rsidRPr="00BC3822">
        <w:rPr>
          <w:sz w:val="22"/>
          <w:szCs w:val="22"/>
        </w:rPr>
        <w:t xml:space="preserve">while attending the global climate change conference. </w:t>
      </w:r>
    </w:p>
    <w:p w14:paraId="00000034" w14:textId="144A5AAE" w:rsidR="0080225E" w:rsidRPr="00BC3822" w:rsidRDefault="0080225E" w:rsidP="000F6746">
      <w:pPr>
        <w:jc w:val="both"/>
        <w:rPr>
          <w:sz w:val="22"/>
          <w:szCs w:val="22"/>
        </w:rPr>
      </w:pPr>
    </w:p>
    <w:p w14:paraId="00000045" w14:textId="11DC0F2C" w:rsidR="0080225E" w:rsidRPr="00BC3822" w:rsidRDefault="00140E55" w:rsidP="000F6746">
      <w:pPr>
        <w:jc w:val="both"/>
        <w:rPr>
          <w:color w:val="000000"/>
          <w:sz w:val="22"/>
          <w:szCs w:val="22"/>
        </w:rPr>
      </w:pPr>
      <w:r w:rsidRPr="00BC3822">
        <w:rPr>
          <w:color w:val="000000"/>
          <w:sz w:val="22"/>
          <w:szCs w:val="22"/>
        </w:rPr>
        <w:t>For more information</w:t>
      </w:r>
      <w:r w:rsidR="00546479" w:rsidRPr="00BC3822">
        <w:rPr>
          <w:color w:val="000000"/>
          <w:sz w:val="22"/>
          <w:szCs w:val="22"/>
        </w:rPr>
        <w:t xml:space="preserve"> on Dettol Pro Solutions and to inquire about joining the program</w:t>
      </w:r>
      <w:r w:rsidRPr="00BC3822">
        <w:rPr>
          <w:color w:val="000000"/>
          <w:sz w:val="22"/>
          <w:szCs w:val="22"/>
        </w:rPr>
        <w:t>,</w:t>
      </w:r>
      <w:r w:rsidR="00546479" w:rsidRPr="00BC3822">
        <w:rPr>
          <w:color w:val="000000"/>
          <w:sz w:val="22"/>
          <w:szCs w:val="22"/>
        </w:rPr>
        <w:t xml:space="preserve"> head to </w:t>
      </w:r>
      <w:hyperlink r:id="rId9" w:history="1">
        <w:r w:rsidR="00546479" w:rsidRPr="00BC3822">
          <w:rPr>
            <w:rStyle w:val="Hyperlink"/>
            <w:sz w:val="22"/>
            <w:szCs w:val="22"/>
          </w:rPr>
          <w:t>Winc</w:t>
        </w:r>
      </w:hyperlink>
      <w:r w:rsidR="00546479" w:rsidRPr="00BC3822">
        <w:rPr>
          <w:color w:val="000000"/>
          <w:sz w:val="22"/>
          <w:szCs w:val="22"/>
        </w:rPr>
        <w:t>.</w:t>
      </w:r>
    </w:p>
    <w:p w14:paraId="00000046" w14:textId="77777777" w:rsidR="0080225E" w:rsidRPr="00BC3822" w:rsidRDefault="0080225E">
      <w:pPr>
        <w:jc w:val="both"/>
        <w:rPr>
          <w:color w:val="000000"/>
          <w:sz w:val="22"/>
          <w:szCs w:val="22"/>
        </w:rPr>
      </w:pPr>
    </w:p>
    <w:p w14:paraId="00000047" w14:textId="1F7AA837" w:rsidR="0080225E" w:rsidRPr="00BC3822" w:rsidRDefault="00107C7E" w:rsidP="00A87446">
      <w:pPr>
        <w:pBdr>
          <w:top w:val="nil"/>
          <w:left w:val="nil"/>
          <w:bottom w:val="nil"/>
          <w:right w:val="nil"/>
          <w:between w:val="nil"/>
        </w:pBdr>
        <w:ind w:left="720"/>
        <w:jc w:val="center"/>
        <w:rPr>
          <w:color w:val="000000"/>
          <w:sz w:val="22"/>
          <w:szCs w:val="22"/>
        </w:rPr>
      </w:pPr>
      <w:r w:rsidRPr="00BC3822">
        <w:rPr>
          <w:color w:val="000000"/>
          <w:sz w:val="22"/>
          <w:szCs w:val="22"/>
        </w:rPr>
        <w:t xml:space="preserve">- </w:t>
      </w:r>
      <w:r w:rsidR="00140E55" w:rsidRPr="00BC3822">
        <w:rPr>
          <w:color w:val="000000"/>
          <w:sz w:val="22"/>
          <w:szCs w:val="22"/>
        </w:rPr>
        <w:t>ENDS -</w:t>
      </w:r>
      <w:r w:rsidR="00140E55" w:rsidRPr="00BC3822">
        <w:rPr>
          <w:color w:val="000000"/>
          <w:sz w:val="22"/>
          <w:szCs w:val="22"/>
        </w:rPr>
        <w:br/>
      </w:r>
    </w:p>
    <w:p w14:paraId="048A5A9A" w14:textId="48643B35" w:rsidR="00FB3CF8" w:rsidRPr="00BC3822" w:rsidRDefault="00FB3CF8">
      <w:pPr>
        <w:rPr>
          <w:color w:val="000000"/>
          <w:sz w:val="22"/>
          <w:szCs w:val="22"/>
        </w:rPr>
      </w:pPr>
      <w:r w:rsidRPr="00BC3822">
        <w:rPr>
          <w:color w:val="000000"/>
          <w:sz w:val="22"/>
          <w:szCs w:val="22"/>
        </w:rPr>
        <w:t xml:space="preserve">For all PR-related inquiries including requests for interview, </w:t>
      </w:r>
      <w:proofErr w:type="gramStart"/>
      <w:r w:rsidRPr="00BC3822">
        <w:rPr>
          <w:color w:val="000000"/>
          <w:sz w:val="22"/>
          <w:szCs w:val="22"/>
        </w:rPr>
        <w:t>image</w:t>
      </w:r>
      <w:r w:rsidR="00107C7E" w:rsidRPr="00BC3822">
        <w:rPr>
          <w:color w:val="000000"/>
          <w:sz w:val="22"/>
          <w:szCs w:val="22"/>
        </w:rPr>
        <w:t>s</w:t>
      </w:r>
      <w:proofErr w:type="gramEnd"/>
      <w:r w:rsidRPr="00BC3822">
        <w:rPr>
          <w:color w:val="000000"/>
          <w:sz w:val="22"/>
          <w:szCs w:val="22"/>
        </w:rPr>
        <w:t xml:space="preserve"> and partner case studies, please contact:</w:t>
      </w:r>
    </w:p>
    <w:p w14:paraId="238D80D4" w14:textId="77777777" w:rsidR="00FB3CF8" w:rsidRPr="00BC3822" w:rsidRDefault="00FB3CF8">
      <w:pPr>
        <w:rPr>
          <w:color w:val="000000"/>
          <w:sz w:val="22"/>
          <w:szCs w:val="22"/>
        </w:rPr>
      </w:pPr>
    </w:p>
    <w:p w14:paraId="69B0FEE5" w14:textId="3A55B194" w:rsidR="00FB3CF8" w:rsidRPr="00BC3822" w:rsidRDefault="00FB3CF8">
      <w:pPr>
        <w:rPr>
          <w:color w:val="000000"/>
          <w:sz w:val="22"/>
          <w:szCs w:val="22"/>
        </w:rPr>
      </w:pPr>
      <w:r w:rsidRPr="00BC3822">
        <w:rPr>
          <w:color w:val="000000"/>
          <w:sz w:val="22"/>
          <w:szCs w:val="22"/>
        </w:rPr>
        <w:t>Isabel Thomson-Officer</w:t>
      </w:r>
    </w:p>
    <w:p w14:paraId="09E1FBDC" w14:textId="37D2AC4C" w:rsidR="00FB3CF8" w:rsidRPr="00BC3822" w:rsidRDefault="00FB6BD7">
      <w:pPr>
        <w:rPr>
          <w:color w:val="000000"/>
          <w:sz w:val="22"/>
          <w:szCs w:val="22"/>
        </w:rPr>
      </w:pPr>
      <w:hyperlink r:id="rId10" w:history="1">
        <w:r w:rsidR="00FB3CF8" w:rsidRPr="00BC3822">
          <w:rPr>
            <w:rStyle w:val="Hyperlink"/>
            <w:sz w:val="22"/>
            <w:szCs w:val="22"/>
          </w:rPr>
          <w:t>isabel@manifest.group</w:t>
        </w:r>
      </w:hyperlink>
    </w:p>
    <w:p w14:paraId="77446B6E" w14:textId="67350D17" w:rsidR="0006547B" w:rsidRPr="00BC3822" w:rsidRDefault="00FB3CF8" w:rsidP="00017A15">
      <w:pPr>
        <w:rPr>
          <w:color w:val="000000"/>
          <w:sz w:val="22"/>
          <w:szCs w:val="22"/>
        </w:rPr>
      </w:pPr>
      <w:r w:rsidRPr="00BC3822">
        <w:rPr>
          <w:color w:val="000000"/>
          <w:sz w:val="22"/>
          <w:szCs w:val="22"/>
        </w:rPr>
        <w:t>+61 450 6</w:t>
      </w:r>
      <w:r w:rsidR="00107C7E" w:rsidRPr="00BC3822">
        <w:rPr>
          <w:color w:val="000000"/>
          <w:sz w:val="22"/>
          <w:szCs w:val="22"/>
        </w:rPr>
        <w:t>20</w:t>
      </w:r>
      <w:r w:rsidRPr="00BC3822">
        <w:rPr>
          <w:color w:val="000000"/>
          <w:sz w:val="22"/>
          <w:szCs w:val="22"/>
        </w:rPr>
        <w:t xml:space="preserve"> 475</w:t>
      </w:r>
    </w:p>
    <w:p w14:paraId="7BB9BA59" w14:textId="77777777" w:rsidR="00107C7E" w:rsidRPr="00BC3822" w:rsidRDefault="00107C7E">
      <w:pPr>
        <w:widowControl w:val="0"/>
        <w:pBdr>
          <w:top w:val="nil"/>
          <w:left w:val="nil"/>
          <w:bottom w:val="nil"/>
          <w:right w:val="nil"/>
          <w:between w:val="nil"/>
        </w:pBdr>
        <w:spacing w:line="276" w:lineRule="auto"/>
        <w:rPr>
          <w:b/>
          <w:color w:val="000000"/>
          <w:sz w:val="22"/>
          <w:szCs w:val="22"/>
        </w:rPr>
      </w:pPr>
    </w:p>
    <w:p w14:paraId="00000057" w14:textId="0C6AE401" w:rsidR="0080225E" w:rsidRPr="00BC3822" w:rsidRDefault="00140E55" w:rsidP="00723C19">
      <w:pPr>
        <w:widowControl w:val="0"/>
        <w:pBdr>
          <w:top w:val="nil"/>
          <w:left w:val="nil"/>
          <w:bottom w:val="nil"/>
          <w:right w:val="nil"/>
          <w:between w:val="nil"/>
        </w:pBdr>
        <w:rPr>
          <w:color w:val="000000"/>
          <w:sz w:val="22"/>
          <w:szCs w:val="22"/>
        </w:rPr>
      </w:pPr>
      <w:r w:rsidRPr="00BC3822">
        <w:rPr>
          <w:b/>
          <w:color w:val="000000"/>
          <w:sz w:val="22"/>
          <w:szCs w:val="22"/>
        </w:rPr>
        <w:t>ABOUT RECKITT</w:t>
      </w:r>
    </w:p>
    <w:p w14:paraId="5489AAFA" w14:textId="66F0DA1B" w:rsidR="00017A15" w:rsidRPr="00BC3822" w:rsidRDefault="00140E55" w:rsidP="00723C19">
      <w:pPr>
        <w:widowControl w:val="0"/>
        <w:pBdr>
          <w:top w:val="nil"/>
          <w:left w:val="nil"/>
          <w:bottom w:val="nil"/>
          <w:right w:val="nil"/>
          <w:between w:val="nil"/>
        </w:pBdr>
        <w:rPr>
          <w:color w:val="000000"/>
          <w:sz w:val="22"/>
          <w:szCs w:val="22"/>
        </w:rPr>
      </w:pPr>
      <w:r w:rsidRPr="00BC3822">
        <w:rPr>
          <w:color w:val="000000"/>
          <w:sz w:val="22"/>
          <w:szCs w:val="22"/>
        </w:rPr>
        <w:t xml:space="preserve">Reckitt* is driven by its purpose to protect, heal and nurture in the relentless pursuit of a cleaner, healthier world. We fight to make access to the highest-quality hygiene, </w:t>
      </w:r>
      <w:proofErr w:type="gramStart"/>
      <w:r w:rsidRPr="00BC3822">
        <w:rPr>
          <w:color w:val="000000"/>
          <w:sz w:val="22"/>
          <w:szCs w:val="22"/>
        </w:rPr>
        <w:t>wellness</w:t>
      </w:r>
      <w:proofErr w:type="gramEnd"/>
      <w:r w:rsidRPr="00BC3822">
        <w:rPr>
          <w:color w:val="000000"/>
          <w:sz w:val="22"/>
          <w:szCs w:val="22"/>
        </w:rPr>
        <w:t xml:space="preserve"> and nourishment a right, not a privilege, for everyone. Reckitt is proud to have a stable of trusted household brands found in households in more than 190 countries. These include Enfamil, </w:t>
      </w:r>
      <w:proofErr w:type="spellStart"/>
      <w:r w:rsidRPr="00BC3822">
        <w:rPr>
          <w:color w:val="000000"/>
          <w:sz w:val="22"/>
          <w:szCs w:val="22"/>
        </w:rPr>
        <w:t>Nutramigen</w:t>
      </w:r>
      <w:proofErr w:type="spellEnd"/>
      <w:r w:rsidRPr="00BC3822">
        <w:rPr>
          <w:color w:val="000000"/>
          <w:sz w:val="22"/>
          <w:szCs w:val="22"/>
        </w:rPr>
        <w:t xml:space="preserve">, Nurofen, </w:t>
      </w:r>
      <w:proofErr w:type="spellStart"/>
      <w:r w:rsidRPr="00BC3822">
        <w:rPr>
          <w:color w:val="000000"/>
          <w:sz w:val="22"/>
          <w:szCs w:val="22"/>
        </w:rPr>
        <w:t>Strepsils</w:t>
      </w:r>
      <w:proofErr w:type="spellEnd"/>
      <w:r w:rsidRPr="00BC3822">
        <w:rPr>
          <w:color w:val="000000"/>
          <w:sz w:val="22"/>
          <w:szCs w:val="22"/>
        </w:rPr>
        <w:t xml:space="preserve">, Gaviscon, Mucinex, Durex, Scholl, Clearasil, Lysol, Dettol, </w:t>
      </w:r>
      <w:proofErr w:type="spellStart"/>
      <w:r w:rsidRPr="00BC3822">
        <w:rPr>
          <w:color w:val="000000"/>
          <w:sz w:val="22"/>
          <w:szCs w:val="22"/>
        </w:rPr>
        <w:t>Veet</w:t>
      </w:r>
      <w:proofErr w:type="spellEnd"/>
      <w:r w:rsidRPr="00BC3822">
        <w:rPr>
          <w:color w:val="000000"/>
          <w:sz w:val="22"/>
          <w:szCs w:val="22"/>
        </w:rPr>
        <w:t xml:space="preserve">, Harpic, </w:t>
      </w:r>
      <w:proofErr w:type="spellStart"/>
      <w:r w:rsidRPr="00BC3822">
        <w:rPr>
          <w:color w:val="000000"/>
          <w:sz w:val="22"/>
          <w:szCs w:val="22"/>
        </w:rPr>
        <w:t>Cillit</w:t>
      </w:r>
      <w:proofErr w:type="spellEnd"/>
      <w:r w:rsidRPr="00BC3822">
        <w:rPr>
          <w:color w:val="000000"/>
          <w:sz w:val="22"/>
          <w:szCs w:val="22"/>
        </w:rPr>
        <w:t xml:space="preserve"> Bang, </w:t>
      </w:r>
      <w:proofErr w:type="spellStart"/>
      <w:r w:rsidRPr="00BC3822">
        <w:rPr>
          <w:color w:val="000000"/>
          <w:sz w:val="22"/>
          <w:szCs w:val="22"/>
        </w:rPr>
        <w:t>Mortein</w:t>
      </w:r>
      <w:proofErr w:type="spellEnd"/>
      <w:r w:rsidRPr="00BC3822">
        <w:rPr>
          <w:color w:val="000000"/>
          <w:sz w:val="22"/>
          <w:szCs w:val="22"/>
        </w:rPr>
        <w:t xml:space="preserve">, Finish, Vanish, Calgon, </w:t>
      </w:r>
      <w:proofErr w:type="spellStart"/>
      <w:r w:rsidRPr="00BC3822">
        <w:rPr>
          <w:color w:val="000000"/>
          <w:sz w:val="22"/>
          <w:szCs w:val="22"/>
        </w:rPr>
        <w:t>Woolite</w:t>
      </w:r>
      <w:proofErr w:type="spellEnd"/>
      <w:r w:rsidRPr="00BC3822">
        <w:rPr>
          <w:color w:val="000000"/>
          <w:sz w:val="22"/>
          <w:szCs w:val="22"/>
        </w:rPr>
        <w:t xml:space="preserve">, Air Wick and more. </w:t>
      </w:r>
      <w:r w:rsidR="00107C7E" w:rsidRPr="00BC3822">
        <w:rPr>
          <w:color w:val="000000"/>
          <w:sz w:val="22"/>
          <w:szCs w:val="22"/>
        </w:rPr>
        <w:t>Twenty</w:t>
      </w:r>
      <w:r w:rsidRPr="00BC3822">
        <w:rPr>
          <w:color w:val="000000"/>
          <w:sz w:val="22"/>
          <w:szCs w:val="22"/>
        </w:rPr>
        <w:t xml:space="preserve"> million Reckitt products a day are bought by consumers globally. </w:t>
      </w:r>
    </w:p>
    <w:p w14:paraId="4D082D84" w14:textId="77777777" w:rsidR="00017A15" w:rsidRPr="00BC3822" w:rsidRDefault="00017A15" w:rsidP="00723C19">
      <w:pPr>
        <w:widowControl w:val="0"/>
        <w:pBdr>
          <w:top w:val="nil"/>
          <w:left w:val="nil"/>
          <w:bottom w:val="nil"/>
          <w:right w:val="nil"/>
          <w:between w:val="nil"/>
        </w:pBdr>
        <w:rPr>
          <w:color w:val="000000"/>
          <w:sz w:val="22"/>
          <w:szCs w:val="22"/>
        </w:rPr>
      </w:pPr>
    </w:p>
    <w:p w14:paraId="0000005A" w14:textId="48B5EFF4" w:rsidR="0080225E" w:rsidRPr="00BC3822" w:rsidRDefault="00140E55" w:rsidP="00723C19">
      <w:pPr>
        <w:widowControl w:val="0"/>
        <w:pBdr>
          <w:top w:val="nil"/>
          <w:left w:val="nil"/>
          <w:bottom w:val="nil"/>
          <w:right w:val="nil"/>
          <w:between w:val="nil"/>
        </w:pBdr>
        <w:rPr>
          <w:color w:val="000000"/>
          <w:sz w:val="22"/>
          <w:szCs w:val="22"/>
        </w:rPr>
      </w:pPr>
      <w:r w:rsidRPr="00BC3822">
        <w:rPr>
          <w:color w:val="000000"/>
          <w:sz w:val="22"/>
          <w:szCs w:val="22"/>
        </w:rPr>
        <w:t xml:space="preserve">Reckitt’s passion to put consumers and people first, to seek out new opportunities, to strive for excellence in all that we do, and to build shared success with all our partners, while doing the right thing, always is what guides the work of our 40,000+ diverse and talented colleagues worldwide. For more information visit </w:t>
      </w:r>
      <w:hyperlink r:id="rId11" w:history="1">
        <w:r w:rsidR="00107C7E" w:rsidRPr="00BC3822">
          <w:rPr>
            <w:rStyle w:val="Hyperlink"/>
            <w:sz w:val="22"/>
            <w:szCs w:val="22"/>
          </w:rPr>
          <w:t>www.reckitt.com</w:t>
        </w:r>
      </w:hyperlink>
      <w:r w:rsidR="00107C7E" w:rsidRPr="00BC3822">
        <w:rPr>
          <w:sz w:val="22"/>
          <w:szCs w:val="22"/>
        </w:rPr>
        <w:t>.</w:t>
      </w:r>
    </w:p>
    <w:p w14:paraId="0000005C" w14:textId="0C50A21A" w:rsidR="0080225E" w:rsidRPr="00BC3822" w:rsidRDefault="00140E55" w:rsidP="00723C19">
      <w:pPr>
        <w:widowControl w:val="0"/>
        <w:pBdr>
          <w:top w:val="nil"/>
          <w:left w:val="nil"/>
          <w:bottom w:val="nil"/>
          <w:right w:val="nil"/>
          <w:between w:val="nil"/>
        </w:pBdr>
        <w:rPr>
          <w:color w:val="000000"/>
          <w:sz w:val="22"/>
          <w:szCs w:val="22"/>
        </w:rPr>
      </w:pPr>
      <w:r w:rsidRPr="00BC3822">
        <w:rPr>
          <w:i/>
          <w:color w:val="000000"/>
          <w:sz w:val="22"/>
          <w:szCs w:val="22"/>
        </w:rPr>
        <w:t>*Reckitt is the trading name of the Reckitt Benckiser group of companies</w:t>
      </w:r>
    </w:p>
    <w:p w14:paraId="0000005D" w14:textId="6F167C2E" w:rsidR="0080225E" w:rsidRPr="00BC3822" w:rsidRDefault="00140E55">
      <w:pPr>
        <w:widowControl w:val="0"/>
        <w:pBdr>
          <w:top w:val="nil"/>
          <w:left w:val="nil"/>
          <w:bottom w:val="nil"/>
          <w:right w:val="nil"/>
          <w:between w:val="nil"/>
        </w:pBdr>
        <w:spacing w:line="276" w:lineRule="auto"/>
        <w:rPr>
          <w:b/>
          <w:color w:val="000000"/>
          <w:sz w:val="22"/>
          <w:szCs w:val="22"/>
        </w:rPr>
      </w:pPr>
      <w:r w:rsidRPr="00BC3822">
        <w:rPr>
          <w:b/>
          <w:color w:val="000000"/>
          <w:sz w:val="22"/>
          <w:szCs w:val="22"/>
        </w:rPr>
        <w:br/>
        <w:t>ABOUT DETTOL® PRO SOLUTIONS</w:t>
      </w:r>
    </w:p>
    <w:p w14:paraId="0000005E" w14:textId="3018DED2" w:rsidR="0080225E" w:rsidRPr="00BC3822" w:rsidRDefault="00140E55">
      <w:pPr>
        <w:pBdr>
          <w:top w:val="nil"/>
          <w:left w:val="nil"/>
          <w:bottom w:val="nil"/>
          <w:right w:val="nil"/>
          <w:between w:val="nil"/>
        </w:pBdr>
        <w:rPr>
          <w:color w:val="000000"/>
          <w:sz w:val="22"/>
          <w:szCs w:val="22"/>
        </w:rPr>
      </w:pPr>
      <w:r w:rsidRPr="00BC3822">
        <w:rPr>
          <w:color w:val="000000"/>
          <w:sz w:val="22"/>
          <w:szCs w:val="22"/>
        </w:rPr>
        <w:t>Reckitt’s Dettol Pro Solutions harnesses the power of</w:t>
      </w:r>
      <w:r w:rsidR="00FD0139" w:rsidRPr="00BC3822">
        <w:rPr>
          <w:color w:val="000000"/>
          <w:sz w:val="22"/>
          <w:szCs w:val="22"/>
        </w:rPr>
        <w:t xml:space="preserve"> the same</w:t>
      </w:r>
      <w:r w:rsidR="009C3BD1" w:rsidRPr="00BC3822">
        <w:rPr>
          <w:color w:val="000000"/>
          <w:sz w:val="22"/>
          <w:szCs w:val="22"/>
        </w:rPr>
        <w:t xml:space="preserve"> trusted</w:t>
      </w:r>
      <w:r w:rsidRPr="00BC3822">
        <w:rPr>
          <w:color w:val="000000"/>
          <w:sz w:val="22"/>
          <w:szCs w:val="22"/>
        </w:rPr>
        <w:t xml:space="preserve"> Dettol</w:t>
      </w:r>
      <w:r w:rsidR="006A3481" w:rsidRPr="00BC3822">
        <w:rPr>
          <w:color w:val="000000"/>
          <w:sz w:val="22"/>
          <w:szCs w:val="22"/>
        </w:rPr>
        <w:t xml:space="preserve"> products</w:t>
      </w:r>
      <w:r w:rsidRPr="00BC3822">
        <w:rPr>
          <w:color w:val="000000"/>
          <w:sz w:val="22"/>
          <w:szCs w:val="22"/>
        </w:rPr>
        <w:t xml:space="preserve"> to help protect businesses and public spaces from the spread of germs. In today’s world, consumers have increased hygiene expectations which makes germ-protection more critical than ever. The comprehensive approach from Dettol Pro Solutions incorporates protocols and training, </w:t>
      </w:r>
      <w:r w:rsidR="00FD0139" w:rsidRPr="00BC3822">
        <w:t xml:space="preserve">Dettol </w:t>
      </w:r>
      <w:r w:rsidRPr="00BC3822">
        <w:rPr>
          <w:color w:val="000000"/>
          <w:sz w:val="22"/>
          <w:szCs w:val="22"/>
        </w:rPr>
        <w:t xml:space="preserve">and </w:t>
      </w:r>
      <w:r w:rsidR="00276A09" w:rsidRPr="00BC3822">
        <w:rPr>
          <w:color w:val="000000"/>
          <w:sz w:val="22"/>
          <w:szCs w:val="22"/>
        </w:rPr>
        <w:t xml:space="preserve">Dettol </w:t>
      </w:r>
      <w:r w:rsidRPr="00BC3822">
        <w:rPr>
          <w:color w:val="000000"/>
          <w:sz w:val="22"/>
          <w:szCs w:val="22"/>
        </w:rPr>
        <w:t xml:space="preserve">branded </w:t>
      </w:r>
      <w:r w:rsidRPr="00BC3822">
        <w:rPr>
          <w:color w:val="000000"/>
          <w:sz w:val="22"/>
          <w:szCs w:val="22"/>
        </w:rPr>
        <w:lastRenderedPageBreak/>
        <w:t>marketing materials and signage. Dettol Pro Solutions empowers businesses to demonstrate to their staff and customers a commitment to providing a trusted standard for protection.</w:t>
      </w:r>
    </w:p>
    <w:p w14:paraId="0000005F" w14:textId="77777777" w:rsidR="0080225E" w:rsidRPr="00BC3822" w:rsidRDefault="0080225E">
      <w:pPr>
        <w:jc w:val="both"/>
        <w:rPr>
          <w:color w:val="000000"/>
          <w:sz w:val="22"/>
          <w:szCs w:val="22"/>
        </w:rPr>
      </w:pPr>
    </w:p>
    <w:p w14:paraId="00000061" w14:textId="4F299BDA" w:rsidR="0080225E" w:rsidRPr="00BC3822" w:rsidRDefault="0080225E">
      <w:pPr>
        <w:jc w:val="both"/>
      </w:pPr>
    </w:p>
    <w:p w14:paraId="6F07C48D" w14:textId="019DE04F" w:rsidR="00017A15" w:rsidRPr="00017A15" w:rsidRDefault="00017A15" w:rsidP="00017A15">
      <w:pPr>
        <w:rPr>
          <w:b/>
          <w:bCs/>
          <w:color w:val="000000"/>
          <w:sz w:val="22"/>
          <w:szCs w:val="22"/>
        </w:rPr>
      </w:pPr>
      <w:r w:rsidRPr="00BC3822">
        <w:rPr>
          <w:b/>
          <w:bCs/>
          <w:color w:val="000000"/>
          <w:sz w:val="22"/>
          <w:szCs w:val="22"/>
        </w:rPr>
        <w:t>References:</w:t>
      </w:r>
    </w:p>
    <w:sectPr w:rsidR="00017A15" w:rsidRPr="00017A15">
      <w:headerReference w:type="default" r:id="rId12"/>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EAD0" w14:textId="77777777" w:rsidR="00FB6BD7" w:rsidRDefault="00FB6BD7">
      <w:r>
        <w:separator/>
      </w:r>
    </w:p>
  </w:endnote>
  <w:endnote w:type="continuationSeparator" w:id="0">
    <w:p w14:paraId="0EDB0F58" w14:textId="77777777" w:rsidR="00FB6BD7" w:rsidRDefault="00FB6BD7">
      <w:r>
        <w:continuationSeparator/>
      </w:r>
    </w:p>
  </w:endnote>
  <w:endnote w:id="1">
    <w:p w14:paraId="7234F758" w14:textId="77777777" w:rsidR="00017A15" w:rsidRPr="00017A15" w:rsidRDefault="00017A15" w:rsidP="00017A15">
      <w:pPr>
        <w:jc w:val="both"/>
        <w:rPr>
          <w:color w:val="000000"/>
          <w:sz w:val="22"/>
          <w:szCs w:val="22"/>
        </w:rPr>
      </w:pPr>
      <w:r w:rsidRPr="00017A15">
        <w:rPr>
          <w:color w:val="000000"/>
          <w:sz w:val="22"/>
          <w:szCs w:val="22"/>
          <w:vertAlign w:val="superscript"/>
        </w:rPr>
        <w:t>1</w:t>
      </w:r>
      <w:r w:rsidRPr="00017A15">
        <w:rPr>
          <w:color w:val="000000"/>
          <w:sz w:val="22"/>
          <w:szCs w:val="22"/>
        </w:rPr>
        <w:t xml:space="preserve"> Reckitt Toluna Tracker, Wave 16 (6/7/2021-6/13/2021)</w:t>
      </w:r>
    </w:p>
    <w:p w14:paraId="7501DE48" w14:textId="77777777" w:rsidR="00017A15" w:rsidRPr="00017A15" w:rsidRDefault="00017A15" w:rsidP="00017A15">
      <w:r w:rsidRPr="00017A15">
        <w:rPr>
          <w:color w:val="000000"/>
          <w:sz w:val="22"/>
          <w:szCs w:val="22"/>
          <w:vertAlign w:val="superscript"/>
        </w:rPr>
        <w:t xml:space="preserve">2 </w:t>
      </w:r>
      <w:r w:rsidRPr="00017A15">
        <w:rPr>
          <w:color w:val="000000"/>
          <w:sz w:val="22"/>
          <w:szCs w:val="22"/>
        </w:rPr>
        <w:t xml:space="preserve">B2B SME U&amp;A Study, December 2020 </w:t>
      </w:r>
    </w:p>
    <w:p w14:paraId="378A0098" w14:textId="2547F554" w:rsidR="00107C7E" w:rsidRDefault="00017A15" w:rsidP="00017A15">
      <w:pPr>
        <w:jc w:val="both"/>
        <w:rPr>
          <w:color w:val="000000"/>
          <w:sz w:val="22"/>
          <w:szCs w:val="22"/>
        </w:rPr>
      </w:pPr>
      <w:r w:rsidRPr="00017A15">
        <w:rPr>
          <w:color w:val="000000"/>
          <w:sz w:val="22"/>
          <w:szCs w:val="22"/>
          <w:vertAlign w:val="superscript"/>
        </w:rPr>
        <w:t>3</w:t>
      </w:r>
      <w:r w:rsidR="00336C46">
        <w:rPr>
          <w:color w:val="000000"/>
          <w:sz w:val="22"/>
          <w:szCs w:val="22"/>
          <w:vertAlign w:val="superscript"/>
        </w:rPr>
        <w:t xml:space="preserve"> </w:t>
      </w:r>
      <w:r w:rsidR="00336C46">
        <w:rPr>
          <w:color w:val="000000"/>
          <w:sz w:val="22"/>
          <w:szCs w:val="22"/>
        </w:rPr>
        <w:t>Kantar,</w:t>
      </w:r>
      <w:r w:rsidR="00107C7E">
        <w:rPr>
          <w:color w:val="000000"/>
          <w:sz w:val="22"/>
          <w:szCs w:val="22"/>
        </w:rPr>
        <w:t xml:space="preserve"> September 2020. A study prepared for Dettol at Reckitt to understand the</w:t>
      </w:r>
      <w:r w:rsidR="00723C19">
        <w:rPr>
          <w:color w:val="000000"/>
          <w:sz w:val="22"/>
          <w:szCs w:val="22"/>
        </w:rPr>
        <w:t xml:space="preserve"> Australian </w:t>
      </w:r>
      <w:r w:rsidR="00107C7E">
        <w:rPr>
          <w:color w:val="000000"/>
          <w:sz w:val="22"/>
          <w:szCs w:val="22"/>
        </w:rPr>
        <w:t>consumer mindset and role of Dettol during COVID-19, n=1007</w:t>
      </w:r>
    </w:p>
    <w:p w14:paraId="597D692C" w14:textId="77777777" w:rsidR="00017A15" w:rsidRPr="00017A15" w:rsidRDefault="00017A15" w:rsidP="00017A15">
      <w:pPr>
        <w:jc w:val="both"/>
        <w:rPr>
          <w:color w:val="000000"/>
          <w:sz w:val="22"/>
          <w:szCs w:val="22"/>
        </w:rPr>
      </w:pPr>
      <w:r w:rsidRPr="00017A15">
        <w:rPr>
          <w:color w:val="000000"/>
          <w:sz w:val="22"/>
          <w:szCs w:val="22"/>
          <w:vertAlign w:val="superscript"/>
        </w:rPr>
        <w:t xml:space="preserve">4 </w:t>
      </w:r>
      <w:r w:rsidRPr="00017A15">
        <w:rPr>
          <w:color w:val="000000"/>
          <w:sz w:val="22"/>
          <w:szCs w:val="22"/>
        </w:rPr>
        <w:t>Reckitt survey, US March 2021 via AskSuzy, n=500</w:t>
      </w:r>
    </w:p>
    <w:p w14:paraId="3B389A58" w14:textId="77777777" w:rsidR="00017A15" w:rsidRPr="00017A15" w:rsidRDefault="00017A15" w:rsidP="00017A15">
      <w:pPr>
        <w:rPr>
          <w:color w:val="000000"/>
          <w:sz w:val="22"/>
          <w:szCs w:val="22"/>
          <w:vertAlign w:val="superscript"/>
        </w:rPr>
      </w:pPr>
      <w:r>
        <w:rPr>
          <w:color w:val="000000"/>
          <w:sz w:val="22"/>
          <w:szCs w:val="22"/>
          <w:vertAlign w:val="superscript"/>
        </w:rPr>
        <w:t>5</w:t>
      </w:r>
      <w:r w:rsidRPr="00017A15">
        <w:rPr>
          <w:color w:val="000000"/>
          <w:sz w:val="22"/>
          <w:szCs w:val="22"/>
          <w:vertAlign w:val="superscript"/>
        </w:rPr>
        <w:t xml:space="preserve"> </w:t>
      </w:r>
      <w:r w:rsidRPr="00017A15">
        <w:rPr>
          <w:color w:val="000000"/>
          <w:sz w:val="22"/>
          <w:szCs w:val="22"/>
        </w:rPr>
        <w:t>When used as directed</w:t>
      </w:r>
    </w:p>
    <w:p w14:paraId="05860840" w14:textId="77777777" w:rsidR="00017A15" w:rsidRPr="00017A15" w:rsidRDefault="00017A15" w:rsidP="00017A15">
      <w:pPr>
        <w:rPr>
          <w:color w:val="FFFFFF"/>
          <w:sz w:val="12"/>
          <w:szCs w:val="12"/>
        </w:rPr>
      </w:pPr>
      <w:r w:rsidRPr="00017A15">
        <w:rPr>
          <w:color w:val="000000"/>
          <w:sz w:val="22"/>
          <w:szCs w:val="22"/>
        </w:rPr>
        <w:t xml:space="preserve"> </w:t>
      </w:r>
      <w:r>
        <w:rPr>
          <w:color w:val="000000"/>
          <w:sz w:val="22"/>
          <w:szCs w:val="22"/>
          <w:vertAlign w:val="superscript"/>
        </w:rPr>
        <w:t>6</w:t>
      </w:r>
      <w:r>
        <w:rPr>
          <w:color w:val="FFFFFF"/>
          <w:sz w:val="12"/>
          <w:szCs w:val="12"/>
        </w:rPr>
        <w:t xml:space="preserve"> </w:t>
      </w:r>
      <w:r w:rsidRPr="00017A15">
        <w:rPr>
          <w:color w:val="000000"/>
          <w:sz w:val="22"/>
          <w:szCs w:val="22"/>
        </w:rPr>
        <w:t>https://www.trustedbrands.com.au/brand-showcase/dettol.asp</w:t>
      </w:r>
    </w:p>
    <w:p w14:paraId="66C812F6" w14:textId="3C5269EF" w:rsidR="00650758" w:rsidRPr="00650758" w:rsidRDefault="00650758">
      <w:pPr>
        <w:pStyle w:val="EndnoteText"/>
        <w:rPr>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xima Nova">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44AF" w14:textId="77777777" w:rsidR="00FB6BD7" w:rsidRDefault="00FB6BD7">
      <w:r>
        <w:separator/>
      </w:r>
    </w:p>
  </w:footnote>
  <w:footnote w:type="continuationSeparator" w:id="0">
    <w:p w14:paraId="5999D9EF" w14:textId="77777777" w:rsidR="00FB6BD7" w:rsidRDefault="00FB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3" w14:textId="77777777" w:rsidR="0080225E" w:rsidRDefault="00140E55">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2EC75FFC" wp14:editId="31BA10CD">
          <wp:simplePos x="0" y="0"/>
          <wp:positionH relativeFrom="column">
            <wp:posOffset>2286000</wp:posOffset>
          </wp:positionH>
          <wp:positionV relativeFrom="paragraph">
            <wp:posOffset>-161550</wp:posOffset>
          </wp:positionV>
          <wp:extent cx="1535766" cy="1172987"/>
          <wp:effectExtent l="0" t="0" r="0" b="0"/>
          <wp:wrapSquare wrapText="bothSides" distT="0" distB="0" distL="114300" distR="114300"/>
          <wp:docPr id="31" name="image1.png" descr="Diagram, company n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Diagram, company name&#10;&#10;Description automatically generated with medium confidence"/>
                  <pic:cNvPicPr preferRelativeResize="0"/>
                </pic:nvPicPr>
                <pic:blipFill>
                  <a:blip r:embed="rId1"/>
                  <a:srcRect/>
                  <a:stretch>
                    <a:fillRect/>
                  </a:stretch>
                </pic:blipFill>
                <pic:spPr>
                  <a:xfrm>
                    <a:off x="0" y="0"/>
                    <a:ext cx="1535766" cy="1172987"/>
                  </a:xfrm>
                  <a:prstGeom prst="rect">
                    <a:avLst/>
                  </a:prstGeom>
                  <a:ln/>
                </pic:spPr>
              </pic:pic>
            </a:graphicData>
          </a:graphic>
        </wp:anchor>
      </w:drawing>
    </w:r>
  </w:p>
  <w:p w14:paraId="00000064" w14:textId="77777777" w:rsidR="0080225E" w:rsidRDefault="0080225E">
    <w:pPr>
      <w:rPr>
        <w:rFonts w:ascii="Times New Roman" w:eastAsia="Times New Roman" w:hAnsi="Times New Roman" w:cs="Times New Roman"/>
      </w:rPr>
    </w:pPr>
  </w:p>
  <w:p w14:paraId="00000065" w14:textId="77777777" w:rsidR="0080225E" w:rsidRDefault="0080225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E637E"/>
    <w:multiLevelType w:val="multilevel"/>
    <w:tmpl w:val="404644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35012F"/>
    <w:multiLevelType w:val="multilevel"/>
    <w:tmpl w:val="3A0A0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E86225"/>
    <w:multiLevelType w:val="hybridMultilevel"/>
    <w:tmpl w:val="F36C2A52"/>
    <w:lvl w:ilvl="0" w:tplc="03D442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5E"/>
    <w:rsid w:val="00005819"/>
    <w:rsid w:val="00017A15"/>
    <w:rsid w:val="00020BB6"/>
    <w:rsid w:val="0003591A"/>
    <w:rsid w:val="00055820"/>
    <w:rsid w:val="0006547B"/>
    <w:rsid w:val="000F6746"/>
    <w:rsid w:val="00103BC5"/>
    <w:rsid w:val="00107C7E"/>
    <w:rsid w:val="00116D6A"/>
    <w:rsid w:val="001360A4"/>
    <w:rsid w:val="00140E55"/>
    <w:rsid w:val="00156FD9"/>
    <w:rsid w:val="0016209B"/>
    <w:rsid w:val="00162957"/>
    <w:rsid w:val="00167C83"/>
    <w:rsid w:val="00184D48"/>
    <w:rsid w:val="001A3E57"/>
    <w:rsid w:val="001B577C"/>
    <w:rsid w:val="001D404F"/>
    <w:rsid w:val="002422BA"/>
    <w:rsid w:val="00274108"/>
    <w:rsid w:val="0027482B"/>
    <w:rsid w:val="00276A09"/>
    <w:rsid w:val="00294FAD"/>
    <w:rsid w:val="002B7DE6"/>
    <w:rsid w:val="002E791D"/>
    <w:rsid w:val="00334232"/>
    <w:rsid w:val="00335977"/>
    <w:rsid w:val="00336C46"/>
    <w:rsid w:val="00355861"/>
    <w:rsid w:val="003630C6"/>
    <w:rsid w:val="003C1AAB"/>
    <w:rsid w:val="003D1318"/>
    <w:rsid w:val="0046670C"/>
    <w:rsid w:val="00496ABC"/>
    <w:rsid w:val="004A381F"/>
    <w:rsid w:val="004A3DB8"/>
    <w:rsid w:val="004D28A4"/>
    <w:rsid w:val="00526D86"/>
    <w:rsid w:val="00546479"/>
    <w:rsid w:val="00593622"/>
    <w:rsid w:val="005A6ABD"/>
    <w:rsid w:val="005B3558"/>
    <w:rsid w:val="005E0AD5"/>
    <w:rsid w:val="005F5784"/>
    <w:rsid w:val="00611632"/>
    <w:rsid w:val="00650230"/>
    <w:rsid w:val="00650758"/>
    <w:rsid w:val="00695088"/>
    <w:rsid w:val="006A3481"/>
    <w:rsid w:val="00723C19"/>
    <w:rsid w:val="007368D8"/>
    <w:rsid w:val="007834C7"/>
    <w:rsid w:val="007E6E4D"/>
    <w:rsid w:val="007F68AD"/>
    <w:rsid w:val="007F68E4"/>
    <w:rsid w:val="0080225E"/>
    <w:rsid w:val="00827F0E"/>
    <w:rsid w:val="00845F78"/>
    <w:rsid w:val="008A29B8"/>
    <w:rsid w:val="008B26E8"/>
    <w:rsid w:val="008B650A"/>
    <w:rsid w:val="008D749D"/>
    <w:rsid w:val="008E67E2"/>
    <w:rsid w:val="008F1DF9"/>
    <w:rsid w:val="00925809"/>
    <w:rsid w:val="00930756"/>
    <w:rsid w:val="0094079F"/>
    <w:rsid w:val="0095471E"/>
    <w:rsid w:val="00961B05"/>
    <w:rsid w:val="00976CAD"/>
    <w:rsid w:val="009C3BD1"/>
    <w:rsid w:val="00A2752B"/>
    <w:rsid w:val="00A87446"/>
    <w:rsid w:val="00A948D9"/>
    <w:rsid w:val="00AD36B1"/>
    <w:rsid w:val="00AE4B05"/>
    <w:rsid w:val="00AF65CC"/>
    <w:rsid w:val="00B34815"/>
    <w:rsid w:val="00B36914"/>
    <w:rsid w:val="00B87CE7"/>
    <w:rsid w:val="00BC3822"/>
    <w:rsid w:val="00BF16FF"/>
    <w:rsid w:val="00C72D9E"/>
    <w:rsid w:val="00C73096"/>
    <w:rsid w:val="00CD2FD3"/>
    <w:rsid w:val="00D0537E"/>
    <w:rsid w:val="00D80961"/>
    <w:rsid w:val="00D8705A"/>
    <w:rsid w:val="00DC283C"/>
    <w:rsid w:val="00E13981"/>
    <w:rsid w:val="00E67C0B"/>
    <w:rsid w:val="00E860FD"/>
    <w:rsid w:val="00EC2D41"/>
    <w:rsid w:val="00ED29C9"/>
    <w:rsid w:val="00F0138A"/>
    <w:rsid w:val="00F47407"/>
    <w:rsid w:val="00F47E04"/>
    <w:rsid w:val="00F54606"/>
    <w:rsid w:val="00F65C20"/>
    <w:rsid w:val="00F80097"/>
    <w:rsid w:val="00F94FA5"/>
    <w:rsid w:val="00FA11A6"/>
    <w:rsid w:val="00FB3CF8"/>
    <w:rsid w:val="00FB6BD7"/>
    <w:rsid w:val="00FD0139"/>
    <w:rsid w:val="00FF3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3DBB"/>
  <w15:docId w15:val="{6CD5D5CF-9CDD-B64E-89FF-3284E6EB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7242D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06BB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06BB8"/>
    <w:rPr>
      <w:color w:val="0000FF"/>
      <w:u w:val="single"/>
    </w:rPr>
  </w:style>
  <w:style w:type="paragraph" w:styleId="Header">
    <w:name w:val="header"/>
    <w:basedOn w:val="Normal"/>
    <w:link w:val="HeaderChar"/>
    <w:uiPriority w:val="99"/>
    <w:unhideWhenUsed/>
    <w:rsid w:val="00A06BB8"/>
    <w:pPr>
      <w:tabs>
        <w:tab w:val="center" w:pos="4680"/>
        <w:tab w:val="right" w:pos="9360"/>
      </w:tabs>
    </w:pPr>
  </w:style>
  <w:style w:type="character" w:customStyle="1" w:styleId="HeaderChar">
    <w:name w:val="Header Char"/>
    <w:basedOn w:val="DefaultParagraphFont"/>
    <w:link w:val="Header"/>
    <w:uiPriority w:val="99"/>
    <w:rsid w:val="00A06BB8"/>
  </w:style>
  <w:style w:type="paragraph" w:styleId="Footer">
    <w:name w:val="footer"/>
    <w:basedOn w:val="Normal"/>
    <w:link w:val="FooterChar"/>
    <w:uiPriority w:val="99"/>
    <w:unhideWhenUsed/>
    <w:rsid w:val="00A06BB8"/>
    <w:pPr>
      <w:tabs>
        <w:tab w:val="center" w:pos="4680"/>
        <w:tab w:val="right" w:pos="9360"/>
      </w:tabs>
    </w:pPr>
  </w:style>
  <w:style w:type="character" w:customStyle="1" w:styleId="FooterChar">
    <w:name w:val="Footer Char"/>
    <w:basedOn w:val="DefaultParagraphFont"/>
    <w:link w:val="Footer"/>
    <w:uiPriority w:val="99"/>
    <w:rsid w:val="00A06BB8"/>
  </w:style>
  <w:style w:type="paragraph" w:styleId="ListParagraph">
    <w:name w:val="List Paragraph"/>
    <w:basedOn w:val="Normal"/>
    <w:uiPriority w:val="34"/>
    <w:qFormat/>
    <w:rsid w:val="005C76A1"/>
    <w:pPr>
      <w:ind w:left="720"/>
      <w:contextualSpacing/>
    </w:pPr>
  </w:style>
  <w:style w:type="character" w:styleId="CommentReference">
    <w:name w:val="annotation reference"/>
    <w:basedOn w:val="DefaultParagraphFont"/>
    <w:uiPriority w:val="99"/>
    <w:semiHidden/>
    <w:unhideWhenUsed/>
    <w:rsid w:val="005C76A1"/>
    <w:rPr>
      <w:sz w:val="16"/>
      <w:szCs w:val="16"/>
    </w:rPr>
  </w:style>
  <w:style w:type="paragraph" w:styleId="CommentText">
    <w:name w:val="annotation text"/>
    <w:basedOn w:val="Normal"/>
    <w:link w:val="CommentTextChar"/>
    <w:uiPriority w:val="99"/>
    <w:semiHidden/>
    <w:unhideWhenUsed/>
    <w:rsid w:val="005C76A1"/>
    <w:rPr>
      <w:sz w:val="20"/>
      <w:szCs w:val="20"/>
    </w:rPr>
  </w:style>
  <w:style w:type="character" w:customStyle="1" w:styleId="CommentTextChar">
    <w:name w:val="Comment Text Char"/>
    <w:basedOn w:val="DefaultParagraphFont"/>
    <w:link w:val="CommentText"/>
    <w:uiPriority w:val="99"/>
    <w:semiHidden/>
    <w:rsid w:val="005C76A1"/>
    <w:rPr>
      <w:sz w:val="20"/>
      <w:szCs w:val="20"/>
    </w:rPr>
  </w:style>
  <w:style w:type="paragraph" w:styleId="CommentSubject">
    <w:name w:val="annotation subject"/>
    <w:basedOn w:val="CommentText"/>
    <w:next w:val="CommentText"/>
    <w:link w:val="CommentSubjectChar"/>
    <w:uiPriority w:val="99"/>
    <w:semiHidden/>
    <w:unhideWhenUsed/>
    <w:rsid w:val="005C76A1"/>
    <w:rPr>
      <w:b/>
      <w:bCs/>
    </w:rPr>
  </w:style>
  <w:style w:type="character" w:customStyle="1" w:styleId="CommentSubjectChar">
    <w:name w:val="Comment Subject Char"/>
    <w:basedOn w:val="CommentTextChar"/>
    <w:link w:val="CommentSubject"/>
    <w:uiPriority w:val="99"/>
    <w:semiHidden/>
    <w:rsid w:val="005C76A1"/>
    <w:rPr>
      <w:b/>
      <w:bCs/>
      <w:sz w:val="20"/>
      <w:szCs w:val="20"/>
    </w:rPr>
  </w:style>
  <w:style w:type="paragraph" w:styleId="BalloonText">
    <w:name w:val="Balloon Text"/>
    <w:basedOn w:val="Normal"/>
    <w:link w:val="BalloonTextChar"/>
    <w:uiPriority w:val="99"/>
    <w:semiHidden/>
    <w:unhideWhenUsed/>
    <w:rsid w:val="00653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9FD"/>
    <w:rPr>
      <w:rFonts w:ascii="Segoe UI" w:hAnsi="Segoe UI" w:cs="Segoe UI"/>
      <w:sz w:val="18"/>
      <w:szCs w:val="18"/>
    </w:rPr>
  </w:style>
  <w:style w:type="character" w:customStyle="1" w:styleId="Heading2Char">
    <w:name w:val="Heading 2 Char"/>
    <w:basedOn w:val="DefaultParagraphFont"/>
    <w:link w:val="Heading2"/>
    <w:uiPriority w:val="9"/>
    <w:rsid w:val="007242DB"/>
    <w:rPr>
      <w:rFonts w:ascii="Times New Roman" w:eastAsia="Times New Roman" w:hAnsi="Times New Roman" w:cs="Times New Roman"/>
      <w:b/>
      <w:bCs/>
      <w:sz w:val="36"/>
      <w:szCs w:val="36"/>
    </w:rPr>
  </w:style>
  <w:style w:type="paragraph" w:customStyle="1" w:styleId="BodyA">
    <w:name w:val="Body A"/>
    <w:rsid w:val="000A74FC"/>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0A74FC"/>
  </w:style>
  <w:style w:type="character" w:customStyle="1" w:styleId="Hyperlink3">
    <w:name w:val="Hyperlink.3"/>
    <w:basedOn w:val="None"/>
    <w:rsid w:val="000A74FC"/>
    <w:rPr>
      <w:rFonts w:ascii="Proxima Nova" w:eastAsia="Proxima Nova" w:hAnsi="Proxima Nova" w:cs="Proxima Nova"/>
      <w:u w:val="single"/>
    </w:rPr>
  </w:style>
  <w:style w:type="character" w:styleId="UnresolvedMention">
    <w:name w:val="Unresolved Mention"/>
    <w:basedOn w:val="DefaultParagraphFont"/>
    <w:uiPriority w:val="99"/>
    <w:rsid w:val="000A74FC"/>
    <w:rPr>
      <w:color w:val="605E5C"/>
      <w:shd w:val="clear" w:color="auto" w:fill="E1DFDD"/>
    </w:rPr>
  </w:style>
  <w:style w:type="paragraph" w:styleId="FootnoteText">
    <w:name w:val="footnote text"/>
    <w:basedOn w:val="Normal"/>
    <w:link w:val="FootnoteTextChar"/>
    <w:uiPriority w:val="99"/>
    <w:unhideWhenUsed/>
    <w:rsid w:val="00434D75"/>
    <w:rPr>
      <w:sz w:val="20"/>
      <w:szCs w:val="20"/>
    </w:rPr>
  </w:style>
  <w:style w:type="character" w:customStyle="1" w:styleId="FootnoteTextChar">
    <w:name w:val="Footnote Text Char"/>
    <w:basedOn w:val="DefaultParagraphFont"/>
    <w:link w:val="FootnoteText"/>
    <w:uiPriority w:val="99"/>
    <w:rsid w:val="00434D75"/>
    <w:rPr>
      <w:sz w:val="20"/>
      <w:szCs w:val="20"/>
    </w:rPr>
  </w:style>
  <w:style w:type="character" w:styleId="FootnoteReference">
    <w:name w:val="footnote reference"/>
    <w:basedOn w:val="DefaultParagraphFont"/>
    <w:uiPriority w:val="99"/>
    <w:semiHidden/>
    <w:unhideWhenUsed/>
    <w:rsid w:val="00434D75"/>
    <w:rPr>
      <w:vertAlign w:val="superscript"/>
    </w:rPr>
  </w:style>
  <w:style w:type="paragraph" w:styleId="Revision">
    <w:name w:val="Revision"/>
    <w:hidden/>
    <w:uiPriority w:val="99"/>
    <w:semiHidden/>
    <w:rsid w:val="00273FB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06547B"/>
    <w:rPr>
      <w:sz w:val="20"/>
      <w:szCs w:val="20"/>
    </w:rPr>
  </w:style>
  <w:style w:type="character" w:customStyle="1" w:styleId="EndnoteTextChar">
    <w:name w:val="Endnote Text Char"/>
    <w:basedOn w:val="DefaultParagraphFont"/>
    <w:link w:val="EndnoteText"/>
    <w:uiPriority w:val="99"/>
    <w:semiHidden/>
    <w:rsid w:val="0006547B"/>
    <w:rPr>
      <w:sz w:val="20"/>
      <w:szCs w:val="20"/>
    </w:rPr>
  </w:style>
  <w:style w:type="character" w:styleId="EndnoteReference">
    <w:name w:val="endnote reference"/>
    <w:basedOn w:val="DefaultParagraphFont"/>
    <w:uiPriority w:val="99"/>
    <w:semiHidden/>
    <w:unhideWhenUsed/>
    <w:rsid w:val="0006547B"/>
    <w:rPr>
      <w:vertAlign w:val="superscript"/>
    </w:rPr>
  </w:style>
  <w:style w:type="character" w:styleId="FollowedHyperlink">
    <w:name w:val="FollowedHyperlink"/>
    <w:basedOn w:val="DefaultParagraphFont"/>
    <w:uiPriority w:val="99"/>
    <w:semiHidden/>
    <w:unhideWhenUsed/>
    <w:rsid w:val="00107C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077">
      <w:bodyDiv w:val="1"/>
      <w:marLeft w:val="0"/>
      <w:marRight w:val="0"/>
      <w:marTop w:val="0"/>
      <w:marBottom w:val="0"/>
      <w:divBdr>
        <w:top w:val="none" w:sz="0" w:space="0" w:color="auto"/>
        <w:left w:val="none" w:sz="0" w:space="0" w:color="auto"/>
        <w:bottom w:val="none" w:sz="0" w:space="0" w:color="auto"/>
        <w:right w:val="none" w:sz="0" w:space="0" w:color="auto"/>
      </w:divBdr>
    </w:div>
    <w:div w:id="89863800">
      <w:bodyDiv w:val="1"/>
      <w:marLeft w:val="0"/>
      <w:marRight w:val="0"/>
      <w:marTop w:val="0"/>
      <w:marBottom w:val="0"/>
      <w:divBdr>
        <w:top w:val="none" w:sz="0" w:space="0" w:color="auto"/>
        <w:left w:val="none" w:sz="0" w:space="0" w:color="auto"/>
        <w:bottom w:val="none" w:sz="0" w:space="0" w:color="auto"/>
        <w:right w:val="none" w:sz="0" w:space="0" w:color="auto"/>
      </w:divBdr>
    </w:div>
    <w:div w:id="678772580">
      <w:bodyDiv w:val="1"/>
      <w:marLeft w:val="0"/>
      <w:marRight w:val="0"/>
      <w:marTop w:val="0"/>
      <w:marBottom w:val="0"/>
      <w:divBdr>
        <w:top w:val="none" w:sz="0" w:space="0" w:color="auto"/>
        <w:left w:val="none" w:sz="0" w:space="0" w:color="auto"/>
        <w:bottom w:val="none" w:sz="0" w:space="0" w:color="auto"/>
        <w:right w:val="none" w:sz="0" w:space="0" w:color="auto"/>
      </w:divBdr>
    </w:div>
    <w:div w:id="781729658">
      <w:bodyDiv w:val="1"/>
      <w:marLeft w:val="0"/>
      <w:marRight w:val="0"/>
      <w:marTop w:val="0"/>
      <w:marBottom w:val="0"/>
      <w:divBdr>
        <w:top w:val="none" w:sz="0" w:space="0" w:color="auto"/>
        <w:left w:val="none" w:sz="0" w:space="0" w:color="auto"/>
        <w:bottom w:val="none" w:sz="0" w:space="0" w:color="auto"/>
        <w:right w:val="none" w:sz="0" w:space="0" w:color="auto"/>
      </w:divBdr>
      <w:divsChild>
        <w:div w:id="2052534653">
          <w:marLeft w:val="0"/>
          <w:marRight w:val="0"/>
          <w:marTop w:val="0"/>
          <w:marBottom w:val="0"/>
          <w:divBdr>
            <w:top w:val="none" w:sz="0" w:space="0" w:color="auto"/>
            <w:left w:val="none" w:sz="0" w:space="0" w:color="auto"/>
            <w:bottom w:val="none" w:sz="0" w:space="0" w:color="auto"/>
            <w:right w:val="none" w:sz="0" w:space="0" w:color="auto"/>
          </w:divBdr>
          <w:divsChild>
            <w:div w:id="2143768698">
              <w:marLeft w:val="0"/>
              <w:marRight w:val="0"/>
              <w:marTop w:val="0"/>
              <w:marBottom w:val="0"/>
              <w:divBdr>
                <w:top w:val="none" w:sz="0" w:space="0" w:color="auto"/>
                <w:left w:val="none" w:sz="0" w:space="0" w:color="auto"/>
                <w:bottom w:val="none" w:sz="0" w:space="0" w:color="auto"/>
                <w:right w:val="none" w:sz="0" w:space="0" w:color="auto"/>
              </w:divBdr>
              <w:divsChild>
                <w:div w:id="19412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6211">
      <w:bodyDiv w:val="1"/>
      <w:marLeft w:val="0"/>
      <w:marRight w:val="0"/>
      <w:marTop w:val="0"/>
      <w:marBottom w:val="0"/>
      <w:divBdr>
        <w:top w:val="none" w:sz="0" w:space="0" w:color="auto"/>
        <w:left w:val="none" w:sz="0" w:space="0" w:color="auto"/>
        <w:bottom w:val="none" w:sz="0" w:space="0" w:color="auto"/>
        <w:right w:val="none" w:sz="0" w:space="0" w:color="auto"/>
      </w:divBdr>
    </w:div>
    <w:div w:id="1513454500">
      <w:bodyDiv w:val="1"/>
      <w:marLeft w:val="0"/>
      <w:marRight w:val="0"/>
      <w:marTop w:val="0"/>
      <w:marBottom w:val="0"/>
      <w:divBdr>
        <w:top w:val="none" w:sz="0" w:space="0" w:color="auto"/>
        <w:left w:val="none" w:sz="0" w:space="0" w:color="auto"/>
        <w:bottom w:val="none" w:sz="0" w:space="0" w:color="auto"/>
        <w:right w:val="none" w:sz="0" w:space="0" w:color="auto"/>
      </w:divBdr>
    </w:div>
    <w:div w:id="211674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kitt.com/" TargetMode="External"/><Relationship Id="rId5" Type="http://schemas.openxmlformats.org/officeDocument/2006/relationships/webSettings" Target="webSettings.xml"/><Relationship Id="rId10" Type="http://schemas.openxmlformats.org/officeDocument/2006/relationships/hyperlink" Target="mailto:isabel@manifest.group" TargetMode="External"/><Relationship Id="rId4" Type="http://schemas.openxmlformats.org/officeDocument/2006/relationships/settings" Target="settings.xml"/><Relationship Id="rId9" Type="http://schemas.openxmlformats.org/officeDocument/2006/relationships/hyperlink" Target="https://www.winc.com.au/campaign/dettol-return-to-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plsQMWUQWQuPs3LvkzpLXwruTg==">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Becker</dc:creator>
  <cp:lastModifiedBy>Ayesha Hamilton</cp:lastModifiedBy>
  <cp:revision>2</cp:revision>
  <cp:lastPrinted>2021-12-06T03:10:00Z</cp:lastPrinted>
  <dcterms:created xsi:type="dcterms:W3CDTF">2021-12-08T05:16:00Z</dcterms:created>
  <dcterms:modified xsi:type="dcterms:W3CDTF">2021-12-08T05:16:00Z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0x010100C7CBC2266CB95A4ABD096BFC046635CB</vt:lpwstr>
  </property>
</Properties>
</file>