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7AC24" w14:textId="5DB718E1" w:rsidR="00372AE0" w:rsidRDefault="00372AE0" w:rsidP="00372AE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Greenham partners with ImpexDocs for Export Supply Chain Transformation</w:t>
      </w:r>
      <w:r>
        <w:rPr>
          <w:rStyle w:val="eop"/>
          <w:rFonts w:ascii="Arial" w:hAnsi="Arial" w:cs="Arial"/>
        </w:rPr>
        <w:t> </w:t>
      </w:r>
    </w:p>
    <w:p w14:paraId="2843CF39" w14:textId="77777777" w:rsidR="00372AE0" w:rsidRDefault="00372AE0" w:rsidP="00372AE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C7197FF" w14:textId="4EAC00A8" w:rsidR="00372AE0" w:rsidRDefault="00372AE0" w:rsidP="00372AE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lang w:val="en-US"/>
        </w:rPr>
        <w:t>Upgrade of export supply chain software platform to bring efficiencies and higher level of service</w:t>
      </w:r>
      <w:r>
        <w:rPr>
          <w:rStyle w:val="eop"/>
          <w:rFonts w:ascii="Arial" w:hAnsi="Arial" w:cs="Arial"/>
        </w:rPr>
        <w:t> </w:t>
      </w:r>
    </w:p>
    <w:p w14:paraId="1B016124" w14:textId="36C49CC5" w:rsidR="00372AE0" w:rsidRDefault="00372AE0" w:rsidP="00372AE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DA33CF7" w14:textId="77E7E600"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 xml:space="preserve">Sydney, NSW: ImpexDocs announced a partnership with </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one of Australia’s largest beef processors. Kicked off in late 2020, with this partnership ImpexDocs has upgraded </w:t>
      </w:r>
      <w:proofErr w:type="spellStart"/>
      <w:r w:rsidRPr="00BF732F">
        <w:rPr>
          <w:rStyle w:val="normaltextrun"/>
          <w:rFonts w:ascii="Arial" w:hAnsi="Arial" w:cs="Arial"/>
          <w:lang w:val="en-US"/>
        </w:rPr>
        <w:t>Greenham’s</w:t>
      </w:r>
      <w:proofErr w:type="spellEnd"/>
      <w:r w:rsidRPr="00BF732F">
        <w:rPr>
          <w:rStyle w:val="normaltextrun"/>
          <w:rFonts w:ascii="Arial" w:hAnsi="Arial" w:cs="Arial"/>
          <w:lang w:val="en-US"/>
        </w:rPr>
        <w:t xml:space="preserve"> export supply chain platform with the ImpexDocs exports execution suite that has been rolled out in all three facilities of </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w:t>
      </w:r>
    </w:p>
    <w:p w14:paraId="4072AD21" w14:textId="5116ADFB"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 xml:space="preserve">“With ImpexDocs we have been able to integrate our operations better. Our mission is to provide our customers with the best quality and service possible and using ImpexDocs platform will help us achieve efficiencies in our export execution and compliance processes.”, says Peter </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Managing Director at HW </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&amp; Sons. </w:t>
      </w:r>
    </w:p>
    <w:p w14:paraId="6849700F" w14:textId="775153CE"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is an industry leader, and we are excited to be part of </w:t>
      </w:r>
      <w:proofErr w:type="spellStart"/>
      <w:r w:rsidRPr="00BF732F">
        <w:rPr>
          <w:rStyle w:val="normaltextrun"/>
          <w:rFonts w:ascii="Arial" w:hAnsi="Arial" w:cs="Arial"/>
          <w:lang w:val="en-US"/>
        </w:rPr>
        <w:t>Greenham’s</w:t>
      </w:r>
      <w:proofErr w:type="spellEnd"/>
      <w:r w:rsidRPr="00BF732F">
        <w:rPr>
          <w:rStyle w:val="normaltextrun"/>
          <w:rFonts w:ascii="Arial" w:hAnsi="Arial" w:cs="Arial"/>
          <w:lang w:val="en-US"/>
        </w:rPr>
        <w:t xml:space="preserve"> digital transformation journey,” says Manish Desai, CEO at ImpexDocs. “</w:t>
      </w:r>
      <w:proofErr w:type="spellStart"/>
      <w:r w:rsidRPr="00BF732F">
        <w:rPr>
          <w:rStyle w:val="normaltextrun"/>
          <w:rFonts w:ascii="Arial" w:hAnsi="Arial" w:cs="Arial"/>
          <w:lang w:val="en-US"/>
        </w:rPr>
        <w:t>Greenham’s</w:t>
      </w:r>
      <w:proofErr w:type="spellEnd"/>
      <w:r w:rsidRPr="00BF732F">
        <w:rPr>
          <w:rStyle w:val="normaltextrun"/>
          <w:rFonts w:ascii="Arial" w:hAnsi="Arial" w:cs="Arial"/>
          <w:lang w:val="en-US"/>
        </w:rPr>
        <w:t xml:space="preserve"> value of innovation and improvement culture with </w:t>
      </w:r>
      <w:proofErr w:type="spellStart"/>
      <w:r w:rsidRPr="00BF732F">
        <w:rPr>
          <w:rStyle w:val="normaltextrun"/>
          <w:rFonts w:ascii="Arial" w:hAnsi="Arial" w:cs="Arial"/>
          <w:lang w:val="en-US"/>
        </w:rPr>
        <w:t>ImpexDocs’s</w:t>
      </w:r>
      <w:proofErr w:type="spellEnd"/>
      <w:r w:rsidRPr="00BF732F">
        <w:rPr>
          <w:rStyle w:val="normaltextrun"/>
          <w:rFonts w:ascii="Arial" w:hAnsi="Arial" w:cs="Arial"/>
          <w:lang w:val="en-US"/>
        </w:rPr>
        <w:t xml:space="preserve"> ability to deliver value has significant synergies” </w:t>
      </w:r>
    </w:p>
    <w:p w14:paraId="5C938924" w14:textId="1F6DEB18"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Some of the benefits of the partnership with ImpexDocs are to:</w:t>
      </w:r>
    </w:p>
    <w:p w14:paraId="23010A23" w14:textId="06D4AF28"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w:t>
      </w:r>
      <w:r>
        <w:rPr>
          <w:rStyle w:val="normaltextrun"/>
          <w:rFonts w:ascii="Arial" w:hAnsi="Arial" w:cs="Arial"/>
          <w:lang w:val="en-US"/>
        </w:rPr>
        <w:t xml:space="preserve"> </w:t>
      </w:r>
      <w:r w:rsidRPr="00BF732F">
        <w:rPr>
          <w:rStyle w:val="normaltextrun"/>
          <w:rFonts w:ascii="Arial" w:hAnsi="Arial" w:cs="Arial"/>
          <w:lang w:val="en-US"/>
        </w:rPr>
        <w:t xml:space="preserve">Gain efficiency by integration of key operational and new digital front office systems </w:t>
      </w:r>
    </w:p>
    <w:p w14:paraId="79EEB54E" w14:textId="288E6542"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w:t>
      </w:r>
      <w:r>
        <w:rPr>
          <w:rStyle w:val="normaltextrun"/>
          <w:rFonts w:ascii="Arial" w:hAnsi="Arial" w:cs="Arial"/>
          <w:lang w:val="en-US"/>
        </w:rPr>
        <w:t xml:space="preserve"> </w:t>
      </w:r>
      <w:r w:rsidRPr="00BF732F">
        <w:rPr>
          <w:rStyle w:val="normaltextrun"/>
          <w:rFonts w:ascii="Arial" w:hAnsi="Arial" w:cs="Arial"/>
          <w:lang w:val="en-US"/>
        </w:rPr>
        <w:t xml:space="preserve">Improved service delivery to customers </w:t>
      </w:r>
    </w:p>
    <w:p w14:paraId="20B0E806" w14:textId="4036048A"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w:t>
      </w:r>
      <w:r>
        <w:rPr>
          <w:rStyle w:val="normaltextrun"/>
          <w:rFonts w:ascii="Arial" w:hAnsi="Arial" w:cs="Arial"/>
          <w:lang w:val="en-US"/>
        </w:rPr>
        <w:t xml:space="preserve"> </w:t>
      </w:r>
      <w:r w:rsidRPr="00BF732F">
        <w:rPr>
          <w:rStyle w:val="normaltextrun"/>
          <w:rFonts w:ascii="Arial" w:hAnsi="Arial" w:cs="Arial"/>
          <w:lang w:val="en-US"/>
        </w:rPr>
        <w:t xml:space="preserve">Efficient and cost-effective exports capability and excellence in shipment execution  </w:t>
      </w:r>
    </w:p>
    <w:p w14:paraId="520EDACC" w14:textId="186F7CC7"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b/>
          <w:bCs/>
          <w:lang w:val="en-US"/>
        </w:rPr>
        <w:t xml:space="preserve">About ImpexDocs: </w:t>
      </w:r>
      <w:r w:rsidRPr="00BF732F">
        <w:rPr>
          <w:rStyle w:val="normaltextrun"/>
          <w:rFonts w:ascii="Arial" w:hAnsi="Arial" w:cs="Arial"/>
          <w:lang w:val="en-US"/>
        </w:rPr>
        <w:t xml:space="preserve">ImpexDocs is a new breed of export supply chain solutions company. Using ImpexDocs solutions, clients typically improve their productivity in export management by up to 80%. ImpexDocs suite provides the ability to fast track shipment execution, remain </w:t>
      </w:r>
      <w:proofErr w:type="gramStart"/>
      <w:r w:rsidRPr="00BF732F">
        <w:rPr>
          <w:rStyle w:val="normaltextrun"/>
          <w:rFonts w:ascii="Arial" w:hAnsi="Arial" w:cs="Arial"/>
          <w:lang w:val="en-US"/>
        </w:rPr>
        <w:t>compliant,  provide</w:t>
      </w:r>
      <w:proofErr w:type="gramEnd"/>
      <w:r w:rsidRPr="00BF732F">
        <w:rPr>
          <w:rStyle w:val="normaltextrun"/>
          <w:rFonts w:ascii="Arial" w:hAnsi="Arial" w:cs="Arial"/>
          <w:lang w:val="en-US"/>
        </w:rPr>
        <w:t xml:space="preserve"> complete control across the export supply chain and help scale up exports in a cost-</w:t>
      </w:r>
      <w:proofErr w:type="spellStart"/>
      <w:r w:rsidRPr="00BF732F">
        <w:rPr>
          <w:rStyle w:val="normaltextrun"/>
          <w:rFonts w:ascii="Arial" w:hAnsi="Arial" w:cs="Arial"/>
          <w:lang w:val="en-US"/>
        </w:rPr>
        <w:t>optimised</w:t>
      </w:r>
      <w:proofErr w:type="spellEnd"/>
      <w:r w:rsidRPr="00BF732F">
        <w:rPr>
          <w:rStyle w:val="normaltextrun"/>
          <w:rFonts w:ascii="Arial" w:hAnsi="Arial" w:cs="Arial"/>
          <w:lang w:val="en-US"/>
        </w:rPr>
        <w:t xml:space="preserve"> manner.  </w:t>
      </w:r>
    </w:p>
    <w:p w14:paraId="77D0154C" w14:textId="4D2B7D37"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lang w:val="en-US"/>
        </w:rPr>
        <w:t xml:space="preserve">Recently ImpexDocs has been named by CIO Advisor magazine as APAC’s Top 10 Logistics Tech Solutions Provider 2020.  </w:t>
      </w:r>
    </w:p>
    <w:p w14:paraId="6E8D1207" w14:textId="57F017D0" w:rsidR="00BF732F" w:rsidRPr="00BF732F" w:rsidRDefault="00BF732F" w:rsidP="00BF732F">
      <w:pPr>
        <w:pStyle w:val="paragraph"/>
        <w:spacing w:after="0"/>
        <w:textAlignment w:val="baseline"/>
        <w:rPr>
          <w:rStyle w:val="normaltextrun"/>
          <w:rFonts w:ascii="Arial" w:hAnsi="Arial" w:cs="Arial"/>
          <w:lang w:val="en-US"/>
        </w:rPr>
      </w:pPr>
      <w:r w:rsidRPr="00BF732F">
        <w:rPr>
          <w:rStyle w:val="normaltextrun"/>
          <w:rFonts w:ascii="Arial" w:hAnsi="Arial" w:cs="Arial"/>
          <w:b/>
          <w:bCs/>
          <w:lang w:val="en-US"/>
        </w:rPr>
        <w:t xml:space="preserve">About </w:t>
      </w:r>
      <w:proofErr w:type="spellStart"/>
      <w:r w:rsidRPr="00BF732F">
        <w:rPr>
          <w:rStyle w:val="normaltextrun"/>
          <w:rFonts w:ascii="Arial" w:hAnsi="Arial" w:cs="Arial"/>
          <w:b/>
          <w:bCs/>
          <w:lang w:val="en-US"/>
        </w:rPr>
        <w:t>Greenham</w:t>
      </w:r>
      <w:proofErr w:type="spellEnd"/>
      <w:r w:rsidRPr="00BF732F">
        <w:rPr>
          <w:rStyle w:val="normaltextrun"/>
          <w:rFonts w:ascii="Arial" w:hAnsi="Arial" w:cs="Arial"/>
          <w:b/>
          <w:bCs/>
          <w:lang w:val="en-US"/>
        </w:rPr>
        <w:t xml:space="preserve">: </w:t>
      </w:r>
      <w:r w:rsidRPr="00BF732F">
        <w:rPr>
          <w:rStyle w:val="normaltextrun"/>
          <w:rFonts w:ascii="Arial" w:hAnsi="Arial" w:cs="Arial"/>
          <w:lang w:val="en-US"/>
        </w:rPr>
        <w:t xml:space="preserve">HW </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&amp; Sons, which owns the premium Cape Grim and Pure Black beef brands is one of Australia’s largest meat processors and exports around the world. Supplying quality meat in Australia and around the world for 6 generations, and over 100 years. </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strives for excellence and fairness. The </w:t>
      </w: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team has developed a program to </w:t>
      </w:r>
      <w:proofErr w:type="spellStart"/>
      <w:r w:rsidRPr="00BF732F">
        <w:rPr>
          <w:rStyle w:val="normaltextrun"/>
          <w:rFonts w:ascii="Arial" w:hAnsi="Arial" w:cs="Arial"/>
          <w:lang w:val="en-US"/>
        </w:rPr>
        <w:t>maximise</w:t>
      </w:r>
      <w:proofErr w:type="spellEnd"/>
      <w:r w:rsidRPr="00BF732F">
        <w:rPr>
          <w:rStyle w:val="normaltextrun"/>
          <w:rFonts w:ascii="Arial" w:hAnsi="Arial" w:cs="Arial"/>
          <w:lang w:val="en-US"/>
        </w:rPr>
        <w:t xml:space="preserve"> beef quality, </w:t>
      </w:r>
      <w:proofErr w:type="spellStart"/>
      <w:r w:rsidRPr="00BF732F">
        <w:rPr>
          <w:rStyle w:val="normaltextrun"/>
          <w:rFonts w:ascii="Arial" w:hAnsi="Arial" w:cs="Arial"/>
          <w:lang w:val="en-US"/>
        </w:rPr>
        <w:t>prioritising</w:t>
      </w:r>
      <w:proofErr w:type="spellEnd"/>
      <w:r w:rsidRPr="00BF732F">
        <w:rPr>
          <w:rStyle w:val="normaltextrun"/>
          <w:rFonts w:ascii="Arial" w:hAnsi="Arial" w:cs="Arial"/>
          <w:lang w:val="en-US"/>
        </w:rPr>
        <w:t xml:space="preserve"> animal traceability, no antibiotics or hormones, and grass-feeding.  </w:t>
      </w:r>
    </w:p>
    <w:p w14:paraId="22C46E84" w14:textId="34F9927A" w:rsidR="00726965" w:rsidRPr="00BF732F" w:rsidRDefault="00BF732F" w:rsidP="00BF732F">
      <w:pPr>
        <w:pStyle w:val="paragraph"/>
        <w:spacing w:before="0" w:beforeAutospacing="0" w:after="0" w:afterAutospacing="0"/>
        <w:textAlignment w:val="baseline"/>
      </w:pPr>
      <w:proofErr w:type="spellStart"/>
      <w:r w:rsidRPr="00BF732F">
        <w:rPr>
          <w:rStyle w:val="normaltextrun"/>
          <w:rFonts w:ascii="Arial" w:hAnsi="Arial" w:cs="Arial"/>
          <w:lang w:val="en-US"/>
        </w:rPr>
        <w:t>Greenham</w:t>
      </w:r>
      <w:proofErr w:type="spellEnd"/>
      <w:r w:rsidRPr="00BF732F">
        <w:rPr>
          <w:rStyle w:val="normaltextrun"/>
          <w:rFonts w:ascii="Arial" w:hAnsi="Arial" w:cs="Arial"/>
          <w:lang w:val="en-US"/>
        </w:rPr>
        <w:t xml:space="preserve"> has embarked on a digital transformation program to enhance its customer responsiveness, service levels and operational efficiency to help grow the company to the next level.</w:t>
      </w:r>
    </w:p>
    <w:sectPr w:rsidR="00726965" w:rsidRPr="00BF7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2760F"/>
    <w:multiLevelType w:val="multilevel"/>
    <w:tmpl w:val="C47A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0"/>
    <w:rsid w:val="001C1D99"/>
    <w:rsid w:val="00372AE0"/>
    <w:rsid w:val="00530AD6"/>
    <w:rsid w:val="00726965"/>
    <w:rsid w:val="00A77FF1"/>
    <w:rsid w:val="00BF732F"/>
    <w:rsid w:val="00FB3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6A36"/>
  <w15:chartTrackingRefBased/>
  <w15:docId w15:val="{3B7C5C9A-CEB8-483B-8FE6-7049C41E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2A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72AE0"/>
  </w:style>
  <w:style w:type="character" w:customStyle="1" w:styleId="eop">
    <w:name w:val="eop"/>
    <w:basedOn w:val="DefaultParagraphFont"/>
    <w:rsid w:val="00372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868584">
      <w:bodyDiv w:val="1"/>
      <w:marLeft w:val="0"/>
      <w:marRight w:val="0"/>
      <w:marTop w:val="0"/>
      <w:marBottom w:val="0"/>
      <w:divBdr>
        <w:top w:val="none" w:sz="0" w:space="0" w:color="auto"/>
        <w:left w:val="none" w:sz="0" w:space="0" w:color="auto"/>
        <w:bottom w:val="none" w:sz="0" w:space="0" w:color="auto"/>
        <w:right w:val="none" w:sz="0" w:space="0" w:color="auto"/>
      </w:divBdr>
      <w:divsChild>
        <w:div w:id="1252931361">
          <w:marLeft w:val="0"/>
          <w:marRight w:val="0"/>
          <w:marTop w:val="0"/>
          <w:marBottom w:val="0"/>
          <w:divBdr>
            <w:top w:val="none" w:sz="0" w:space="0" w:color="auto"/>
            <w:left w:val="none" w:sz="0" w:space="0" w:color="auto"/>
            <w:bottom w:val="none" w:sz="0" w:space="0" w:color="auto"/>
            <w:right w:val="none" w:sz="0" w:space="0" w:color="auto"/>
          </w:divBdr>
        </w:div>
        <w:div w:id="97411166">
          <w:marLeft w:val="0"/>
          <w:marRight w:val="0"/>
          <w:marTop w:val="0"/>
          <w:marBottom w:val="0"/>
          <w:divBdr>
            <w:top w:val="none" w:sz="0" w:space="0" w:color="auto"/>
            <w:left w:val="none" w:sz="0" w:space="0" w:color="auto"/>
            <w:bottom w:val="none" w:sz="0" w:space="0" w:color="auto"/>
            <w:right w:val="none" w:sz="0" w:space="0" w:color="auto"/>
          </w:divBdr>
        </w:div>
        <w:div w:id="314798789">
          <w:marLeft w:val="0"/>
          <w:marRight w:val="0"/>
          <w:marTop w:val="0"/>
          <w:marBottom w:val="0"/>
          <w:divBdr>
            <w:top w:val="none" w:sz="0" w:space="0" w:color="auto"/>
            <w:left w:val="none" w:sz="0" w:space="0" w:color="auto"/>
            <w:bottom w:val="none" w:sz="0" w:space="0" w:color="auto"/>
            <w:right w:val="none" w:sz="0" w:space="0" w:color="auto"/>
          </w:divBdr>
        </w:div>
        <w:div w:id="274873728">
          <w:marLeft w:val="0"/>
          <w:marRight w:val="0"/>
          <w:marTop w:val="0"/>
          <w:marBottom w:val="0"/>
          <w:divBdr>
            <w:top w:val="none" w:sz="0" w:space="0" w:color="auto"/>
            <w:left w:val="none" w:sz="0" w:space="0" w:color="auto"/>
            <w:bottom w:val="none" w:sz="0" w:space="0" w:color="auto"/>
            <w:right w:val="none" w:sz="0" w:space="0" w:color="auto"/>
          </w:divBdr>
        </w:div>
        <w:div w:id="1987124034">
          <w:marLeft w:val="0"/>
          <w:marRight w:val="0"/>
          <w:marTop w:val="0"/>
          <w:marBottom w:val="0"/>
          <w:divBdr>
            <w:top w:val="none" w:sz="0" w:space="0" w:color="auto"/>
            <w:left w:val="none" w:sz="0" w:space="0" w:color="auto"/>
            <w:bottom w:val="none" w:sz="0" w:space="0" w:color="auto"/>
            <w:right w:val="none" w:sz="0" w:space="0" w:color="auto"/>
          </w:divBdr>
        </w:div>
        <w:div w:id="887499453">
          <w:marLeft w:val="0"/>
          <w:marRight w:val="0"/>
          <w:marTop w:val="0"/>
          <w:marBottom w:val="0"/>
          <w:divBdr>
            <w:top w:val="none" w:sz="0" w:space="0" w:color="auto"/>
            <w:left w:val="none" w:sz="0" w:space="0" w:color="auto"/>
            <w:bottom w:val="none" w:sz="0" w:space="0" w:color="auto"/>
            <w:right w:val="none" w:sz="0" w:space="0" w:color="auto"/>
          </w:divBdr>
        </w:div>
        <w:div w:id="379061768">
          <w:marLeft w:val="0"/>
          <w:marRight w:val="0"/>
          <w:marTop w:val="0"/>
          <w:marBottom w:val="0"/>
          <w:divBdr>
            <w:top w:val="none" w:sz="0" w:space="0" w:color="auto"/>
            <w:left w:val="none" w:sz="0" w:space="0" w:color="auto"/>
            <w:bottom w:val="none" w:sz="0" w:space="0" w:color="auto"/>
            <w:right w:val="none" w:sz="0" w:space="0" w:color="auto"/>
          </w:divBdr>
        </w:div>
        <w:div w:id="1798911589">
          <w:marLeft w:val="0"/>
          <w:marRight w:val="0"/>
          <w:marTop w:val="0"/>
          <w:marBottom w:val="0"/>
          <w:divBdr>
            <w:top w:val="none" w:sz="0" w:space="0" w:color="auto"/>
            <w:left w:val="none" w:sz="0" w:space="0" w:color="auto"/>
            <w:bottom w:val="none" w:sz="0" w:space="0" w:color="auto"/>
            <w:right w:val="none" w:sz="0" w:space="0" w:color="auto"/>
          </w:divBdr>
        </w:div>
        <w:div w:id="1406302348">
          <w:marLeft w:val="0"/>
          <w:marRight w:val="0"/>
          <w:marTop w:val="0"/>
          <w:marBottom w:val="0"/>
          <w:divBdr>
            <w:top w:val="none" w:sz="0" w:space="0" w:color="auto"/>
            <w:left w:val="none" w:sz="0" w:space="0" w:color="auto"/>
            <w:bottom w:val="none" w:sz="0" w:space="0" w:color="auto"/>
            <w:right w:val="none" w:sz="0" w:space="0" w:color="auto"/>
          </w:divBdr>
        </w:div>
        <w:div w:id="855576617">
          <w:marLeft w:val="0"/>
          <w:marRight w:val="0"/>
          <w:marTop w:val="0"/>
          <w:marBottom w:val="0"/>
          <w:divBdr>
            <w:top w:val="none" w:sz="0" w:space="0" w:color="auto"/>
            <w:left w:val="none" w:sz="0" w:space="0" w:color="auto"/>
            <w:bottom w:val="none" w:sz="0" w:space="0" w:color="auto"/>
            <w:right w:val="none" w:sz="0" w:space="0" w:color="auto"/>
          </w:divBdr>
        </w:div>
        <w:div w:id="1897663597">
          <w:marLeft w:val="0"/>
          <w:marRight w:val="0"/>
          <w:marTop w:val="0"/>
          <w:marBottom w:val="0"/>
          <w:divBdr>
            <w:top w:val="none" w:sz="0" w:space="0" w:color="auto"/>
            <w:left w:val="none" w:sz="0" w:space="0" w:color="auto"/>
            <w:bottom w:val="none" w:sz="0" w:space="0" w:color="auto"/>
            <w:right w:val="none" w:sz="0" w:space="0" w:color="auto"/>
          </w:divBdr>
        </w:div>
        <w:div w:id="794442650">
          <w:marLeft w:val="0"/>
          <w:marRight w:val="0"/>
          <w:marTop w:val="0"/>
          <w:marBottom w:val="0"/>
          <w:divBdr>
            <w:top w:val="none" w:sz="0" w:space="0" w:color="auto"/>
            <w:left w:val="none" w:sz="0" w:space="0" w:color="auto"/>
            <w:bottom w:val="none" w:sz="0" w:space="0" w:color="auto"/>
            <w:right w:val="none" w:sz="0" w:space="0" w:color="auto"/>
          </w:divBdr>
        </w:div>
        <w:div w:id="708796868">
          <w:marLeft w:val="0"/>
          <w:marRight w:val="0"/>
          <w:marTop w:val="0"/>
          <w:marBottom w:val="0"/>
          <w:divBdr>
            <w:top w:val="none" w:sz="0" w:space="0" w:color="auto"/>
            <w:left w:val="none" w:sz="0" w:space="0" w:color="auto"/>
            <w:bottom w:val="none" w:sz="0" w:space="0" w:color="auto"/>
            <w:right w:val="none" w:sz="0" w:space="0" w:color="auto"/>
          </w:divBdr>
        </w:div>
        <w:div w:id="119963606">
          <w:marLeft w:val="0"/>
          <w:marRight w:val="0"/>
          <w:marTop w:val="0"/>
          <w:marBottom w:val="0"/>
          <w:divBdr>
            <w:top w:val="none" w:sz="0" w:space="0" w:color="auto"/>
            <w:left w:val="none" w:sz="0" w:space="0" w:color="auto"/>
            <w:bottom w:val="none" w:sz="0" w:space="0" w:color="auto"/>
            <w:right w:val="none" w:sz="0" w:space="0" w:color="auto"/>
          </w:divBdr>
          <w:divsChild>
            <w:div w:id="808598175">
              <w:marLeft w:val="0"/>
              <w:marRight w:val="0"/>
              <w:marTop w:val="0"/>
              <w:marBottom w:val="0"/>
              <w:divBdr>
                <w:top w:val="none" w:sz="0" w:space="0" w:color="auto"/>
                <w:left w:val="none" w:sz="0" w:space="0" w:color="auto"/>
                <w:bottom w:val="none" w:sz="0" w:space="0" w:color="auto"/>
                <w:right w:val="none" w:sz="0" w:space="0" w:color="auto"/>
              </w:divBdr>
            </w:div>
            <w:div w:id="1929196997">
              <w:marLeft w:val="0"/>
              <w:marRight w:val="0"/>
              <w:marTop w:val="0"/>
              <w:marBottom w:val="0"/>
              <w:divBdr>
                <w:top w:val="none" w:sz="0" w:space="0" w:color="auto"/>
                <w:left w:val="none" w:sz="0" w:space="0" w:color="auto"/>
                <w:bottom w:val="none" w:sz="0" w:space="0" w:color="auto"/>
                <w:right w:val="none" w:sz="0" w:space="0" w:color="auto"/>
              </w:divBdr>
            </w:div>
            <w:div w:id="1862626532">
              <w:marLeft w:val="0"/>
              <w:marRight w:val="0"/>
              <w:marTop w:val="0"/>
              <w:marBottom w:val="0"/>
              <w:divBdr>
                <w:top w:val="none" w:sz="0" w:space="0" w:color="auto"/>
                <w:left w:val="none" w:sz="0" w:space="0" w:color="auto"/>
                <w:bottom w:val="none" w:sz="0" w:space="0" w:color="auto"/>
                <w:right w:val="none" w:sz="0" w:space="0" w:color="auto"/>
              </w:divBdr>
            </w:div>
          </w:divsChild>
        </w:div>
        <w:div w:id="1626152209">
          <w:marLeft w:val="0"/>
          <w:marRight w:val="0"/>
          <w:marTop w:val="0"/>
          <w:marBottom w:val="0"/>
          <w:divBdr>
            <w:top w:val="none" w:sz="0" w:space="0" w:color="auto"/>
            <w:left w:val="none" w:sz="0" w:space="0" w:color="auto"/>
            <w:bottom w:val="none" w:sz="0" w:space="0" w:color="auto"/>
            <w:right w:val="none" w:sz="0" w:space="0" w:color="auto"/>
          </w:divBdr>
        </w:div>
        <w:div w:id="922954759">
          <w:marLeft w:val="0"/>
          <w:marRight w:val="0"/>
          <w:marTop w:val="0"/>
          <w:marBottom w:val="0"/>
          <w:divBdr>
            <w:top w:val="none" w:sz="0" w:space="0" w:color="auto"/>
            <w:left w:val="none" w:sz="0" w:space="0" w:color="auto"/>
            <w:bottom w:val="none" w:sz="0" w:space="0" w:color="auto"/>
            <w:right w:val="none" w:sz="0" w:space="0" w:color="auto"/>
          </w:divBdr>
        </w:div>
        <w:div w:id="349062190">
          <w:marLeft w:val="0"/>
          <w:marRight w:val="0"/>
          <w:marTop w:val="0"/>
          <w:marBottom w:val="0"/>
          <w:divBdr>
            <w:top w:val="none" w:sz="0" w:space="0" w:color="auto"/>
            <w:left w:val="none" w:sz="0" w:space="0" w:color="auto"/>
            <w:bottom w:val="none" w:sz="0" w:space="0" w:color="auto"/>
            <w:right w:val="none" w:sz="0" w:space="0" w:color="auto"/>
          </w:divBdr>
        </w:div>
        <w:div w:id="1076245078">
          <w:marLeft w:val="0"/>
          <w:marRight w:val="0"/>
          <w:marTop w:val="0"/>
          <w:marBottom w:val="0"/>
          <w:divBdr>
            <w:top w:val="none" w:sz="0" w:space="0" w:color="auto"/>
            <w:left w:val="none" w:sz="0" w:space="0" w:color="auto"/>
            <w:bottom w:val="none" w:sz="0" w:space="0" w:color="auto"/>
            <w:right w:val="none" w:sz="0" w:space="0" w:color="auto"/>
          </w:divBdr>
        </w:div>
        <w:div w:id="624777588">
          <w:marLeft w:val="0"/>
          <w:marRight w:val="0"/>
          <w:marTop w:val="0"/>
          <w:marBottom w:val="0"/>
          <w:divBdr>
            <w:top w:val="none" w:sz="0" w:space="0" w:color="auto"/>
            <w:left w:val="none" w:sz="0" w:space="0" w:color="auto"/>
            <w:bottom w:val="none" w:sz="0" w:space="0" w:color="auto"/>
            <w:right w:val="none" w:sz="0" w:space="0" w:color="auto"/>
          </w:divBdr>
        </w:div>
        <w:div w:id="16110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Hester</dc:creator>
  <cp:keywords/>
  <dc:description/>
  <cp:lastModifiedBy>Tejas Oza</cp:lastModifiedBy>
  <cp:revision>2</cp:revision>
  <dcterms:created xsi:type="dcterms:W3CDTF">2021-05-05T05:09:00Z</dcterms:created>
  <dcterms:modified xsi:type="dcterms:W3CDTF">2021-05-05T05:09:00Z</dcterms:modified>
</cp:coreProperties>
</file>