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C2AD" w14:textId="0F38F8C5" w:rsidR="00C823A3" w:rsidRDefault="00C823A3" w:rsidP="00BC7F93">
      <w:r>
        <w:rPr>
          <w:noProof/>
        </w:rPr>
        <w:drawing>
          <wp:inline distT="0" distB="0" distL="0" distR="0" wp14:anchorId="17AC461B" wp14:editId="470A378D">
            <wp:extent cx="2457450" cy="633557"/>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417" cy="642056"/>
                    </a:xfrm>
                    <a:prstGeom prst="rect">
                      <a:avLst/>
                    </a:prstGeom>
                  </pic:spPr>
                </pic:pic>
              </a:graphicData>
            </a:graphic>
          </wp:inline>
        </w:drawing>
      </w:r>
    </w:p>
    <w:p w14:paraId="7F08D7D3" w14:textId="78C02E28" w:rsidR="0096799C" w:rsidRDefault="00230043" w:rsidP="00BC7F93">
      <w:r>
        <w:t>0</w:t>
      </w:r>
      <w:r w:rsidR="00D4120F">
        <w:t>4</w:t>
      </w:r>
      <w:r>
        <w:t>/07/2025</w:t>
      </w:r>
    </w:p>
    <w:p w14:paraId="29CAA9BA" w14:textId="46308630" w:rsidR="00434BF3" w:rsidRPr="00434BF3" w:rsidRDefault="00BC7F93" w:rsidP="00434BF3">
      <w:r>
        <w:t>FOR IMMEDIATE RELEASE</w:t>
      </w:r>
    </w:p>
    <w:p w14:paraId="75F3710F" w14:textId="77777777" w:rsidR="00D4120F" w:rsidRPr="00D4120F" w:rsidRDefault="00D4120F" w:rsidP="00D4120F">
      <w:pPr>
        <w:spacing w:after="0"/>
        <w:ind w:left="720"/>
        <w:rPr>
          <w:rFonts w:ascii="Calibri" w:eastAsiaTheme="majorEastAsia" w:hAnsi="Calibri" w:cs="Calibri"/>
          <w:b/>
          <w:bCs/>
          <w:color w:val="0E101A"/>
          <w:kern w:val="0"/>
          <w:sz w:val="28"/>
          <w:szCs w:val="28"/>
          <w:lang w:eastAsia="en-AU"/>
          <w14:ligatures w14:val="none"/>
        </w:rPr>
      </w:pPr>
      <w:r w:rsidRPr="00D4120F">
        <w:rPr>
          <w:rFonts w:ascii="Calibri" w:eastAsiaTheme="majorEastAsia" w:hAnsi="Calibri" w:cs="Calibri"/>
          <w:b/>
          <w:bCs/>
          <w:color w:val="0E101A"/>
          <w:kern w:val="0"/>
          <w:sz w:val="28"/>
          <w:szCs w:val="28"/>
          <w:lang w:eastAsia="en-AU"/>
          <w14:ligatures w14:val="none"/>
        </w:rPr>
        <w:t>Volunteer Fee Creates More Challenges for School Canteens</w:t>
      </w:r>
    </w:p>
    <w:p w14:paraId="1B1B8CEC" w14:textId="77777777" w:rsidR="008E4733" w:rsidRPr="00230043" w:rsidRDefault="008E4733" w:rsidP="008E4733">
      <w:pPr>
        <w:spacing w:after="0"/>
        <w:jc w:val="center"/>
        <w:rPr>
          <w:rFonts w:ascii="Calibri" w:eastAsiaTheme="majorEastAsia" w:hAnsi="Calibri" w:cs="Calibri"/>
          <w:color w:val="0E101A"/>
          <w:kern w:val="0"/>
          <w:sz w:val="28"/>
          <w:szCs w:val="28"/>
          <w:lang w:eastAsia="en-AU"/>
          <w14:ligatures w14:val="none"/>
        </w:rPr>
      </w:pPr>
    </w:p>
    <w:p w14:paraId="42DB1179" w14:textId="77777777"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The Federation of Canteens in Schools (FOCIS) is urging the ACT Government to reconsider its $11 fee for Working </w:t>
      </w:r>
      <w:proofErr w:type="gramStart"/>
      <w:r w:rsidRPr="00230043">
        <w:rPr>
          <w:rFonts w:ascii="Calibri" w:eastAsiaTheme="majorEastAsia" w:hAnsi="Calibri" w:cs="Calibri"/>
          <w:color w:val="0E101A"/>
          <w:kern w:val="0"/>
          <w:sz w:val="22"/>
          <w:szCs w:val="22"/>
          <w:lang w:eastAsia="en-AU"/>
          <w14:ligatures w14:val="none"/>
        </w:rPr>
        <w:t>With</w:t>
      </w:r>
      <w:proofErr w:type="gramEnd"/>
      <w:r w:rsidRPr="00230043">
        <w:rPr>
          <w:rFonts w:ascii="Calibri" w:eastAsiaTheme="majorEastAsia" w:hAnsi="Calibri" w:cs="Calibri"/>
          <w:color w:val="0E101A"/>
          <w:kern w:val="0"/>
          <w:sz w:val="22"/>
          <w:szCs w:val="22"/>
          <w:lang w:eastAsia="en-AU"/>
          <w14:ligatures w14:val="none"/>
        </w:rPr>
        <w:t xml:space="preserve"> Vulnerable People (WWVP) registration, warning that the charge creates yet another barrier to recruiting volunteers, particularly in school canteens that already face critical staffing shortages.</w:t>
      </w:r>
    </w:p>
    <w:p w14:paraId="318F5C78"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77771CCD" w14:textId="77777777" w:rsidR="00C41DA6"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“Volunteers should not have to pay to give their time,” said Leanne Elliston, FOCIS Chair and CEO of Nutrition Australia ACT. </w:t>
      </w:r>
    </w:p>
    <w:p w14:paraId="14001B43" w14:textId="77777777" w:rsidR="00C41DA6" w:rsidRDefault="00C41DA6" w:rsidP="00230043">
      <w:pPr>
        <w:spacing w:after="0"/>
        <w:rPr>
          <w:rFonts w:ascii="Calibri" w:eastAsiaTheme="majorEastAsia" w:hAnsi="Calibri" w:cs="Calibri"/>
          <w:color w:val="0E101A"/>
          <w:kern w:val="0"/>
          <w:sz w:val="22"/>
          <w:szCs w:val="22"/>
          <w:lang w:eastAsia="en-AU"/>
          <w14:ligatures w14:val="none"/>
        </w:rPr>
      </w:pPr>
    </w:p>
    <w:p w14:paraId="693A2BA4" w14:textId="2F98CD13"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“This fee, though seemingly small, sends the wrong message, one that undervalues the essential contribution of school volunteers who are already giving so much to keep canteens running and children fed.”</w:t>
      </w:r>
    </w:p>
    <w:p w14:paraId="6E4D26C7"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77A926DD" w14:textId="63228625"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Volunteers are the backbone of school communities. They staff canteens, organise events and help deliver essential services that support children’s wellbeing and learning. In a climate of rising food costs, low wages and mounting operational challenges, this additional financial barrier could see even fewer people able to put their hand</w:t>
      </w:r>
      <w:r w:rsidR="00C41DA6">
        <w:rPr>
          <w:rFonts w:ascii="Calibri" w:eastAsiaTheme="majorEastAsia" w:hAnsi="Calibri" w:cs="Calibri"/>
          <w:color w:val="0E101A"/>
          <w:kern w:val="0"/>
          <w:sz w:val="22"/>
          <w:szCs w:val="22"/>
          <w:lang w:eastAsia="en-AU"/>
          <w14:ligatures w14:val="none"/>
        </w:rPr>
        <w:t>s</w:t>
      </w:r>
      <w:r w:rsidRPr="00230043">
        <w:rPr>
          <w:rFonts w:ascii="Calibri" w:eastAsiaTheme="majorEastAsia" w:hAnsi="Calibri" w:cs="Calibri"/>
          <w:color w:val="0E101A"/>
          <w:kern w:val="0"/>
          <w:sz w:val="22"/>
          <w:szCs w:val="22"/>
          <w:lang w:eastAsia="en-AU"/>
          <w14:ligatures w14:val="none"/>
        </w:rPr>
        <w:t xml:space="preserve"> up.</w:t>
      </w:r>
    </w:p>
    <w:p w14:paraId="3B9DFACA"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2F44E8E4" w14:textId="0C26E589"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According to Volunteering Australia’s 2023 State of Volunteering Report, 77</w:t>
      </w:r>
      <w:r w:rsidR="00C41DA6">
        <w:rPr>
          <w:rFonts w:ascii="Calibri" w:eastAsiaTheme="majorEastAsia" w:hAnsi="Calibri" w:cs="Calibri"/>
          <w:color w:val="0E101A"/>
          <w:kern w:val="0"/>
          <w:sz w:val="22"/>
          <w:szCs w:val="22"/>
          <w:lang w:eastAsia="en-AU"/>
          <w14:ligatures w14:val="none"/>
        </w:rPr>
        <w:t xml:space="preserve">% of volunteer-involving organisations reported difficulties recruiting volunteers, and 59% </w:t>
      </w:r>
      <w:r w:rsidRPr="00230043">
        <w:rPr>
          <w:rFonts w:ascii="Calibri" w:eastAsiaTheme="majorEastAsia" w:hAnsi="Calibri" w:cs="Calibri"/>
          <w:color w:val="0E101A"/>
          <w:kern w:val="0"/>
          <w:sz w:val="22"/>
          <w:szCs w:val="22"/>
          <w:lang w:eastAsia="en-AU"/>
          <w14:ligatures w14:val="none"/>
        </w:rPr>
        <w:t xml:space="preserve">cited </w:t>
      </w:r>
      <w:r w:rsidR="00C41DA6">
        <w:rPr>
          <w:rFonts w:ascii="Calibri" w:eastAsiaTheme="majorEastAsia" w:hAnsi="Calibri" w:cs="Calibri"/>
          <w:color w:val="0E101A"/>
          <w:kern w:val="0"/>
          <w:sz w:val="22"/>
          <w:szCs w:val="22"/>
          <w:lang w:eastAsia="en-AU"/>
          <w14:ligatures w14:val="none"/>
        </w:rPr>
        <w:t xml:space="preserve">the </w:t>
      </w:r>
      <w:r w:rsidRPr="00230043">
        <w:rPr>
          <w:rFonts w:ascii="Calibri" w:eastAsiaTheme="majorEastAsia" w:hAnsi="Calibri" w:cs="Calibri"/>
          <w:color w:val="0E101A"/>
          <w:kern w:val="0"/>
          <w:sz w:val="22"/>
          <w:szCs w:val="22"/>
          <w:lang w:eastAsia="en-AU"/>
          <w14:ligatures w14:val="none"/>
        </w:rPr>
        <w:t>costs incurred by volunteers as a key barrier. Volunteers contribute an estimated $25 billion to Australia’s economy annually, yet many are expected to pay to participate.</w:t>
      </w:r>
    </w:p>
    <w:p w14:paraId="5365B260"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11C66C87" w14:textId="12C24529" w:rsidR="00935434"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“This </w:t>
      </w:r>
      <w:r w:rsidR="00935434">
        <w:rPr>
          <w:rFonts w:ascii="Calibri" w:eastAsiaTheme="majorEastAsia" w:hAnsi="Calibri" w:cs="Calibri"/>
          <w:color w:val="0E101A"/>
          <w:kern w:val="0"/>
          <w:sz w:val="22"/>
          <w:szCs w:val="22"/>
          <w:lang w:eastAsia="en-AU"/>
          <w14:ligatures w14:val="none"/>
        </w:rPr>
        <w:t>isn’t</w:t>
      </w:r>
      <w:r w:rsidRPr="00230043">
        <w:rPr>
          <w:rFonts w:ascii="Calibri" w:eastAsiaTheme="majorEastAsia" w:hAnsi="Calibri" w:cs="Calibri"/>
          <w:color w:val="0E101A"/>
          <w:kern w:val="0"/>
          <w:sz w:val="22"/>
          <w:szCs w:val="22"/>
          <w:lang w:eastAsia="en-AU"/>
          <w14:ligatures w14:val="none"/>
        </w:rPr>
        <w:t xml:space="preserve"> just an ACT issue</w:t>
      </w:r>
      <w:r w:rsidR="00935434">
        <w:rPr>
          <w:rFonts w:ascii="Calibri" w:eastAsiaTheme="majorEastAsia" w:hAnsi="Calibri" w:cs="Calibri"/>
          <w:color w:val="0E101A"/>
          <w:kern w:val="0"/>
          <w:sz w:val="22"/>
          <w:szCs w:val="22"/>
          <w:lang w:eastAsia="en-AU"/>
          <w14:ligatures w14:val="none"/>
        </w:rPr>
        <w:t xml:space="preserve">, it’s a problem nationwide, but this sets a precedent and sends a strong message to those who are already giving up valuable time for no cost at all. </w:t>
      </w:r>
    </w:p>
    <w:p w14:paraId="5FC6E3ED" w14:textId="77777777" w:rsidR="00935434" w:rsidRDefault="00935434" w:rsidP="00230043">
      <w:pPr>
        <w:spacing w:after="0"/>
        <w:rPr>
          <w:rFonts w:ascii="Calibri" w:eastAsiaTheme="majorEastAsia" w:hAnsi="Calibri" w:cs="Calibri"/>
          <w:color w:val="0E101A"/>
          <w:kern w:val="0"/>
          <w:sz w:val="22"/>
          <w:szCs w:val="22"/>
          <w:lang w:eastAsia="en-AU"/>
          <w14:ligatures w14:val="none"/>
        </w:rPr>
      </w:pPr>
    </w:p>
    <w:p w14:paraId="01A74F5E" w14:textId="043E2966"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When we lose volunteers, we risk losing school canteens altogether. That means children, especially in disadvantaged communities, miss out on access to nutritious, affordable food.”</w:t>
      </w:r>
    </w:p>
    <w:p w14:paraId="5C74296F"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0A9C8924" w14:textId="364EA094"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FOCIS recently convened a National Roundtable, </w:t>
      </w:r>
      <w:r w:rsidR="00607189">
        <w:rPr>
          <w:rFonts w:ascii="Calibri" w:eastAsiaTheme="majorEastAsia" w:hAnsi="Calibri" w:cs="Calibri"/>
          <w:color w:val="0E101A"/>
          <w:kern w:val="0"/>
          <w:sz w:val="22"/>
          <w:szCs w:val="22"/>
          <w:lang w:eastAsia="en-AU"/>
          <w14:ligatures w14:val="none"/>
        </w:rPr>
        <w:t>bringing together over 90 stakeholders from the education, health,</w:t>
      </w:r>
      <w:r w:rsidRPr="00230043">
        <w:rPr>
          <w:rFonts w:ascii="Calibri" w:eastAsiaTheme="majorEastAsia" w:hAnsi="Calibri" w:cs="Calibri"/>
          <w:color w:val="0E101A"/>
          <w:kern w:val="0"/>
          <w:sz w:val="22"/>
          <w:szCs w:val="22"/>
          <w:lang w:eastAsia="en-AU"/>
          <w14:ligatures w14:val="none"/>
        </w:rPr>
        <w:t xml:space="preserve"> and community sectors to address the urgent issues facing school canteens. The result was the development of the </w:t>
      </w:r>
      <w:r w:rsidRPr="00230043">
        <w:rPr>
          <w:rFonts w:ascii="Calibri" w:eastAsiaTheme="majorEastAsia" w:hAnsi="Calibri" w:cs="Calibri"/>
          <w:b/>
          <w:bCs/>
          <w:color w:val="0E101A"/>
          <w:kern w:val="0"/>
          <w:sz w:val="22"/>
          <w:szCs w:val="22"/>
          <w:lang w:eastAsia="en-AU"/>
          <w14:ligatures w14:val="none"/>
        </w:rPr>
        <w:t>National Consensus Statement</w:t>
      </w:r>
      <w:r w:rsidRPr="00230043">
        <w:rPr>
          <w:rFonts w:ascii="Calibri" w:eastAsiaTheme="majorEastAsia" w:hAnsi="Calibri" w:cs="Calibri"/>
          <w:color w:val="0E101A"/>
          <w:kern w:val="0"/>
          <w:sz w:val="22"/>
          <w:szCs w:val="22"/>
          <w:lang w:eastAsia="en-AU"/>
          <w14:ligatures w14:val="none"/>
        </w:rPr>
        <w:t>, which highlights the growing threat to school food services and calls for urgent national coordination and funding.</w:t>
      </w:r>
    </w:p>
    <w:p w14:paraId="49E3294E"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3245E234" w14:textId="5FF5B88F"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The </w:t>
      </w:r>
      <w:r w:rsidRPr="00230043">
        <w:rPr>
          <w:rFonts w:ascii="Calibri" w:eastAsiaTheme="majorEastAsia" w:hAnsi="Calibri" w:cs="Calibri"/>
          <w:b/>
          <w:bCs/>
          <w:color w:val="0E101A"/>
          <w:kern w:val="0"/>
          <w:sz w:val="22"/>
          <w:szCs w:val="22"/>
          <w:lang w:eastAsia="en-AU"/>
          <w14:ligatures w14:val="none"/>
        </w:rPr>
        <w:t>FOCIS Consensus Statement</w:t>
      </w:r>
      <w:r w:rsidRPr="00230043">
        <w:rPr>
          <w:rFonts w:ascii="Calibri" w:eastAsiaTheme="majorEastAsia" w:hAnsi="Calibri" w:cs="Calibri"/>
          <w:color w:val="0E101A"/>
          <w:kern w:val="0"/>
          <w:sz w:val="22"/>
          <w:szCs w:val="22"/>
          <w:lang w:eastAsia="en-AU"/>
          <w14:ligatures w14:val="none"/>
        </w:rPr>
        <w:t xml:space="preserve"> outlines five key recommendations for sustainable school food systems, including a call to adequately resource school canteens and reduce reliance on volunteers </w:t>
      </w:r>
      <w:r w:rsidR="00607189">
        <w:rPr>
          <w:rFonts w:ascii="Calibri" w:eastAsiaTheme="majorEastAsia" w:hAnsi="Calibri" w:cs="Calibri"/>
          <w:color w:val="0E101A"/>
          <w:kern w:val="0"/>
          <w:sz w:val="22"/>
          <w:szCs w:val="22"/>
          <w:lang w:eastAsia="en-AU"/>
          <w14:ligatures w14:val="none"/>
        </w:rPr>
        <w:lastRenderedPageBreak/>
        <w:t>b</w:t>
      </w:r>
      <w:r w:rsidR="00607189" w:rsidRPr="00230043">
        <w:rPr>
          <w:rFonts w:ascii="Calibri" w:eastAsiaTheme="majorEastAsia" w:hAnsi="Calibri" w:cs="Calibri"/>
          <w:color w:val="0E101A"/>
          <w:kern w:val="0"/>
          <w:sz w:val="22"/>
          <w:szCs w:val="22"/>
          <w:lang w:eastAsia="en-AU"/>
          <w14:ligatures w14:val="none"/>
        </w:rPr>
        <w:t>y</w:t>
      </w:r>
      <w:r w:rsidRPr="00230043">
        <w:rPr>
          <w:rFonts w:ascii="Calibri" w:eastAsiaTheme="majorEastAsia" w:hAnsi="Calibri" w:cs="Calibri"/>
          <w:color w:val="0E101A"/>
          <w:kern w:val="0"/>
          <w:sz w:val="22"/>
          <w:szCs w:val="22"/>
          <w:lang w:eastAsia="en-AU"/>
          <w14:ligatures w14:val="none"/>
        </w:rPr>
        <w:t xml:space="preserve"> funding staff positions and removing barriers to participation. </w:t>
      </w:r>
      <w:r w:rsidR="00FE505B">
        <w:rPr>
          <w:rFonts w:ascii="Calibri" w:eastAsiaTheme="majorEastAsia" w:hAnsi="Calibri" w:cs="Calibri"/>
          <w:color w:val="0E101A"/>
          <w:kern w:val="0"/>
          <w:sz w:val="22"/>
          <w:szCs w:val="22"/>
          <w:lang w:eastAsia="en-AU"/>
          <w14:ligatures w14:val="none"/>
        </w:rPr>
        <w:t>“</w:t>
      </w:r>
      <w:r w:rsidRPr="00230043">
        <w:rPr>
          <w:rFonts w:ascii="Calibri" w:eastAsiaTheme="majorEastAsia" w:hAnsi="Calibri" w:cs="Calibri"/>
          <w:color w:val="0E101A"/>
          <w:kern w:val="0"/>
          <w:sz w:val="22"/>
          <w:szCs w:val="22"/>
          <w:lang w:eastAsia="en-AU"/>
          <w14:ligatures w14:val="none"/>
        </w:rPr>
        <w:t xml:space="preserve">Scrapping volunteer fees is </w:t>
      </w:r>
      <w:r w:rsidR="00C74FF6">
        <w:rPr>
          <w:rFonts w:ascii="Calibri" w:eastAsiaTheme="majorEastAsia" w:hAnsi="Calibri" w:cs="Calibri"/>
          <w:color w:val="0E101A"/>
          <w:kern w:val="0"/>
          <w:sz w:val="22"/>
          <w:szCs w:val="22"/>
          <w:lang w:eastAsia="en-AU"/>
          <w14:ligatures w14:val="none"/>
        </w:rPr>
        <w:t>an immediate and straightforward</w:t>
      </w:r>
      <w:r w:rsidRPr="00230043">
        <w:rPr>
          <w:rFonts w:ascii="Calibri" w:eastAsiaTheme="majorEastAsia" w:hAnsi="Calibri" w:cs="Calibri"/>
          <w:color w:val="0E101A"/>
          <w:kern w:val="0"/>
          <w:sz w:val="22"/>
          <w:szCs w:val="22"/>
          <w:lang w:eastAsia="en-AU"/>
          <w14:ligatures w14:val="none"/>
        </w:rPr>
        <w:t xml:space="preserve"> step governments can take to support the wellbeing of our students</w:t>
      </w:r>
      <w:r w:rsidR="00FE505B">
        <w:rPr>
          <w:rFonts w:ascii="Calibri" w:eastAsiaTheme="majorEastAsia" w:hAnsi="Calibri" w:cs="Calibri"/>
          <w:color w:val="0E101A"/>
          <w:kern w:val="0"/>
          <w:sz w:val="22"/>
          <w:szCs w:val="22"/>
          <w:lang w:eastAsia="en-AU"/>
          <w14:ligatures w14:val="none"/>
        </w:rPr>
        <w:t>”</w:t>
      </w:r>
      <w:r w:rsidRPr="00230043">
        <w:rPr>
          <w:rFonts w:ascii="Calibri" w:eastAsiaTheme="majorEastAsia" w:hAnsi="Calibri" w:cs="Calibri"/>
          <w:color w:val="0E101A"/>
          <w:kern w:val="0"/>
          <w:sz w:val="22"/>
          <w:szCs w:val="22"/>
          <w:lang w:eastAsia="en-AU"/>
          <w14:ligatures w14:val="none"/>
        </w:rPr>
        <w:t>,</w:t>
      </w:r>
      <w:r w:rsidR="00C74FF6">
        <w:rPr>
          <w:rFonts w:ascii="Calibri" w:eastAsiaTheme="majorEastAsia" w:hAnsi="Calibri" w:cs="Calibri"/>
          <w:color w:val="0E101A"/>
          <w:kern w:val="0"/>
          <w:sz w:val="22"/>
          <w:szCs w:val="22"/>
          <w:lang w:eastAsia="en-AU"/>
          <w14:ligatures w14:val="none"/>
        </w:rPr>
        <w:t xml:space="preserve"> </w:t>
      </w:r>
      <w:r w:rsidRPr="00230043">
        <w:rPr>
          <w:rFonts w:ascii="Calibri" w:eastAsiaTheme="majorEastAsia" w:hAnsi="Calibri" w:cs="Calibri"/>
          <w:color w:val="0E101A"/>
          <w:kern w:val="0"/>
          <w:sz w:val="22"/>
          <w:szCs w:val="22"/>
          <w:lang w:eastAsia="en-AU"/>
          <w14:ligatures w14:val="none"/>
        </w:rPr>
        <w:t>said Elliston.</w:t>
      </w:r>
    </w:p>
    <w:p w14:paraId="15F59178" w14:textId="77777777" w:rsidR="00607189" w:rsidRPr="00230043" w:rsidRDefault="00607189" w:rsidP="00230043">
      <w:pPr>
        <w:spacing w:after="0"/>
        <w:rPr>
          <w:rFonts w:ascii="Calibri" w:eastAsiaTheme="majorEastAsia" w:hAnsi="Calibri" w:cs="Calibri"/>
          <w:color w:val="0E101A"/>
          <w:kern w:val="0"/>
          <w:sz w:val="22"/>
          <w:szCs w:val="22"/>
          <w:lang w:eastAsia="en-AU"/>
          <w14:ligatures w14:val="none"/>
        </w:rPr>
      </w:pPr>
    </w:p>
    <w:p w14:paraId="3E03A5BE" w14:textId="6F485F1C" w:rsid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“Every child deserves a nutritious meal at school, no matter their postcode. To make that happen, we must support, not penalise, the very people</w:t>
      </w:r>
      <w:r w:rsidR="00FE505B">
        <w:rPr>
          <w:rFonts w:ascii="Calibri" w:eastAsiaTheme="majorEastAsia" w:hAnsi="Calibri" w:cs="Calibri"/>
          <w:color w:val="0E101A"/>
          <w:kern w:val="0"/>
          <w:sz w:val="22"/>
          <w:szCs w:val="22"/>
          <w:lang w:eastAsia="en-AU"/>
          <w14:ligatures w14:val="none"/>
        </w:rPr>
        <w:t xml:space="preserve"> helping to</w:t>
      </w:r>
      <w:r w:rsidRPr="00230043">
        <w:rPr>
          <w:rFonts w:ascii="Calibri" w:eastAsiaTheme="majorEastAsia" w:hAnsi="Calibri" w:cs="Calibri"/>
          <w:color w:val="0E101A"/>
          <w:kern w:val="0"/>
          <w:sz w:val="22"/>
          <w:szCs w:val="22"/>
          <w:lang w:eastAsia="en-AU"/>
          <w14:ligatures w14:val="none"/>
        </w:rPr>
        <w:t xml:space="preserve"> hold these systems together.”</w:t>
      </w:r>
    </w:p>
    <w:p w14:paraId="64CF7D66" w14:textId="77777777" w:rsidR="008E4733" w:rsidRPr="00230043" w:rsidRDefault="008E4733" w:rsidP="00230043">
      <w:pPr>
        <w:spacing w:after="0"/>
        <w:rPr>
          <w:rFonts w:ascii="Calibri" w:eastAsiaTheme="majorEastAsia" w:hAnsi="Calibri" w:cs="Calibri"/>
          <w:color w:val="0E101A"/>
          <w:kern w:val="0"/>
          <w:sz w:val="22"/>
          <w:szCs w:val="22"/>
          <w:lang w:eastAsia="en-AU"/>
          <w14:ligatures w14:val="none"/>
        </w:rPr>
      </w:pPr>
    </w:p>
    <w:p w14:paraId="2CFA38BD" w14:textId="405E4F46" w:rsidR="00230043" w:rsidRP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t xml:space="preserve">FOCIS is calling on the Government </w:t>
      </w:r>
      <w:r w:rsidR="008E4733">
        <w:rPr>
          <w:rFonts w:ascii="Calibri" w:eastAsiaTheme="majorEastAsia" w:hAnsi="Calibri" w:cs="Calibri"/>
          <w:color w:val="0E101A"/>
          <w:kern w:val="0"/>
          <w:sz w:val="22"/>
          <w:szCs w:val="22"/>
          <w:lang w:eastAsia="en-AU"/>
          <w14:ligatures w14:val="none"/>
        </w:rPr>
        <w:t>to revoke the $11 WWVP fee</w:t>
      </w:r>
      <w:r w:rsidR="00C74FF6">
        <w:rPr>
          <w:rFonts w:ascii="Calibri" w:eastAsiaTheme="majorEastAsia" w:hAnsi="Calibri" w:cs="Calibri"/>
          <w:color w:val="0E101A"/>
          <w:kern w:val="0"/>
          <w:sz w:val="22"/>
          <w:szCs w:val="22"/>
          <w:lang w:eastAsia="en-AU"/>
          <w14:ligatures w14:val="none"/>
        </w:rPr>
        <w:t xml:space="preserve"> </w:t>
      </w:r>
      <w:r w:rsidRPr="00230043">
        <w:rPr>
          <w:rFonts w:ascii="Calibri" w:eastAsiaTheme="majorEastAsia" w:hAnsi="Calibri" w:cs="Calibri"/>
          <w:color w:val="0E101A"/>
          <w:kern w:val="0"/>
          <w:sz w:val="22"/>
          <w:szCs w:val="22"/>
          <w:lang w:eastAsia="en-AU"/>
          <w14:ligatures w14:val="none"/>
        </w:rPr>
        <w:t>and urges national leaders to follow suit by investing in the school food workforce, streamlining regulations and recognising canteens as essential public health infrastructure.</w:t>
      </w:r>
    </w:p>
    <w:p w14:paraId="165F6A34" w14:textId="3DC255BA" w:rsidR="00230043" w:rsidRPr="00230043" w:rsidRDefault="00230043" w:rsidP="00230043">
      <w:pPr>
        <w:spacing w:after="0"/>
        <w:rPr>
          <w:rFonts w:ascii="Calibri" w:eastAsiaTheme="majorEastAsia" w:hAnsi="Calibri" w:cs="Calibri"/>
          <w:color w:val="0E101A"/>
          <w:kern w:val="0"/>
          <w:sz w:val="22"/>
          <w:szCs w:val="22"/>
          <w:lang w:eastAsia="en-AU"/>
          <w14:ligatures w14:val="none"/>
        </w:rPr>
      </w:pPr>
      <w:r w:rsidRPr="00230043">
        <w:rPr>
          <w:rFonts w:ascii="Calibri" w:eastAsiaTheme="majorEastAsia" w:hAnsi="Calibri" w:cs="Calibri"/>
          <w:color w:val="0E101A"/>
          <w:kern w:val="0"/>
          <w:sz w:val="22"/>
          <w:szCs w:val="22"/>
          <w:lang w:eastAsia="en-AU"/>
          <w14:ligatures w14:val="none"/>
        </w:rPr>
        <w:br/>
        <w:t xml:space="preserve">Learn more about the FOCIS Consensus Statement and how you can support: </w:t>
      </w:r>
      <w:hyperlink r:id="rId9" w:tgtFrame="_new" w:history="1">
        <w:r w:rsidRPr="00230043">
          <w:rPr>
            <w:rStyle w:val="Hyperlink"/>
            <w:rFonts w:ascii="Calibri" w:eastAsiaTheme="majorEastAsia" w:hAnsi="Calibri" w:cs="Calibri"/>
            <w:kern w:val="0"/>
            <w:sz w:val="22"/>
            <w:szCs w:val="22"/>
            <w:lang w:eastAsia="en-AU"/>
            <w14:ligatures w14:val="none"/>
          </w:rPr>
          <w:t>https://www.focis.com.au/focis-national-consensus-statement-2</w:t>
        </w:r>
      </w:hyperlink>
    </w:p>
    <w:p w14:paraId="285017B2" w14:textId="77777777" w:rsidR="005522E8" w:rsidRPr="003B782B" w:rsidRDefault="005522E8" w:rsidP="005522E8">
      <w:pPr>
        <w:spacing w:after="0"/>
        <w:rPr>
          <w:rFonts w:ascii="Calibri" w:eastAsiaTheme="majorEastAsia" w:hAnsi="Calibri" w:cs="Calibri"/>
          <w:color w:val="0E101A"/>
          <w:kern w:val="0"/>
          <w:sz w:val="22"/>
          <w:szCs w:val="22"/>
          <w:lang w:eastAsia="en-AU"/>
          <w14:ligatures w14:val="none"/>
        </w:rPr>
      </w:pPr>
    </w:p>
    <w:p w14:paraId="41972B65" w14:textId="1F93E5E9" w:rsidR="006267B7" w:rsidRPr="003B782B" w:rsidRDefault="003B782B" w:rsidP="00914806">
      <w:pPr>
        <w:spacing w:after="0"/>
        <w:rPr>
          <w:rFonts w:ascii="Calibri" w:eastAsiaTheme="majorEastAsia" w:hAnsi="Calibri" w:cs="Calibri"/>
          <w:color w:val="0E101A"/>
          <w:kern w:val="0"/>
          <w:sz w:val="22"/>
          <w:szCs w:val="22"/>
          <w:lang w:eastAsia="en-AU"/>
          <w14:ligatures w14:val="none"/>
        </w:rPr>
      </w:pPr>
      <w:r w:rsidRPr="003B782B">
        <w:rPr>
          <w:rFonts w:ascii="Calibri" w:eastAsiaTheme="majorEastAsia" w:hAnsi="Calibri" w:cs="Calibri"/>
          <w:color w:val="0E101A"/>
          <w:kern w:val="0"/>
          <w:sz w:val="22"/>
          <w:szCs w:val="22"/>
          <w:lang w:eastAsia="en-AU"/>
          <w14:ligatures w14:val="none"/>
        </w:rPr>
        <w:t xml:space="preserve">For more information </w:t>
      </w:r>
      <w:r w:rsidR="00D149FE">
        <w:rPr>
          <w:rFonts w:ascii="Calibri" w:eastAsiaTheme="majorEastAsia" w:hAnsi="Calibri" w:cs="Calibri"/>
          <w:color w:val="0E101A"/>
          <w:kern w:val="0"/>
          <w:sz w:val="22"/>
          <w:szCs w:val="22"/>
          <w:lang w:eastAsia="en-AU"/>
          <w14:ligatures w14:val="none"/>
        </w:rPr>
        <w:t xml:space="preserve">on FOCIS visit </w:t>
      </w:r>
      <w:hyperlink r:id="rId10" w:history="1">
        <w:r w:rsidR="00D149FE" w:rsidRPr="006E5EAC">
          <w:rPr>
            <w:rStyle w:val="Hyperlink"/>
            <w:rFonts w:ascii="Calibri" w:eastAsiaTheme="majorEastAsia" w:hAnsi="Calibri" w:cs="Calibri"/>
            <w:kern w:val="0"/>
            <w:sz w:val="22"/>
            <w:szCs w:val="22"/>
            <w:lang w:eastAsia="en-AU"/>
            <w14:ligatures w14:val="none"/>
          </w:rPr>
          <w:t>www.focis.com.au</w:t>
        </w:r>
      </w:hyperlink>
      <w:r w:rsidR="00D149FE">
        <w:rPr>
          <w:rFonts w:ascii="Calibri" w:eastAsiaTheme="majorEastAsia" w:hAnsi="Calibri" w:cs="Calibri"/>
          <w:color w:val="0E101A"/>
          <w:kern w:val="0"/>
          <w:sz w:val="22"/>
          <w:szCs w:val="22"/>
          <w:lang w:eastAsia="en-AU"/>
          <w14:ligatures w14:val="none"/>
        </w:rPr>
        <w:t>.</w:t>
      </w:r>
    </w:p>
    <w:p w14:paraId="4AB08740" w14:textId="77777777" w:rsidR="006267B7" w:rsidRDefault="006267B7" w:rsidP="00914806">
      <w:pPr>
        <w:spacing w:after="0"/>
        <w:rPr>
          <w:rFonts w:ascii="Calibri" w:hAnsi="Calibri" w:cs="Calibri"/>
          <w:b/>
          <w:bCs/>
          <w:sz w:val="22"/>
          <w:szCs w:val="22"/>
        </w:rPr>
      </w:pPr>
    </w:p>
    <w:p w14:paraId="4CF7686A" w14:textId="7CADF64F" w:rsidR="00C63B90" w:rsidRDefault="00C63B90" w:rsidP="00914806">
      <w:pPr>
        <w:spacing w:after="0"/>
        <w:rPr>
          <w:rFonts w:ascii="Calibri" w:hAnsi="Calibri" w:cs="Calibri"/>
          <w:b/>
          <w:bCs/>
          <w:sz w:val="22"/>
          <w:szCs w:val="22"/>
        </w:rPr>
      </w:pPr>
      <w:r>
        <w:rPr>
          <w:rFonts w:ascii="Calibri" w:hAnsi="Calibri" w:cs="Calibri"/>
          <w:b/>
          <w:bCs/>
          <w:sz w:val="22"/>
          <w:szCs w:val="22"/>
        </w:rPr>
        <w:t xml:space="preserve">Media </w:t>
      </w:r>
      <w:r w:rsidR="00230043">
        <w:rPr>
          <w:rFonts w:ascii="Calibri" w:hAnsi="Calibri" w:cs="Calibri"/>
          <w:b/>
          <w:bCs/>
          <w:sz w:val="22"/>
          <w:szCs w:val="22"/>
        </w:rPr>
        <w:t xml:space="preserve">Interview </w:t>
      </w:r>
      <w:r w:rsidR="008E4733">
        <w:rPr>
          <w:rFonts w:ascii="Calibri" w:hAnsi="Calibri" w:cs="Calibri"/>
          <w:b/>
          <w:bCs/>
          <w:sz w:val="22"/>
          <w:szCs w:val="22"/>
        </w:rPr>
        <w:t>C</w:t>
      </w:r>
      <w:r>
        <w:rPr>
          <w:rFonts w:ascii="Calibri" w:hAnsi="Calibri" w:cs="Calibri"/>
          <w:b/>
          <w:bCs/>
          <w:sz w:val="22"/>
          <w:szCs w:val="22"/>
        </w:rPr>
        <w:t>ontact</w:t>
      </w:r>
    </w:p>
    <w:p w14:paraId="0D36CCFA" w14:textId="77777777" w:rsidR="00C63B90" w:rsidRDefault="00C63B90" w:rsidP="00914806">
      <w:pPr>
        <w:spacing w:after="0"/>
        <w:rPr>
          <w:rFonts w:ascii="Calibri" w:hAnsi="Calibri" w:cs="Calibri"/>
          <w:b/>
          <w:bCs/>
          <w:sz w:val="22"/>
          <w:szCs w:val="22"/>
        </w:rPr>
      </w:pPr>
    </w:p>
    <w:p w14:paraId="38E01CA2" w14:textId="5F013913" w:rsidR="00914806" w:rsidRPr="00735548" w:rsidRDefault="00914806" w:rsidP="00914806">
      <w:pPr>
        <w:spacing w:after="0"/>
        <w:rPr>
          <w:rFonts w:ascii="Calibri" w:hAnsi="Calibri" w:cs="Calibri"/>
          <w:b/>
          <w:bCs/>
          <w:sz w:val="22"/>
          <w:szCs w:val="22"/>
        </w:rPr>
      </w:pPr>
      <w:r w:rsidRPr="00735548">
        <w:rPr>
          <w:rFonts w:ascii="Calibri" w:hAnsi="Calibri" w:cs="Calibri"/>
          <w:b/>
          <w:bCs/>
          <w:sz w:val="22"/>
          <w:szCs w:val="22"/>
        </w:rPr>
        <w:t xml:space="preserve">Leanne Elliston </w:t>
      </w:r>
    </w:p>
    <w:p w14:paraId="206285C3" w14:textId="63FB4AA9"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FOCIS Chairperson and Senior Dietitian/</w:t>
      </w:r>
      <w:r w:rsidR="00994F6C">
        <w:rPr>
          <w:rFonts w:ascii="Calibri" w:hAnsi="Calibri" w:cs="Calibri"/>
          <w:sz w:val="22"/>
          <w:szCs w:val="22"/>
        </w:rPr>
        <w:t xml:space="preserve">Chief </w:t>
      </w:r>
      <w:r w:rsidRPr="00735548">
        <w:rPr>
          <w:rFonts w:ascii="Calibri" w:hAnsi="Calibri" w:cs="Calibri"/>
          <w:sz w:val="22"/>
          <w:szCs w:val="22"/>
        </w:rPr>
        <w:t>Executive Officer at Nutrition Australia ACT</w:t>
      </w:r>
    </w:p>
    <w:p w14:paraId="1BC12124" w14:textId="1EA0E1A2"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 xml:space="preserve">0406 631 510 </w:t>
      </w:r>
    </w:p>
    <w:p w14:paraId="26F88307" w14:textId="1FEE24E6" w:rsidR="00BC7F93" w:rsidRPr="00735548" w:rsidRDefault="00D4120F" w:rsidP="00914806">
      <w:pPr>
        <w:spacing w:after="0"/>
        <w:rPr>
          <w:rFonts w:ascii="Calibri" w:hAnsi="Calibri" w:cs="Calibri"/>
          <w:sz w:val="22"/>
          <w:szCs w:val="22"/>
        </w:rPr>
      </w:pPr>
      <w:hyperlink r:id="rId11" w:history="1">
        <w:r w:rsidR="00914806" w:rsidRPr="00735548">
          <w:rPr>
            <w:rStyle w:val="Hyperlink"/>
            <w:rFonts w:ascii="Calibri" w:hAnsi="Calibri" w:cs="Calibri"/>
            <w:sz w:val="22"/>
            <w:szCs w:val="22"/>
          </w:rPr>
          <w:t>lelliston@act.nutritionaustralia.org</w:t>
        </w:r>
      </w:hyperlink>
      <w:r w:rsidR="00914806" w:rsidRPr="00735548">
        <w:rPr>
          <w:rFonts w:ascii="Calibri" w:hAnsi="Calibri" w:cs="Calibri"/>
          <w:sz w:val="22"/>
          <w:szCs w:val="22"/>
        </w:rPr>
        <w:t xml:space="preserve"> </w:t>
      </w:r>
    </w:p>
    <w:p w14:paraId="7E9A5ADC" w14:textId="77777777" w:rsidR="00BC7F93" w:rsidRPr="00735548" w:rsidRDefault="00BC7F93" w:rsidP="00BC7F93">
      <w:pPr>
        <w:rPr>
          <w:rFonts w:ascii="Calibri" w:hAnsi="Calibri" w:cs="Calibri"/>
          <w:sz w:val="22"/>
          <w:szCs w:val="22"/>
        </w:rPr>
      </w:pPr>
    </w:p>
    <w:p w14:paraId="57D04370" w14:textId="7F343138" w:rsidR="00914806" w:rsidRPr="00735548" w:rsidRDefault="00914806" w:rsidP="00914806">
      <w:pPr>
        <w:spacing w:after="0"/>
        <w:rPr>
          <w:rFonts w:ascii="Calibri" w:hAnsi="Calibri" w:cs="Calibri"/>
          <w:b/>
          <w:bCs/>
          <w:sz w:val="22"/>
          <w:szCs w:val="22"/>
        </w:rPr>
      </w:pPr>
      <w:r w:rsidRPr="00735548">
        <w:rPr>
          <w:rFonts w:ascii="Calibri" w:hAnsi="Calibri" w:cs="Calibri"/>
          <w:b/>
          <w:bCs/>
          <w:sz w:val="22"/>
          <w:szCs w:val="22"/>
        </w:rPr>
        <w:t>Stacey Kershaw-Brant</w:t>
      </w:r>
    </w:p>
    <w:p w14:paraId="1345F7DF" w14:textId="398B8582"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 xml:space="preserve">Communications and Advocacy </w:t>
      </w:r>
    </w:p>
    <w:p w14:paraId="2D50EA0A" w14:textId="26886E7D"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FOCIS</w:t>
      </w:r>
    </w:p>
    <w:p w14:paraId="4B702E2C" w14:textId="0099EE5E" w:rsidR="00914806" w:rsidRPr="00735548" w:rsidRDefault="00914806" w:rsidP="00914806">
      <w:pPr>
        <w:spacing w:after="0"/>
        <w:rPr>
          <w:rFonts w:ascii="Calibri" w:hAnsi="Calibri" w:cs="Calibri"/>
          <w:sz w:val="22"/>
          <w:szCs w:val="22"/>
        </w:rPr>
      </w:pPr>
      <w:r w:rsidRPr="00735548">
        <w:rPr>
          <w:rFonts w:ascii="Calibri" w:hAnsi="Calibri" w:cs="Calibri"/>
          <w:sz w:val="22"/>
          <w:szCs w:val="22"/>
        </w:rPr>
        <w:t>0409 690 714</w:t>
      </w:r>
    </w:p>
    <w:p w14:paraId="1AB84C49" w14:textId="6B5B5679" w:rsidR="00914806" w:rsidRPr="00735548" w:rsidRDefault="00D4120F" w:rsidP="00914806">
      <w:pPr>
        <w:spacing w:after="0"/>
        <w:rPr>
          <w:rFonts w:ascii="Calibri" w:hAnsi="Calibri" w:cs="Calibri"/>
          <w:sz w:val="22"/>
          <w:szCs w:val="22"/>
        </w:rPr>
      </w:pPr>
      <w:hyperlink r:id="rId12" w:history="1">
        <w:r w:rsidR="00914806" w:rsidRPr="00735548">
          <w:rPr>
            <w:rStyle w:val="Hyperlink"/>
            <w:rFonts w:ascii="Calibri" w:hAnsi="Calibri" w:cs="Calibri"/>
            <w:sz w:val="22"/>
            <w:szCs w:val="22"/>
          </w:rPr>
          <w:t>Stacey@focis.com.au</w:t>
        </w:r>
      </w:hyperlink>
      <w:r w:rsidR="00914806" w:rsidRPr="00735548">
        <w:rPr>
          <w:rFonts w:ascii="Calibri" w:hAnsi="Calibri" w:cs="Calibri"/>
          <w:sz w:val="22"/>
          <w:szCs w:val="22"/>
        </w:rPr>
        <w:t xml:space="preserve"> </w:t>
      </w:r>
    </w:p>
    <w:p w14:paraId="0F3583A5" w14:textId="77777777" w:rsidR="00914806" w:rsidRDefault="00914806" w:rsidP="00BC7F93"/>
    <w:sectPr w:rsidR="009148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6840"/>
    <w:multiLevelType w:val="multilevel"/>
    <w:tmpl w:val="7DC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22F8E"/>
    <w:multiLevelType w:val="multilevel"/>
    <w:tmpl w:val="5298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60124"/>
    <w:multiLevelType w:val="multilevel"/>
    <w:tmpl w:val="C076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249FB"/>
    <w:multiLevelType w:val="multilevel"/>
    <w:tmpl w:val="DC6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392646">
    <w:abstractNumId w:val="3"/>
  </w:num>
  <w:num w:numId="2" w16cid:durableId="157160609">
    <w:abstractNumId w:val="2"/>
  </w:num>
  <w:num w:numId="3" w16cid:durableId="19749877">
    <w:abstractNumId w:val="0"/>
  </w:num>
  <w:num w:numId="4" w16cid:durableId="1300187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93"/>
    <w:rsid w:val="0000145C"/>
    <w:rsid w:val="00032450"/>
    <w:rsid w:val="00034825"/>
    <w:rsid w:val="0003664D"/>
    <w:rsid w:val="00045BD5"/>
    <w:rsid w:val="00052B5F"/>
    <w:rsid w:val="000557D8"/>
    <w:rsid w:val="00074746"/>
    <w:rsid w:val="00077D51"/>
    <w:rsid w:val="00092783"/>
    <w:rsid w:val="0009386D"/>
    <w:rsid w:val="000B04CF"/>
    <w:rsid w:val="000B69D2"/>
    <w:rsid w:val="000F5497"/>
    <w:rsid w:val="001053FD"/>
    <w:rsid w:val="00125002"/>
    <w:rsid w:val="00133DD9"/>
    <w:rsid w:val="00145F13"/>
    <w:rsid w:val="001460AF"/>
    <w:rsid w:val="001540EA"/>
    <w:rsid w:val="001B652B"/>
    <w:rsid w:val="001D1A9A"/>
    <w:rsid w:val="001D51D3"/>
    <w:rsid w:val="001E2CCD"/>
    <w:rsid w:val="00216B91"/>
    <w:rsid w:val="00220A08"/>
    <w:rsid w:val="00230043"/>
    <w:rsid w:val="0023776A"/>
    <w:rsid w:val="00266158"/>
    <w:rsid w:val="00291FA7"/>
    <w:rsid w:val="002D3192"/>
    <w:rsid w:val="002D3DEB"/>
    <w:rsid w:val="002E0C79"/>
    <w:rsid w:val="00320624"/>
    <w:rsid w:val="00351A9A"/>
    <w:rsid w:val="003534D4"/>
    <w:rsid w:val="003B6B0D"/>
    <w:rsid w:val="003B782B"/>
    <w:rsid w:val="003D4EC9"/>
    <w:rsid w:val="003E6481"/>
    <w:rsid w:val="003F2E62"/>
    <w:rsid w:val="0040044F"/>
    <w:rsid w:val="00403DDB"/>
    <w:rsid w:val="004042AC"/>
    <w:rsid w:val="00411C0D"/>
    <w:rsid w:val="00421D19"/>
    <w:rsid w:val="00434999"/>
    <w:rsid w:val="00434BF3"/>
    <w:rsid w:val="00465414"/>
    <w:rsid w:val="00476EF7"/>
    <w:rsid w:val="0049410E"/>
    <w:rsid w:val="004B5561"/>
    <w:rsid w:val="004B6100"/>
    <w:rsid w:val="004B7092"/>
    <w:rsid w:val="004F55D4"/>
    <w:rsid w:val="005257E4"/>
    <w:rsid w:val="00533CFB"/>
    <w:rsid w:val="00550421"/>
    <w:rsid w:val="005522E8"/>
    <w:rsid w:val="00582F14"/>
    <w:rsid w:val="00591F2F"/>
    <w:rsid w:val="005F1C25"/>
    <w:rsid w:val="00607189"/>
    <w:rsid w:val="00616E35"/>
    <w:rsid w:val="006267B7"/>
    <w:rsid w:val="00637401"/>
    <w:rsid w:val="006830B8"/>
    <w:rsid w:val="00683D0A"/>
    <w:rsid w:val="00692149"/>
    <w:rsid w:val="006A126A"/>
    <w:rsid w:val="006D16A7"/>
    <w:rsid w:val="006E4C6B"/>
    <w:rsid w:val="006E4FD6"/>
    <w:rsid w:val="00726581"/>
    <w:rsid w:val="00735548"/>
    <w:rsid w:val="0073718C"/>
    <w:rsid w:val="00741AB6"/>
    <w:rsid w:val="00757980"/>
    <w:rsid w:val="007A27F7"/>
    <w:rsid w:val="007A2DD0"/>
    <w:rsid w:val="007B2138"/>
    <w:rsid w:val="007B2983"/>
    <w:rsid w:val="007D54EC"/>
    <w:rsid w:val="007D5DEC"/>
    <w:rsid w:val="00806284"/>
    <w:rsid w:val="00837C44"/>
    <w:rsid w:val="0086334D"/>
    <w:rsid w:val="00871CB5"/>
    <w:rsid w:val="00875291"/>
    <w:rsid w:val="008C3A93"/>
    <w:rsid w:val="008D35E0"/>
    <w:rsid w:val="008D5BF9"/>
    <w:rsid w:val="008E21EF"/>
    <w:rsid w:val="008E4733"/>
    <w:rsid w:val="008F5CB8"/>
    <w:rsid w:val="008F7D36"/>
    <w:rsid w:val="0090680D"/>
    <w:rsid w:val="00914806"/>
    <w:rsid w:val="00920B4B"/>
    <w:rsid w:val="00934A3F"/>
    <w:rsid w:val="00935434"/>
    <w:rsid w:val="00940B9D"/>
    <w:rsid w:val="009417A5"/>
    <w:rsid w:val="00963E9A"/>
    <w:rsid w:val="0096480B"/>
    <w:rsid w:val="0096799C"/>
    <w:rsid w:val="009937E1"/>
    <w:rsid w:val="00994F6C"/>
    <w:rsid w:val="00997D5C"/>
    <w:rsid w:val="009B1D42"/>
    <w:rsid w:val="009B5B6C"/>
    <w:rsid w:val="009D05CF"/>
    <w:rsid w:val="00A14E0F"/>
    <w:rsid w:val="00A3762E"/>
    <w:rsid w:val="00A869C5"/>
    <w:rsid w:val="00A90490"/>
    <w:rsid w:val="00AA0B3A"/>
    <w:rsid w:val="00AC09B4"/>
    <w:rsid w:val="00AD0C19"/>
    <w:rsid w:val="00AD16B9"/>
    <w:rsid w:val="00AE4E08"/>
    <w:rsid w:val="00AF6D43"/>
    <w:rsid w:val="00B41195"/>
    <w:rsid w:val="00B45CDE"/>
    <w:rsid w:val="00B46D6F"/>
    <w:rsid w:val="00B51193"/>
    <w:rsid w:val="00B5311E"/>
    <w:rsid w:val="00B64493"/>
    <w:rsid w:val="00B73FBA"/>
    <w:rsid w:val="00B81FC5"/>
    <w:rsid w:val="00BA1F30"/>
    <w:rsid w:val="00BB76DA"/>
    <w:rsid w:val="00BC7F93"/>
    <w:rsid w:val="00BD7377"/>
    <w:rsid w:val="00C02696"/>
    <w:rsid w:val="00C15238"/>
    <w:rsid w:val="00C20C10"/>
    <w:rsid w:val="00C30507"/>
    <w:rsid w:val="00C338F4"/>
    <w:rsid w:val="00C40EF1"/>
    <w:rsid w:val="00C41DA6"/>
    <w:rsid w:val="00C57FDF"/>
    <w:rsid w:val="00C63B90"/>
    <w:rsid w:val="00C71D1F"/>
    <w:rsid w:val="00C74FF6"/>
    <w:rsid w:val="00C823A3"/>
    <w:rsid w:val="00C91706"/>
    <w:rsid w:val="00C92C3D"/>
    <w:rsid w:val="00C962FC"/>
    <w:rsid w:val="00CA260A"/>
    <w:rsid w:val="00CA61DA"/>
    <w:rsid w:val="00CB4601"/>
    <w:rsid w:val="00CC271B"/>
    <w:rsid w:val="00CC2AD7"/>
    <w:rsid w:val="00CD37D6"/>
    <w:rsid w:val="00CF186D"/>
    <w:rsid w:val="00CF6FDB"/>
    <w:rsid w:val="00D02309"/>
    <w:rsid w:val="00D149FE"/>
    <w:rsid w:val="00D4120F"/>
    <w:rsid w:val="00D41B72"/>
    <w:rsid w:val="00D52B60"/>
    <w:rsid w:val="00D538C1"/>
    <w:rsid w:val="00D81E11"/>
    <w:rsid w:val="00D96F40"/>
    <w:rsid w:val="00DB1A41"/>
    <w:rsid w:val="00E068F8"/>
    <w:rsid w:val="00E4640C"/>
    <w:rsid w:val="00E46644"/>
    <w:rsid w:val="00E60B99"/>
    <w:rsid w:val="00ED1DD6"/>
    <w:rsid w:val="00ED2215"/>
    <w:rsid w:val="00ED55C7"/>
    <w:rsid w:val="00F03E8B"/>
    <w:rsid w:val="00F47582"/>
    <w:rsid w:val="00F5250C"/>
    <w:rsid w:val="00F830DC"/>
    <w:rsid w:val="00FA357E"/>
    <w:rsid w:val="00FB1A3A"/>
    <w:rsid w:val="00FC34DC"/>
    <w:rsid w:val="00FC5E3C"/>
    <w:rsid w:val="00FE34A9"/>
    <w:rsid w:val="00FE505B"/>
    <w:rsid w:val="00FF0880"/>
    <w:rsid w:val="00FF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CC3B9"/>
  <w15:docId w15:val="{1417736B-88C3-4550-A74D-6D31283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F93"/>
    <w:rPr>
      <w:rFonts w:eastAsiaTheme="majorEastAsia" w:cstheme="majorBidi"/>
      <w:color w:val="272727" w:themeColor="text1" w:themeTint="D8"/>
    </w:rPr>
  </w:style>
  <w:style w:type="paragraph" w:styleId="Title">
    <w:name w:val="Title"/>
    <w:basedOn w:val="Normal"/>
    <w:next w:val="Normal"/>
    <w:link w:val="TitleChar"/>
    <w:uiPriority w:val="10"/>
    <w:qFormat/>
    <w:rsid w:val="00BC7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F93"/>
    <w:pPr>
      <w:spacing w:before="160"/>
      <w:jc w:val="center"/>
    </w:pPr>
    <w:rPr>
      <w:i/>
      <w:iCs/>
      <w:color w:val="404040" w:themeColor="text1" w:themeTint="BF"/>
    </w:rPr>
  </w:style>
  <w:style w:type="character" w:customStyle="1" w:styleId="QuoteChar">
    <w:name w:val="Quote Char"/>
    <w:basedOn w:val="DefaultParagraphFont"/>
    <w:link w:val="Quote"/>
    <w:uiPriority w:val="29"/>
    <w:rsid w:val="00BC7F93"/>
    <w:rPr>
      <w:i/>
      <w:iCs/>
      <w:color w:val="404040" w:themeColor="text1" w:themeTint="BF"/>
    </w:rPr>
  </w:style>
  <w:style w:type="paragraph" w:styleId="ListParagraph">
    <w:name w:val="List Paragraph"/>
    <w:basedOn w:val="Normal"/>
    <w:uiPriority w:val="34"/>
    <w:qFormat/>
    <w:rsid w:val="00BC7F93"/>
    <w:pPr>
      <w:ind w:left="720"/>
      <w:contextualSpacing/>
    </w:pPr>
  </w:style>
  <w:style w:type="character" w:styleId="IntenseEmphasis">
    <w:name w:val="Intense Emphasis"/>
    <w:basedOn w:val="DefaultParagraphFont"/>
    <w:uiPriority w:val="21"/>
    <w:qFormat/>
    <w:rsid w:val="00BC7F93"/>
    <w:rPr>
      <w:i/>
      <w:iCs/>
      <w:color w:val="0F4761" w:themeColor="accent1" w:themeShade="BF"/>
    </w:rPr>
  </w:style>
  <w:style w:type="paragraph" w:styleId="IntenseQuote">
    <w:name w:val="Intense Quote"/>
    <w:basedOn w:val="Normal"/>
    <w:next w:val="Normal"/>
    <w:link w:val="IntenseQuoteChar"/>
    <w:uiPriority w:val="30"/>
    <w:qFormat/>
    <w:rsid w:val="00BC7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F93"/>
    <w:rPr>
      <w:i/>
      <w:iCs/>
      <w:color w:val="0F4761" w:themeColor="accent1" w:themeShade="BF"/>
    </w:rPr>
  </w:style>
  <w:style w:type="character" w:styleId="IntenseReference">
    <w:name w:val="Intense Reference"/>
    <w:basedOn w:val="DefaultParagraphFont"/>
    <w:uiPriority w:val="32"/>
    <w:qFormat/>
    <w:rsid w:val="00BC7F93"/>
    <w:rPr>
      <w:b/>
      <w:bCs/>
      <w:smallCaps/>
      <w:color w:val="0F4761" w:themeColor="accent1" w:themeShade="BF"/>
      <w:spacing w:val="5"/>
    </w:rPr>
  </w:style>
  <w:style w:type="paragraph" w:styleId="NormalWeb">
    <w:name w:val="Normal (Web)"/>
    <w:basedOn w:val="Normal"/>
    <w:uiPriority w:val="99"/>
    <w:unhideWhenUsed/>
    <w:rsid w:val="00CA260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0B69D2"/>
    <w:rPr>
      <w:color w:val="0000FF"/>
      <w:u w:val="single"/>
    </w:rPr>
  </w:style>
  <w:style w:type="character" w:styleId="UnresolvedMention">
    <w:name w:val="Unresolved Mention"/>
    <w:basedOn w:val="DefaultParagraphFont"/>
    <w:uiPriority w:val="99"/>
    <w:semiHidden/>
    <w:unhideWhenUsed/>
    <w:rsid w:val="000B69D2"/>
    <w:rPr>
      <w:color w:val="605E5C"/>
      <w:shd w:val="clear" w:color="auto" w:fill="E1DFDD"/>
    </w:rPr>
  </w:style>
  <w:style w:type="paragraph" w:styleId="Revision">
    <w:name w:val="Revision"/>
    <w:hidden/>
    <w:uiPriority w:val="99"/>
    <w:semiHidden/>
    <w:rsid w:val="000F5497"/>
    <w:pPr>
      <w:spacing w:after="0" w:line="240" w:lineRule="auto"/>
    </w:pPr>
  </w:style>
  <w:style w:type="character" w:styleId="CommentReference">
    <w:name w:val="annotation reference"/>
    <w:basedOn w:val="DefaultParagraphFont"/>
    <w:uiPriority w:val="99"/>
    <w:semiHidden/>
    <w:unhideWhenUsed/>
    <w:rsid w:val="008C3A93"/>
    <w:rPr>
      <w:sz w:val="16"/>
      <w:szCs w:val="16"/>
    </w:rPr>
  </w:style>
  <w:style w:type="paragraph" w:styleId="CommentText">
    <w:name w:val="annotation text"/>
    <w:basedOn w:val="Normal"/>
    <w:link w:val="CommentTextChar"/>
    <w:uiPriority w:val="99"/>
    <w:unhideWhenUsed/>
    <w:rsid w:val="008C3A93"/>
    <w:pPr>
      <w:spacing w:line="240" w:lineRule="auto"/>
    </w:pPr>
    <w:rPr>
      <w:sz w:val="20"/>
      <w:szCs w:val="20"/>
    </w:rPr>
  </w:style>
  <w:style w:type="character" w:customStyle="1" w:styleId="CommentTextChar">
    <w:name w:val="Comment Text Char"/>
    <w:basedOn w:val="DefaultParagraphFont"/>
    <w:link w:val="CommentText"/>
    <w:uiPriority w:val="99"/>
    <w:rsid w:val="008C3A93"/>
    <w:rPr>
      <w:sz w:val="20"/>
      <w:szCs w:val="20"/>
    </w:rPr>
  </w:style>
  <w:style w:type="paragraph" w:styleId="CommentSubject">
    <w:name w:val="annotation subject"/>
    <w:basedOn w:val="CommentText"/>
    <w:next w:val="CommentText"/>
    <w:link w:val="CommentSubjectChar"/>
    <w:uiPriority w:val="99"/>
    <w:semiHidden/>
    <w:unhideWhenUsed/>
    <w:rsid w:val="008C3A93"/>
    <w:rPr>
      <w:b/>
      <w:bCs/>
    </w:rPr>
  </w:style>
  <w:style w:type="character" w:customStyle="1" w:styleId="CommentSubjectChar">
    <w:name w:val="Comment Subject Char"/>
    <w:basedOn w:val="CommentTextChar"/>
    <w:link w:val="CommentSubject"/>
    <w:uiPriority w:val="99"/>
    <w:semiHidden/>
    <w:rsid w:val="008C3A93"/>
    <w:rPr>
      <w:b/>
      <w:bCs/>
      <w:sz w:val="20"/>
      <w:szCs w:val="20"/>
    </w:rPr>
  </w:style>
  <w:style w:type="character" w:customStyle="1" w:styleId="cf01">
    <w:name w:val="cf01"/>
    <w:basedOn w:val="DefaultParagraphFont"/>
    <w:rsid w:val="008D35E0"/>
    <w:rPr>
      <w:rFonts w:ascii="Segoe UI" w:hAnsi="Segoe UI" w:cs="Segoe UI" w:hint="default"/>
      <w:sz w:val="18"/>
      <w:szCs w:val="18"/>
    </w:rPr>
  </w:style>
  <w:style w:type="character" w:styleId="FollowedHyperlink">
    <w:name w:val="FollowedHyperlink"/>
    <w:basedOn w:val="DefaultParagraphFont"/>
    <w:uiPriority w:val="99"/>
    <w:semiHidden/>
    <w:unhideWhenUsed/>
    <w:rsid w:val="00411C0D"/>
    <w:rPr>
      <w:color w:val="96607D" w:themeColor="followedHyperlink"/>
      <w:u w:val="single"/>
    </w:rPr>
  </w:style>
  <w:style w:type="character" w:styleId="Strong">
    <w:name w:val="Strong"/>
    <w:basedOn w:val="DefaultParagraphFont"/>
    <w:uiPriority w:val="22"/>
    <w:qFormat/>
    <w:rsid w:val="0096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8784">
      <w:bodyDiv w:val="1"/>
      <w:marLeft w:val="0"/>
      <w:marRight w:val="0"/>
      <w:marTop w:val="0"/>
      <w:marBottom w:val="0"/>
      <w:divBdr>
        <w:top w:val="none" w:sz="0" w:space="0" w:color="auto"/>
        <w:left w:val="none" w:sz="0" w:space="0" w:color="auto"/>
        <w:bottom w:val="none" w:sz="0" w:space="0" w:color="auto"/>
        <w:right w:val="none" w:sz="0" w:space="0" w:color="auto"/>
      </w:divBdr>
    </w:div>
    <w:div w:id="38559187">
      <w:bodyDiv w:val="1"/>
      <w:marLeft w:val="0"/>
      <w:marRight w:val="0"/>
      <w:marTop w:val="0"/>
      <w:marBottom w:val="0"/>
      <w:divBdr>
        <w:top w:val="none" w:sz="0" w:space="0" w:color="auto"/>
        <w:left w:val="none" w:sz="0" w:space="0" w:color="auto"/>
        <w:bottom w:val="none" w:sz="0" w:space="0" w:color="auto"/>
        <w:right w:val="none" w:sz="0" w:space="0" w:color="auto"/>
      </w:divBdr>
    </w:div>
    <w:div w:id="258221097">
      <w:bodyDiv w:val="1"/>
      <w:marLeft w:val="0"/>
      <w:marRight w:val="0"/>
      <w:marTop w:val="0"/>
      <w:marBottom w:val="0"/>
      <w:divBdr>
        <w:top w:val="none" w:sz="0" w:space="0" w:color="auto"/>
        <w:left w:val="none" w:sz="0" w:space="0" w:color="auto"/>
        <w:bottom w:val="none" w:sz="0" w:space="0" w:color="auto"/>
        <w:right w:val="none" w:sz="0" w:space="0" w:color="auto"/>
      </w:divBdr>
    </w:div>
    <w:div w:id="295721958">
      <w:bodyDiv w:val="1"/>
      <w:marLeft w:val="0"/>
      <w:marRight w:val="0"/>
      <w:marTop w:val="0"/>
      <w:marBottom w:val="0"/>
      <w:divBdr>
        <w:top w:val="none" w:sz="0" w:space="0" w:color="auto"/>
        <w:left w:val="none" w:sz="0" w:space="0" w:color="auto"/>
        <w:bottom w:val="none" w:sz="0" w:space="0" w:color="auto"/>
        <w:right w:val="none" w:sz="0" w:space="0" w:color="auto"/>
      </w:divBdr>
    </w:div>
    <w:div w:id="569388448">
      <w:bodyDiv w:val="1"/>
      <w:marLeft w:val="0"/>
      <w:marRight w:val="0"/>
      <w:marTop w:val="0"/>
      <w:marBottom w:val="0"/>
      <w:divBdr>
        <w:top w:val="none" w:sz="0" w:space="0" w:color="auto"/>
        <w:left w:val="none" w:sz="0" w:space="0" w:color="auto"/>
        <w:bottom w:val="none" w:sz="0" w:space="0" w:color="auto"/>
        <w:right w:val="none" w:sz="0" w:space="0" w:color="auto"/>
      </w:divBdr>
    </w:div>
    <w:div w:id="628974052">
      <w:bodyDiv w:val="1"/>
      <w:marLeft w:val="0"/>
      <w:marRight w:val="0"/>
      <w:marTop w:val="0"/>
      <w:marBottom w:val="0"/>
      <w:divBdr>
        <w:top w:val="none" w:sz="0" w:space="0" w:color="auto"/>
        <w:left w:val="none" w:sz="0" w:space="0" w:color="auto"/>
        <w:bottom w:val="none" w:sz="0" w:space="0" w:color="auto"/>
        <w:right w:val="none" w:sz="0" w:space="0" w:color="auto"/>
      </w:divBdr>
    </w:div>
    <w:div w:id="771323376">
      <w:bodyDiv w:val="1"/>
      <w:marLeft w:val="0"/>
      <w:marRight w:val="0"/>
      <w:marTop w:val="0"/>
      <w:marBottom w:val="0"/>
      <w:divBdr>
        <w:top w:val="none" w:sz="0" w:space="0" w:color="auto"/>
        <w:left w:val="none" w:sz="0" w:space="0" w:color="auto"/>
        <w:bottom w:val="none" w:sz="0" w:space="0" w:color="auto"/>
        <w:right w:val="none" w:sz="0" w:space="0" w:color="auto"/>
      </w:divBdr>
      <w:divsChild>
        <w:div w:id="1430076181">
          <w:marLeft w:val="0"/>
          <w:marRight w:val="0"/>
          <w:marTop w:val="0"/>
          <w:marBottom w:val="0"/>
          <w:divBdr>
            <w:top w:val="none" w:sz="0" w:space="0" w:color="auto"/>
            <w:left w:val="none" w:sz="0" w:space="0" w:color="auto"/>
            <w:bottom w:val="none" w:sz="0" w:space="0" w:color="auto"/>
            <w:right w:val="none" w:sz="0" w:space="0" w:color="auto"/>
          </w:divBdr>
          <w:divsChild>
            <w:div w:id="860240365">
              <w:marLeft w:val="0"/>
              <w:marRight w:val="0"/>
              <w:marTop w:val="0"/>
              <w:marBottom w:val="0"/>
              <w:divBdr>
                <w:top w:val="none" w:sz="0" w:space="0" w:color="auto"/>
                <w:left w:val="none" w:sz="0" w:space="0" w:color="auto"/>
                <w:bottom w:val="none" w:sz="0" w:space="0" w:color="auto"/>
                <w:right w:val="none" w:sz="0" w:space="0" w:color="auto"/>
              </w:divBdr>
              <w:divsChild>
                <w:div w:id="726346242">
                  <w:marLeft w:val="0"/>
                  <w:marRight w:val="0"/>
                  <w:marTop w:val="0"/>
                  <w:marBottom w:val="0"/>
                  <w:divBdr>
                    <w:top w:val="none" w:sz="0" w:space="0" w:color="auto"/>
                    <w:left w:val="none" w:sz="0" w:space="0" w:color="auto"/>
                    <w:bottom w:val="none" w:sz="0" w:space="0" w:color="auto"/>
                    <w:right w:val="none" w:sz="0" w:space="0" w:color="auto"/>
                  </w:divBdr>
                  <w:divsChild>
                    <w:div w:id="834494141">
                      <w:marLeft w:val="0"/>
                      <w:marRight w:val="0"/>
                      <w:marTop w:val="0"/>
                      <w:marBottom w:val="0"/>
                      <w:divBdr>
                        <w:top w:val="none" w:sz="0" w:space="0" w:color="auto"/>
                        <w:left w:val="none" w:sz="0" w:space="0" w:color="auto"/>
                        <w:bottom w:val="none" w:sz="0" w:space="0" w:color="auto"/>
                        <w:right w:val="none" w:sz="0" w:space="0" w:color="auto"/>
                      </w:divBdr>
                      <w:divsChild>
                        <w:div w:id="1581720873">
                          <w:marLeft w:val="0"/>
                          <w:marRight w:val="0"/>
                          <w:marTop w:val="0"/>
                          <w:marBottom w:val="0"/>
                          <w:divBdr>
                            <w:top w:val="none" w:sz="0" w:space="0" w:color="auto"/>
                            <w:left w:val="none" w:sz="0" w:space="0" w:color="auto"/>
                            <w:bottom w:val="none" w:sz="0" w:space="0" w:color="auto"/>
                            <w:right w:val="none" w:sz="0" w:space="0" w:color="auto"/>
                          </w:divBdr>
                          <w:divsChild>
                            <w:div w:id="1284580874">
                              <w:marLeft w:val="0"/>
                              <w:marRight w:val="0"/>
                              <w:marTop w:val="0"/>
                              <w:marBottom w:val="0"/>
                              <w:divBdr>
                                <w:top w:val="none" w:sz="0" w:space="0" w:color="auto"/>
                                <w:left w:val="none" w:sz="0" w:space="0" w:color="auto"/>
                                <w:bottom w:val="none" w:sz="0" w:space="0" w:color="auto"/>
                                <w:right w:val="none" w:sz="0" w:space="0" w:color="auto"/>
                              </w:divBdr>
                              <w:divsChild>
                                <w:div w:id="408889886">
                                  <w:marLeft w:val="0"/>
                                  <w:marRight w:val="0"/>
                                  <w:marTop w:val="0"/>
                                  <w:marBottom w:val="0"/>
                                  <w:divBdr>
                                    <w:top w:val="none" w:sz="0" w:space="0" w:color="auto"/>
                                    <w:left w:val="none" w:sz="0" w:space="0" w:color="auto"/>
                                    <w:bottom w:val="none" w:sz="0" w:space="0" w:color="auto"/>
                                    <w:right w:val="none" w:sz="0" w:space="0" w:color="auto"/>
                                  </w:divBdr>
                                  <w:divsChild>
                                    <w:div w:id="663972515">
                                      <w:marLeft w:val="0"/>
                                      <w:marRight w:val="0"/>
                                      <w:marTop w:val="0"/>
                                      <w:marBottom w:val="0"/>
                                      <w:divBdr>
                                        <w:top w:val="none" w:sz="0" w:space="0" w:color="auto"/>
                                        <w:left w:val="none" w:sz="0" w:space="0" w:color="auto"/>
                                        <w:bottom w:val="none" w:sz="0" w:space="0" w:color="auto"/>
                                        <w:right w:val="none" w:sz="0" w:space="0" w:color="auto"/>
                                      </w:divBdr>
                                      <w:divsChild>
                                        <w:div w:id="1910725563">
                                          <w:marLeft w:val="0"/>
                                          <w:marRight w:val="0"/>
                                          <w:marTop w:val="0"/>
                                          <w:marBottom w:val="0"/>
                                          <w:divBdr>
                                            <w:top w:val="none" w:sz="0" w:space="0" w:color="auto"/>
                                            <w:left w:val="none" w:sz="0" w:space="0" w:color="auto"/>
                                            <w:bottom w:val="none" w:sz="0" w:space="0" w:color="auto"/>
                                            <w:right w:val="none" w:sz="0" w:space="0" w:color="auto"/>
                                          </w:divBdr>
                                          <w:divsChild>
                                            <w:div w:id="1919975158">
                                              <w:marLeft w:val="0"/>
                                              <w:marRight w:val="0"/>
                                              <w:marTop w:val="0"/>
                                              <w:marBottom w:val="0"/>
                                              <w:divBdr>
                                                <w:top w:val="none" w:sz="0" w:space="0" w:color="auto"/>
                                                <w:left w:val="none" w:sz="0" w:space="0" w:color="auto"/>
                                                <w:bottom w:val="none" w:sz="0" w:space="0" w:color="auto"/>
                                                <w:right w:val="none" w:sz="0" w:space="0" w:color="auto"/>
                                              </w:divBdr>
                                              <w:divsChild>
                                                <w:div w:id="411925522">
                                                  <w:marLeft w:val="0"/>
                                                  <w:marRight w:val="0"/>
                                                  <w:marTop w:val="0"/>
                                                  <w:marBottom w:val="0"/>
                                                  <w:divBdr>
                                                    <w:top w:val="none" w:sz="0" w:space="0" w:color="auto"/>
                                                    <w:left w:val="none" w:sz="0" w:space="0" w:color="auto"/>
                                                    <w:bottom w:val="none" w:sz="0" w:space="0" w:color="auto"/>
                                                    <w:right w:val="none" w:sz="0" w:space="0" w:color="auto"/>
                                                  </w:divBdr>
                                                  <w:divsChild>
                                                    <w:div w:id="1570769307">
                                                      <w:marLeft w:val="0"/>
                                                      <w:marRight w:val="0"/>
                                                      <w:marTop w:val="0"/>
                                                      <w:marBottom w:val="0"/>
                                                      <w:divBdr>
                                                        <w:top w:val="none" w:sz="0" w:space="0" w:color="auto"/>
                                                        <w:left w:val="none" w:sz="0" w:space="0" w:color="auto"/>
                                                        <w:bottom w:val="none" w:sz="0" w:space="0" w:color="auto"/>
                                                        <w:right w:val="none" w:sz="0" w:space="0" w:color="auto"/>
                                                      </w:divBdr>
                                                      <w:divsChild>
                                                        <w:div w:id="15198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2905">
                                              <w:marLeft w:val="0"/>
                                              <w:marRight w:val="0"/>
                                              <w:marTop w:val="0"/>
                                              <w:marBottom w:val="0"/>
                                              <w:divBdr>
                                                <w:top w:val="none" w:sz="0" w:space="0" w:color="auto"/>
                                                <w:left w:val="none" w:sz="0" w:space="0" w:color="auto"/>
                                                <w:bottom w:val="none" w:sz="0" w:space="0" w:color="auto"/>
                                                <w:right w:val="none" w:sz="0" w:space="0" w:color="auto"/>
                                              </w:divBdr>
                                              <w:divsChild>
                                                <w:div w:id="143014669">
                                                  <w:marLeft w:val="0"/>
                                                  <w:marRight w:val="0"/>
                                                  <w:marTop w:val="0"/>
                                                  <w:marBottom w:val="0"/>
                                                  <w:divBdr>
                                                    <w:top w:val="none" w:sz="0" w:space="0" w:color="auto"/>
                                                    <w:left w:val="none" w:sz="0" w:space="0" w:color="auto"/>
                                                    <w:bottom w:val="none" w:sz="0" w:space="0" w:color="auto"/>
                                                    <w:right w:val="none" w:sz="0" w:space="0" w:color="auto"/>
                                                  </w:divBdr>
                                                  <w:divsChild>
                                                    <w:div w:id="111750024">
                                                      <w:marLeft w:val="0"/>
                                                      <w:marRight w:val="0"/>
                                                      <w:marTop w:val="0"/>
                                                      <w:marBottom w:val="0"/>
                                                      <w:divBdr>
                                                        <w:top w:val="none" w:sz="0" w:space="0" w:color="auto"/>
                                                        <w:left w:val="none" w:sz="0" w:space="0" w:color="auto"/>
                                                        <w:bottom w:val="none" w:sz="0" w:space="0" w:color="auto"/>
                                                        <w:right w:val="none" w:sz="0" w:space="0" w:color="auto"/>
                                                      </w:divBdr>
                                                      <w:divsChild>
                                                        <w:div w:id="12674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70662">
          <w:marLeft w:val="0"/>
          <w:marRight w:val="0"/>
          <w:marTop w:val="0"/>
          <w:marBottom w:val="0"/>
          <w:divBdr>
            <w:top w:val="none" w:sz="0" w:space="0" w:color="auto"/>
            <w:left w:val="none" w:sz="0" w:space="0" w:color="auto"/>
            <w:bottom w:val="none" w:sz="0" w:space="0" w:color="auto"/>
            <w:right w:val="none" w:sz="0" w:space="0" w:color="auto"/>
          </w:divBdr>
          <w:divsChild>
            <w:div w:id="1907034720">
              <w:marLeft w:val="0"/>
              <w:marRight w:val="0"/>
              <w:marTop w:val="0"/>
              <w:marBottom w:val="0"/>
              <w:divBdr>
                <w:top w:val="none" w:sz="0" w:space="0" w:color="auto"/>
                <w:left w:val="none" w:sz="0" w:space="0" w:color="auto"/>
                <w:bottom w:val="none" w:sz="0" w:space="0" w:color="auto"/>
                <w:right w:val="none" w:sz="0" w:space="0" w:color="auto"/>
              </w:divBdr>
              <w:divsChild>
                <w:div w:id="1444763463">
                  <w:marLeft w:val="0"/>
                  <w:marRight w:val="0"/>
                  <w:marTop w:val="0"/>
                  <w:marBottom w:val="0"/>
                  <w:divBdr>
                    <w:top w:val="none" w:sz="0" w:space="0" w:color="auto"/>
                    <w:left w:val="none" w:sz="0" w:space="0" w:color="auto"/>
                    <w:bottom w:val="none" w:sz="0" w:space="0" w:color="auto"/>
                    <w:right w:val="none" w:sz="0" w:space="0" w:color="auto"/>
                  </w:divBdr>
                  <w:divsChild>
                    <w:div w:id="865025461">
                      <w:marLeft w:val="0"/>
                      <w:marRight w:val="0"/>
                      <w:marTop w:val="0"/>
                      <w:marBottom w:val="0"/>
                      <w:divBdr>
                        <w:top w:val="none" w:sz="0" w:space="0" w:color="auto"/>
                        <w:left w:val="none" w:sz="0" w:space="0" w:color="auto"/>
                        <w:bottom w:val="none" w:sz="0" w:space="0" w:color="auto"/>
                        <w:right w:val="none" w:sz="0" w:space="0" w:color="auto"/>
                      </w:divBdr>
                    </w:div>
                  </w:divsChild>
                </w:div>
                <w:div w:id="16879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33691">
      <w:bodyDiv w:val="1"/>
      <w:marLeft w:val="0"/>
      <w:marRight w:val="0"/>
      <w:marTop w:val="0"/>
      <w:marBottom w:val="0"/>
      <w:divBdr>
        <w:top w:val="none" w:sz="0" w:space="0" w:color="auto"/>
        <w:left w:val="none" w:sz="0" w:space="0" w:color="auto"/>
        <w:bottom w:val="none" w:sz="0" w:space="0" w:color="auto"/>
        <w:right w:val="none" w:sz="0" w:space="0" w:color="auto"/>
      </w:divBdr>
    </w:div>
    <w:div w:id="1082680137">
      <w:bodyDiv w:val="1"/>
      <w:marLeft w:val="0"/>
      <w:marRight w:val="0"/>
      <w:marTop w:val="0"/>
      <w:marBottom w:val="0"/>
      <w:divBdr>
        <w:top w:val="none" w:sz="0" w:space="0" w:color="auto"/>
        <w:left w:val="none" w:sz="0" w:space="0" w:color="auto"/>
        <w:bottom w:val="none" w:sz="0" w:space="0" w:color="auto"/>
        <w:right w:val="none" w:sz="0" w:space="0" w:color="auto"/>
      </w:divBdr>
    </w:div>
    <w:div w:id="1097363370">
      <w:bodyDiv w:val="1"/>
      <w:marLeft w:val="0"/>
      <w:marRight w:val="0"/>
      <w:marTop w:val="0"/>
      <w:marBottom w:val="0"/>
      <w:divBdr>
        <w:top w:val="none" w:sz="0" w:space="0" w:color="auto"/>
        <w:left w:val="none" w:sz="0" w:space="0" w:color="auto"/>
        <w:bottom w:val="none" w:sz="0" w:space="0" w:color="auto"/>
        <w:right w:val="none" w:sz="0" w:space="0" w:color="auto"/>
      </w:divBdr>
    </w:div>
    <w:div w:id="1150638493">
      <w:bodyDiv w:val="1"/>
      <w:marLeft w:val="0"/>
      <w:marRight w:val="0"/>
      <w:marTop w:val="0"/>
      <w:marBottom w:val="0"/>
      <w:divBdr>
        <w:top w:val="none" w:sz="0" w:space="0" w:color="auto"/>
        <w:left w:val="none" w:sz="0" w:space="0" w:color="auto"/>
        <w:bottom w:val="none" w:sz="0" w:space="0" w:color="auto"/>
        <w:right w:val="none" w:sz="0" w:space="0" w:color="auto"/>
      </w:divBdr>
    </w:div>
    <w:div w:id="1281492678">
      <w:bodyDiv w:val="1"/>
      <w:marLeft w:val="0"/>
      <w:marRight w:val="0"/>
      <w:marTop w:val="0"/>
      <w:marBottom w:val="0"/>
      <w:divBdr>
        <w:top w:val="none" w:sz="0" w:space="0" w:color="auto"/>
        <w:left w:val="none" w:sz="0" w:space="0" w:color="auto"/>
        <w:bottom w:val="none" w:sz="0" w:space="0" w:color="auto"/>
        <w:right w:val="none" w:sz="0" w:space="0" w:color="auto"/>
      </w:divBdr>
      <w:divsChild>
        <w:div w:id="69543611">
          <w:marLeft w:val="0"/>
          <w:marRight w:val="0"/>
          <w:marTop w:val="0"/>
          <w:marBottom w:val="0"/>
          <w:divBdr>
            <w:top w:val="none" w:sz="0" w:space="0" w:color="auto"/>
            <w:left w:val="none" w:sz="0" w:space="0" w:color="auto"/>
            <w:bottom w:val="none" w:sz="0" w:space="0" w:color="auto"/>
            <w:right w:val="none" w:sz="0" w:space="0" w:color="auto"/>
          </w:divBdr>
          <w:divsChild>
            <w:div w:id="1674724443">
              <w:marLeft w:val="0"/>
              <w:marRight w:val="0"/>
              <w:marTop w:val="0"/>
              <w:marBottom w:val="0"/>
              <w:divBdr>
                <w:top w:val="none" w:sz="0" w:space="0" w:color="auto"/>
                <w:left w:val="none" w:sz="0" w:space="0" w:color="auto"/>
                <w:bottom w:val="none" w:sz="0" w:space="0" w:color="auto"/>
                <w:right w:val="none" w:sz="0" w:space="0" w:color="auto"/>
              </w:divBdr>
              <w:divsChild>
                <w:div w:id="470575">
                  <w:marLeft w:val="0"/>
                  <w:marRight w:val="0"/>
                  <w:marTop w:val="0"/>
                  <w:marBottom w:val="0"/>
                  <w:divBdr>
                    <w:top w:val="none" w:sz="0" w:space="0" w:color="auto"/>
                    <w:left w:val="none" w:sz="0" w:space="0" w:color="auto"/>
                    <w:bottom w:val="none" w:sz="0" w:space="0" w:color="auto"/>
                    <w:right w:val="none" w:sz="0" w:space="0" w:color="auto"/>
                  </w:divBdr>
                  <w:divsChild>
                    <w:div w:id="1594780466">
                      <w:marLeft w:val="0"/>
                      <w:marRight w:val="0"/>
                      <w:marTop w:val="0"/>
                      <w:marBottom w:val="0"/>
                      <w:divBdr>
                        <w:top w:val="none" w:sz="0" w:space="0" w:color="auto"/>
                        <w:left w:val="none" w:sz="0" w:space="0" w:color="auto"/>
                        <w:bottom w:val="none" w:sz="0" w:space="0" w:color="auto"/>
                        <w:right w:val="none" w:sz="0" w:space="0" w:color="auto"/>
                      </w:divBdr>
                      <w:divsChild>
                        <w:div w:id="1045983369">
                          <w:marLeft w:val="0"/>
                          <w:marRight w:val="0"/>
                          <w:marTop w:val="0"/>
                          <w:marBottom w:val="0"/>
                          <w:divBdr>
                            <w:top w:val="none" w:sz="0" w:space="0" w:color="auto"/>
                            <w:left w:val="none" w:sz="0" w:space="0" w:color="auto"/>
                            <w:bottom w:val="none" w:sz="0" w:space="0" w:color="auto"/>
                            <w:right w:val="none" w:sz="0" w:space="0" w:color="auto"/>
                          </w:divBdr>
                          <w:divsChild>
                            <w:div w:id="1029070609">
                              <w:marLeft w:val="0"/>
                              <w:marRight w:val="0"/>
                              <w:marTop w:val="0"/>
                              <w:marBottom w:val="0"/>
                              <w:divBdr>
                                <w:top w:val="none" w:sz="0" w:space="0" w:color="auto"/>
                                <w:left w:val="none" w:sz="0" w:space="0" w:color="auto"/>
                                <w:bottom w:val="none" w:sz="0" w:space="0" w:color="auto"/>
                                <w:right w:val="none" w:sz="0" w:space="0" w:color="auto"/>
                              </w:divBdr>
                              <w:divsChild>
                                <w:div w:id="671034863">
                                  <w:marLeft w:val="0"/>
                                  <w:marRight w:val="0"/>
                                  <w:marTop w:val="0"/>
                                  <w:marBottom w:val="0"/>
                                  <w:divBdr>
                                    <w:top w:val="none" w:sz="0" w:space="0" w:color="auto"/>
                                    <w:left w:val="none" w:sz="0" w:space="0" w:color="auto"/>
                                    <w:bottom w:val="none" w:sz="0" w:space="0" w:color="auto"/>
                                    <w:right w:val="none" w:sz="0" w:space="0" w:color="auto"/>
                                  </w:divBdr>
                                  <w:divsChild>
                                    <w:div w:id="1972784651">
                                      <w:marLeft w:val="0"/>
                                      <w:marRight w:val="0"/>
                                      <w:marTop w:val="0"/>
                                      <w:marBottom w:val="0"/>
                                      <w:divBdr>
                                        <w:top w:val="none" w:sz="0" w:space="0" w:color="auto"/>
                                        <w:left w:val="none" w:sz="0" w:space="0" w:color="auto"/>
                                        <w:bottom w:val="none" w:sz="0" w:space="0" w:color="auto"/>
                                        <w:right w:val="none" w:sz="0" w:space="0" w:color="auto"/>
                                      </w:divBdr>
                                      <w:divsChild>
                                        <w:div w:id="602540659">
                                          <w:marLeft w:val="0"/>
                                          <w:marRight w:val="0"/>
                                          <w:marTop w:val="0"/>
                                          <w:marBottom w:val="0"/>
                                          <w:divBdr>
                                            <w:top w:val="none" w:sz="0" w:space="0" w:color="auto"/>
                                            <w:left w:val="none" w:sz="0" w:space="0" w:color="auto"/>
                                            <w:bottom w:val="none" w:sz="0" w:space="0" w:color="auto"/>
                                            <w:right w:val="none" w:sz="0" w:space="0" w:color="auto"/>
                                          </w:divBdr>
                                          <w:divsChild>
                                            <w:div w:id="229048651">
                                              <w:marLeft w:val="0"/>
                                              <w:marRight w:val="0"/>
                                              <w:marTop w:val="0"/>
                                              <w:marBottom w:val="0"/>
                                              <w:divBdr>
                                                <w:top w:val="none" w:sz="0" w:space="0" w:color="auto"/>
                                                <w:left w:val="none" w:sz="0" w:space="0" w:color="auto"/>
                                                <w:bottom w:val="none" w:sz="0" w:space="0" w:color="auto"/>
                                                <w:right w:val="none" w:sz="0" w:space="0" w:color="auto"/>
                                              </w:divBdr>
                                              <w:divsChild>
                                                <w:div w:id="1856503965">
                                                  <w:marLeft w:val="0"/>
                                                  <w:marRight w:val="0"/>
                                                  <w:marTop w:val="0"/>
                                                  <w:marBottom w:val="0"/>
                                                  <w:divBdr>
                                                    <w:top w:val="none" w:sz="0" w:space="0" w:color="auto"/>
                                                    <w:left w:val="none" w:sz="0" w:space="0" w:color="auto"/>
                                                    <w:bottom w:val="none" w:sz="0" w:space="0" w:color="auto"/>
                                                    <w:right w:val="none" w:sz="0" w:space="0" w:color="auto"/>
                                                  </w:divBdr>
                                                  <w:divsChild>
                                                    <w:div w:id="1093626550">
                                                      <w:marLeft w:val="0"/>
                                                      <w:marRight w:val="0"/>
                                                      <w:marTop w:val="0"/>
                                                      <w:marBottom w:val="0"/>
                                                      <w:divBdr>
                                                        <w:top w:val="none" w:sz="0" w:space="0" w:color="auto"/>
                                                        <w:left w:val="none" w:sz="0" w:space="0" w:color="auto"/>
                                                        <w:bottom w:val="none" w:sz="0" w:space="0" w:color="auto"/>
                                                        <w:right w:val="none" w:sz="0" w:space="0" w:color="auto"/>
                                                      </w:divBdr>
                                                      <w:divsChild>
                                                        <w:div w:id="11717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9102">
                                              <w:marLeft w:val="0"/>
                                              <w:marRight w:val="0"/>
                                              <w:marTop w:val="0"/>
                                              <w:marBottom w:val="0"/>
                                              <w:divBdr>
                                                <w:top w:val="none" w:sz="0" w:space="0" w:color="auto"/>
                                                <w:left w:val="none" w:sz="0" w:space="0" w:color="auto"/>
                                                <w:bottom w:val="none" w:sz="0" w:space="0" w:color="auto"/>
                                                <w:right w:val="none" w:sz="0" w:space="0" w:color="auto"/>
                                              </w:divBdr>
                                              <w:divsChild>
                                                <w:div w:id="1332030754">
                                                  <w:marLeft w:val="0"/>
                                                  <w:marRight w:val="0"/>
                                                  <w:marTop w:val="0"/>
                                                  <w:marBottom w:val="0"/>
                                                  <w:divBdr>
                                                    <w:top w:val="none" w:sz="0" w:space="0" w:color="auto"/>
                                                    <w:left w:val="none" w:sz="0" w:space="0" w:color="auto"/>
                                                    <w:bottom w:val="none" w:sz="0" w:space="0" w:color="auto"/>
                                                    <w:right w:val="none" w:sz="0" w:space="0" w:color="auto"/>
                                                  </w:divBdr>
                                                  <w:divsChild>
                                                    <w:div w:id="1910461221">
                                                      <w:marLeft w:val="0"/>
                                                      <w:marRight w:val="0"/>
                                                      <w:marTop w:val="0"/>
                                                      <w:marBottom w:val="0"/>
                                                      <w:divBdr>
                                                        <w:top w:val="none" w:sz="0" w:space="0" w:color="auto"/>
                                                        <w:left w:val="none" w:sz="0" w:space="0" w:color="auto"/>
                                                        <w:bottom w:val="none" w:sz="0" w:space="0" w:color="auto"/>
                                                        <w:right w:val="none" w:sz="0" w:space="0" w:color="auto"/>
                                                      </w:divBdr>
                                                      <w:divsChild>
                                                        <w:div w:id="2885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6146669">
          <w:marLeft w:val="0"/>
          <w:marRight w:val="0"/>
          <w:marTop w:val="0"/>
          <w:marBottom w:val="0"/>
          <w:divBdr>
            <w:top w:val="none" w:sz="0" w:space="0" w:color="auto"/>
            <w:left w:val="none" w:sz="0" w:space="0" w:color="auto"/>
            <w:bottom w:val="none" w:sz="0" w:space="0" w:color="auto"/>
            <w:right w:val="none" w:sz="0" w:space="0" w:color="auto"/>
          </w:divBdr>
          <w:divsChild>
            <w:div w:id="524294741">
              <w:marLeft w:val="0"/>
              <w:marRight w:val="0"/>
              <w:marTop w:val="0"/>
              <w:marBottom w:val="0"/>
              <w:divBdr>
                <w:top w:val="none" w:sz="0" w:space="0" w:color="auto"/>
                <w:left w:val="none" w:sz="0" w:space="0" w:color="auto"/>
                <w:bottom w:val="none" w:sz="0" w:space="0" w:color="auto"/>
                <w:right w:val="none" w:sz="0" w:space="0" w:color="auto"/>
              </w:divBdr>
              <w:divsChild>
                <w:div w:id="223176019">
                  <w:marLeft w:val="0"/>
                  <w:marRight w:val="0"/>
                  <w:marTop w:val="0"/>
                  <w:marBottom w:val="0"/>
                  <w:divBdr>
                    <w:top w:val="none" w:sz="0" w:space="0" w:color="auto"/>
                    <w:left w:val="none" w:sz="0" w:space="0" w:color="auto"/>
                    <w:bottom w:val="none" w:sz="0" w:space="0" w:color="auto"/>
                    <w:right w:val="none" w:sz="0" w:space="0" w:color="auto"/>
                  </w:divBdr>
                  <w:divsChild>
                    <w:div w:id="1711953806">
                      <w:marLeft w:val="0"/>
                      <w:marRight w:val="0"/>
                      <w:marTop w:val="0"/>
                      <w:marBottom w:val="0"/>
                      <w:divBdr>
                        <w:top w:val="none" w:sz="0" w:space="0" w:color="auto"/>
                        <w:left w:val="none" w:sz="0" w:space="0" w:color="auto"/>
                        <w:bottom w:val="none" w:sz="0" w:space="0" w:color="auto"/>
                        <w:right w:val="none" w:sz="0" w:space="0" w:color="auto"/>
                      </w:divBdr>
                    </w:div>
                  </w:divsChild>
                </w:div>
                <w:div w:id="11182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94173">
      <w:bodyDiv w:val="1"/>
      <w:marLeft w:val="0"/>
      <w:marRight w:val="0"/>
      <w:marTop w:val="0"/>
      <w:marBottom w:val="0"/>
      <w:divBdr>
        <w:top w:val="none" w:sz="0" w:space="0" w:color="auto"/>
        <w:left w:val="none" w:sz="0" w:space="0" w:color="auto"/>
        <w:bottom w:val="none" w:sz="0" w:space="0" w:color="auto"/>
        <w:right w:val="none" w:sz="0" w:space="0" w:color="auto"/>
      </w:divBdr>
    </w:div>
    <w:div w:id="1643656402">
      <w:bodyDiv w:val="1"/>
      <w:marLeft w:val="0"/>
      <w:marRight w:val="0"/>
      <w:marTop w:val="0"/>
      <w:marBottom w:val="0"/>
      <w:divBdr>
        <w:top w:val="none" w:sz="0" w:space="0" w:color="auto"/>
        <w:left w:val="none" w:sz="0" w:space="0" w:color="auto"/>
        <w:bottom w:val="none" w:sz="0" w:space="0" w:color="auto"/>
        <w:right w:val="none" w:sz="0" w:space="0" w:color="auto"/>
      </w:divBdr>
    </w:div>
    <w:div w:id="2001149338">
      <w:bodyDiv w:val="1"/>
      <w:marLeft w:val="0"/>
      <w:marRight w:val="0"/>
      <w:marTop w:val="0"/>
      <w:marBottom w:val="0"/>
      <w:divBdr>
        <w:top w:val="none" w:sz="0" w:space="0" w:color="auto"/>
        <w:left w:val="none" w:sz="0" w:space="0" w:color="auto"/>
        <w:bottom w:val="none" w:sz="0" w:space="0" w:color="auto"/>
        <w:right w:val="none" w:sz="0" w:space="0" w:color="auto"/>
      </w:divBdr>
    </w:div>
    <w:div w:id="2026247828">
      <w:bodyDiv w:val="1"/>
      <w:marLeft w:val="0"/>
      <w:marRight w:val="0"/>
      <w:marTop w:val="0"/>
      <w:marBottom w:val="0"/>
      <w:divBdr>
        <w:top w:val="none" w:sz="0" w:space="0" w:color="auto"/>
        <w:left w:val="none" w:sz="0" w:space="0" w:color="auto"/>
        <w:bottom w:val="none" w:sz="0" w:space="0" w:color="auto"/>
        <w:right w:val="none" w:sz="0" w:space="0" w:color="auto"/>
      </w:divBdr>
    </w:div>
    <w:div w:id="211412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ey@focis.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lliston@act.nutritionaustralia.org" TargetMode="External"/><Relationship Id="rId5" Type="http://schemas.openxmlformats.org/officeDocument/2006/relationships/styles" Target="styles.xml"/><Relationship Id="rId10" Type="http://schemas.openxmlformats.org/officeDocument/2006/relationships/hyperlink" Target="http://www.focis.com.au" TargetMode="External"/><Relationship Id="rId4" Type="http://schemas.openxmlformats.org/officeDocument/2006/relationships/numbering" Target="numbering.xml"/><Relationship Id="rId9" Type="http://schemas.openxmlformats.org/officeDocument/2006/relationships/hyperlink" Target="https://www.focis.com.au/focis-national-consensus-statement-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5a8241-3540-4550-86d5-c1445d7062e1" xsi:nil="true"/>
    <lcf76f155ced4ddcb4097134ff3c332f xmlns="9047daad-e99a-490a-a3f5-efbc6a9c89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0FCF76F32DA84B8B39D7AAD56D2C01" ma:contentTypeVersion="15" ma:contentTypeDescription="Create a new document." ma:contentTypeScope="" ma:versionID="6268400a4cab158546c87c7989aa4891">
  <xsd:schema xmlns:xsd="http://www.w3.org/2001/XMLSchema" xmlns:xs="http://www.w3.org/2001/XMLSchema" xmlns:p="http://schemas.microsoft.com/office/2006/metadata/properties" xmlns:ns2="9047daad-e99a-490a-a3f5-efbc6a9c89b6" xmlns:ns3="4e5a8241-3540-4550-86d5-c1445d7062e1" targetNamespace="http://schemas.microsoft.com/office/2006/metadata/properties" ma:root="true" ma:fieldsID="c094bc1b36dbb163dc4882ab3e7ce273" ns2:_="" ns3:_="">
    <xsd:import namespace="9047daad-e99a-490a-a3f5-efbc6a9c89b6"/>
    <xsd:import namespace="4e5a8241-3540-4550-86d5-c1445d7062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daad-e99a-490a-a3f5-efbc6a9c8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435b4e-1cb0-41cb-bd5d-c78481eb4e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8241-3540-4550-86d5-c1445d7062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2226cb-3e40-4ac9-8fbf-aefe69e00f63}" ma:internalName="TaxCatchAll" ma:showField="CatchAllData" ma:web="4e5a8241-3540-4550-86d5-c1445d7062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1E8E1-D638-4CDB-9839-2D4136D0D30A}">
  <ds:schemaRefs>
    <ds:schemaRef ds:uri="http://schemas.microsoft.com/sharepoint/v3/contenttype/forms"/>
  </ds:schemaRefs>
</ds:datastoreItem>
</file>

<file path=customXml/itemProps2.xml><?xml version="1.0" encoding="utf-8"?>
<ds:datastoreItem xmlns:ds="http://schemas.openxmlformats.org/officeDocument/2006/customXml" ds:itemID="{533BF8FD-5917-4149-B677-894A0D062348}">
  <ds:schemaRefs>
    <ds:schemaRef ds:uri="http://schemas.microsoft.com/office/2006/metadata/properties"/>
    <ds:schemaRef ds:uri="http://schemas.microsoft.com/office/infopath/2007/PartnerControls"/>
    <ds:schemaRef ds:uri="4e5a8241-3540-4550-86d5-c1445d7062e1"/>
    <ds:schemaRef ds:uri="9047daad-e99a-490a-a3f5-efbc6a9c89b6"/>
  </ds:schemaRefs>
</ds:datastoreItem>
</file>

<file path=customXml/itemProps3.xml><?xml version="1.0" encoding="utf-8"?>
<ds:datastoreItem xmlns:ds="http://schemas.openxmlformats.org/officeDocument/2006/customXml" ds:itemID="{3F003C27-4D07-4561-A970-F7AB81A1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daad-e99a-490a-a3f5-efbc6a9c89b6"/>
    <ds:schemaRef ds:uri="4e5a8241-3540-4550-86d5-c1445d706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3211</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cp:lastPrinted>2024-03-28T03:10:00Z</cp:lastPrinted>
  <dcterms:created xsi:type="dcterms:W3CDTF">2025-07-03T23:54:00Z</dcterms:created>
  <dcterms:modified xsi:type="dcterms:W3CDTF">2025-07-03T23:54:00Z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602492d05535e401368b1521c20501bacf77e854ac8c3a0bfab1e43dcdcd8027</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0x010100360FCF76F32DA84B8B39D7AAD56D2C01</vt:lpwstr>
  </property>
  <property fmtid="{D5CDD505-2E9C-101B-9397-08002B2CF9AE}" pid="6" name="MediaServiceImageTags">
    <vt:lpwstr/>
  </property>
</Properties>
</file>