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28F8" w14:textId="77777777" w:rsidR="004D7EB3" w:rsidRPr="004D7EB3" w:rsidRDefault="004D7EB3" w:rsidP="004D7EB3">
      <w:r w:rsidRPr="004D7EB3">
        <w:rPr>
          <w:b/>
          <w:bCs/>
        </w:rPr>
        <w:t>Australian Citizens Party goes big in 2025 election</w:t>
      </w:r>
    </w:p>
    <w:p w14:paraId="189961C8" w14:textId="7150C9E1" w:rsidR="004D7EB3" w:rsidRDefault="004D7EB3" w:rsidP="004D7EB3">
      <w:r w:rsidRPr="004D7EB3">
        <w:t xml:space="preserve">The election is </w:t>
      </w:r>
      <w:proofErr w:type="gramStart"/>
      <w:r w:rsidRPr="004D7EB3">
        <w:t>underway</w:t>
      </w:r>
      <w:proofErr w:type="gramEnd"/>
      <w:r w:rsidRPr="004D7EB3">
        <w:t xml:space="preserve"> and polls are showing 40-45 per cent of Australians are not committed to either major party.</w:t>
      </w:r>
    </w:p>
    <w:p w14:paraId="0960CA7A" w14:textId="0758FEAC" w:rsidR="004D7EB3" w:rsidRDefault="004D7EB3" w:rsidP="004D7EB3">
      <w:r w:rsidRPr="004D7EB3">
        <w:t>There is a</w:t>
      </w:r>
      <w:r w:rsidR="00D76905">
        <w:t>n obvious</w:t>
      </w:r>
      <w:r w:rsidRPr="004D7EB3">
        <w:t xml:space="preserve"> explanation: a large and growing portion of the electorate knows that the major parties do not serve the people of Australia.</w:t>
      </w:r>
    </w:p>
    <w:p w14:paraId="4806B1B2" w14:textId="7B4B9700" w:rsidR="004D7EB3" w:rsidRPr="004D7EB3" w:rsidRDefault="004D7EB3" w:rsidP="004D7EB3">
      <w:r w:rsidRPr="004D7EB3">
        <w:t xml:space="preserve">The Australian Citizens Party (ACP) is not in </w:t>
      </w:r>
      <w:proofErr w:type="gramStart"/>
      <w:r w:rsidRPr="004D7EB3">
        <w:t>parliament, but</w:t>
      </w:r>
      <w:proofErr w:type="gramEnd"/>
      <w:r w:rsidRPr="004D7EB3">
        <w:t xml:space="preserve"> has a track record which shows Australian</w:t>
      </w:r>
      <w:r w:rsidR="00D76905">
        <w:t>s</w:t>
      </w:r>
      <w:r w:rsidRPr="004D7EB3">
        <w:t xml:space="preserve"> ACP serves </w:t>
      </w:r>
      <w:r w:rsidRPr="004D7EB3">
        <w:rPr>
          <w:i/>
          <w:iCs/>
        </w:rPr>
        <w:t>only</w:t>
      </w:r>
      <w:r w:rsidRPr="004D7EB3">
        <w:t xml:space="preserve"> them.</w:t>
      </w:r>
    </w:p>
    <w:p w14:paraId="11F8D52D" w14:textId="47579F8D" w:rsidR="004D7EB3" w:rsidRDefault="004D7EB3" w:rsidP="004D7EB3">
      <w:r w:rsidRPr="004D7EB3">
        <w:t>What makes ACP a unique political alternative?</w:t>
      </w:r>
    </w:p>
    <w:p w14:paraId="43DBE051" w14:textId="39AAFB10" w:rsidR="004D7EB3" w:rsidRPr="004D7EB3" w:rsidRDefault="004D7EB3" w:rsidP="004D7EB3">
      <w:r w:rsidRPr="004D7EB3">
        <w:t xml:space="preserve">In its 37-year history, ACP has shown it is the political party most focussed on smashing the power of the Big Four banking oligopoly, which dictates to the economy and </w:t>
      </w:r>
      <w:r w:rsidR="00D76905">
        <w:t>government</w:t>
      </w:r>
      <w:r w:rsidRPr="004D7EB3">
        <w:t>.</w:t>
      </w:r>
    </w:p>
    <w:p w14:paraId="261572C5" w14:textId="6F6E5DCA" w:rsidR="004D7EB3" w:rsidRDefault="004D7EB3" w:rsidP="004D7EB3">
      <w:r w:rsidRPr="004D7EB3">
        <w:t>ACP fought the privatisation of the Commonwealth Bank, which created the destructive monopoly of private banking in Australia that has led to the most profitable banks in the world, but the worst financial services and hundreds of thousands of banking victims.</w:t>
      </w:r>
    </w:p>
    <w:p w14:paraId="799FBE91" w14:textId="22184D69" w:rsidR="004D7EB3" w:rsidRDefault="004D7EB3" w:rsidP="004D7EB3">
      <w:r w:rsidRPr="004D7EB3">
        <w:t xml:space="preserve">Following the 2008 global financial crisis, ACP led the fight to protect Australians’ savings from future banking crises through a “Glass-Steagall”-style separation of banks with deposits from risky financial </w:t>
      </w:r>
      <w:proofErr w:type="gramStart"/>
      <w:r w:rsidRPr="004D7EB3">
        <w:t>speculation, and</w:t>
      </w:r>
      <w:proofErr w:type="gramEnd"/>
      <w:r w:rsidRPr="004D7EB3">
        <w:t xml:space="preserve"> twice got a </w:t>
      </w:r>
      <w:r w:rsidR="00D76905">
        <w:t>bank separation</w:t>
      </w:r>
      <w:r w:rsidRPr="004D7EB3">
        <w:t xml:space="preserve"> bill introduced into Parliament in 2018 and 2019, </w:t>
      </w:r>
      <w:r w:rsidR="00D76905">
        <w:t>but</w:t>
      </w:r>
      <w:r w:rsidRPr="004D7EB3">
        <w:t xml:space="preserve"> the major parties block</w:t>
      </w:r>
      <w:r w:rsidR="00D76905">
        <w:t>ed</w:t>
      </w:r>
      <w:r w:rsidRPr="004D7EB3">
        <w:t xml:space="preserve"> it.</w:t>
      </w:r>
    </w:p>
    <w:p w14:paraId="6539576B" w14:textId="746F900E" w:rsidR="004D7EB3" w:rsidRPr="004D7EB3" w:rsidRDefault="004D7EB3" w:rsidP="004D7EB3">
      <w:r w:rsidRPr="004D7EB3">
        <w:t xml:space="preserve">ACP exposed the push for a “bail-in” law to steal customer savings to prop up failing banks, and in 2020 got a bill introduced to amend the law to stop it … </w:t>
      </w:r>
      <w:r w:rsidR="00D76905">
        <w:t>but</w:t>
      </w:r>
      <w:r w:rsidRPr="004D7EB3">
        <w:t xml:space="preserve"> the major parties block</w:t>
      </w:r>
      <w:r w:rsidR="00D76905">
        <w:t>ed</w:t>
      </w:r>
      <w:r w:rsidRPr="004D7EB3">
        <w:t xml:space="preserve"> it.</w:t>
      </w:r>
    </w:p>
    <w:p w14:paraId="63DB9576" w14:textId="49FB3F6E" w:rsidR="004D7EB3" w:rsidRPr="004D7EB3" w:rsidRDefault="004D7EB3" w:rsidP="004D7EB3">
      <w:r w:rsidRPr="004D7EB3">
        <w:t xml:space="preserve">ACP alone </w:t>
      </w:r>
      <w:r>
        <w:t>opposed</w:t>
      </w:r>
      <w:r w:rsidRPr="004D7EB3">
        <w:t xml:space="preserve"> the dangerous war propaganda against Australia’s relationship with China, our biggest and best trading partner, which all other political parties bought into because, unlike the ACP, they accept Australia’s subservience to the United States and go along with the US strategy of confronting China even though it is </w:t>
      </w:r>
      <w:r w:rsidRPr="004D7EB3">
        <w:rPr>
          <w:i/>
          <w:iCs/>
        </w:rPr>
        <w:t xml:space="preserve">not </w:t>
      </w:r>
      <w:r w:rsidRPr="004D7EB3">
        <w:t>in Australia’s national interest.</w:t>
      </w:r>
    </w:p>
    <w:p w14:paraId="7D97D094" w14:textId="77777777" w:rsidR="004D7EB3" w:rsidRDefault="004D7EB3" w:rsidP="004D7EB3">
      <w:r w:rsidRPr="004D7EB3">
        <w:rPr>
          <w:i/>
          <w:iCs/>
        </w:rPr>
        <w:t xml:space="preserve">Only </w:t>
      </w:r>
      <w:r w:rsidRPr="004D7EB3">
        <w:t xml:space="preserve">ACP questioned Scott Morrison’s removal of Christine Holgate as CEO of Australia Post in </w:t>
      </w:r>
      <w:proofErr w:type="gramStart"/>
      <w:r w:rsidRPr="004D7EB3">
        <w:t>2020, and</w:t>
      </w:r>
      <w:proofErr w:type="gramEnd"/>
      <w:r w:rsidRPr="004D7EB3">
        <w:t xml:space="preserve"> worked with post office licensees to expose the truth that she had made enemies of the banks and privatisers, which led to the Senate inquiry that cleared her.</w:t>
      </w:r>
    </w:p>
    <w:p w14:paraId="31DAC160" w14:textId="29B69C74" w:rsidR="004D7EB3" w:rsidRDefault="004D7EB3" w:rsidP="004D7EB3">
      <w:r w:rsidRPr="004D7EB3">
        <w:t xml:space="preserve">The ACP achieved the major Senate inquiry into bank closures in regional Australia, which exposed the banks’ callous disregard for their customers and made powerful recommendations … </w:t>
      </w:r>
      <w:r w:rsidR="00D76905">
        <w:t xml:space="preserve">but </w:t>
      </w:r>
      <w:r w:rsidRPr="004D7EB3">
        <w:t>the major parties block</w:t>
      </w:r>
      <w:r w:rsidR="00D76905">
        <w:t>ed</w:t>
      </w:r>
      <w:r w:rsidRPr="004D7EB3">
        <w:t xml:space="preserve"> them.</w:t>
      </w:r>
    </w:p>
    <w:p w14:paraId="43D3DC0E" w14:textId="77777777" w:rsidR="004D7EB3" w:rsidRDefault="004D7EB3" w:rsidP="004D7EB3">
      <w:r w:rsidRPr="004D7EB3">
        <w:t>ACP stopped Jim Chalmers from legislating to remove democratic authority over the Reserve Bank in 2024.</w:t>
      </w:r>
    </w:p>
    <w:p w14:paraId="7A01B7CA" w14:textId="310BBA4F" w:rsidR="004D7EB3" w:rsidRPr="004D7EB3" w:rsidRDefault="004D7EB3" w:rsidP="004D7EB3">
      <w:r w:rsidRPr="004D7EB3">
        <w:lastRenderedPageBreak/>
        <w:t>And ACP has tirelessly fought for a public Aussie Post People’s Bank to break the Big Four cartel and save the post office network.</w:t>
      </w:r>
    </w:p>
    <w:p w14:paraId="5C0237CA" w14:textId="77777777" w:rsidR="004D7EB3" w:rsidRDefault="004D7EB3" w:rsidP="004D7EB3">
      <w:r w:rsidRPr="004D7EB3">
        <w:t>In this election, the ACP is going all-in to get qualified ACP candidates into Parliament.</w:t>
      </w:r>
    </w:p>
    <w:p w14:paraId="23BAF07A" w14:textId="7A75B90E" w:rsidR="004D7EB3" w:rsidRDefault="004D7EB3" w:rsidP="004D7EB3">
      <w:r w:rsidRPr="004D7EB3">
        <w:t xml:space="preserve">Candidates such as Associate Professor of Law Dr Andy Schmulow, </w:t>
      </w:r>
      <w:r>
        <w:t xml:space="preserve">for NSW Senate, </w:t>
      </w:r>
      <w:r w:rsidRPr="004D7EB3">
        <w:t xml:space="preserve">who knows better than anyone in Australia how corrupt corporate power has rigged politics and the economy, </w:t>
      </w:r>
      <w:proofErr w:type="gramStart"/>
      <w:r w:rsidRPr="004D7EB3">
        <w:t>fattening</w:t>
      </w:r>
      <w:proofErr w:type="gramEnd"/>
      <w:r w:rsidRPr="004D7EB3">
        <w:t xml:space="preserve"> corporate profits while crushing households with soaring housing, food, energy and transport costs.</w:t>
      </w:r>
    </w:p>
    <w:p w14:paraId="2EF4BE1D" w14:textId="69B59F23" w:rsidR="004D7EB3" w:rsidRPr="004D7EB3" w:rsidRDefault="004D7EB3" w:rsidP="004D7EB3">
      <w:r w:rsidRPr="004D7EB3">
        <w:t xml:space="preserve">Like the ACP, Andy Schmulow has been a driving force in many parliamentary inquiries into banks, supermarkets, PwC, and ASIC, which have all accepted his recommendations … </w:t>
      </w:r>
      <w:r w:rsidR="00D76905">
        <w:t>but</w:t>
      </w:r>
      <w:r w:rsidRPr="004D7EB3">
        <w:t xml:space="preserve"> the major parties block</w:t>
      </w:r>
      <w:r w:rsidR="00D76905">
        <w:t>ed</w:t>
      </w:r>
      <w:r w:rsidRPr="004D7EB3">
        <w:t xml:space="preserve"> them.</w:t>
      </w:r>
    </w:p>
    <w:p w14:paraId="7C090637" w14:textId="2F01C0DE" w:rsidR="004D7EB3" w:rsidRDefault="004D7EB3" w:rsidP="004D7EB3">
      <w:r w:rsidRPr="004D7EB3">
        <w:t xml:space="preserve">With </w:t>
      </w:r>
      <w:r>
        <w:t>its</w:t>
      </w:r>
      <w:r w:rsidRPr="004D7EB3">
        <w:t xml:space="preserve"> body of research into the major issues affecting Australians, and success in driving police debates, ACP is better </w:t>
      </w:r>
      <w:r>
        <w:t>prepared</w:t>
      </w:r>
      <w:r w:rsidRPr="004D7EB3">
        <w:t xml:space="preserve"> to represent Australians in Parliament than any other party.</w:t>
      </w:r>
    </w:p>
    <w:p w14:paraId="20DC5677" w14:textId="77777777" w:rsidR="004D7EB3" w:rsidRDefault="004D7EB3" w:rsidP="004D7EB3">
      <w:r w:rsidRPr="004D7EB3">
        <w:t>ACP Senate candidate for Victoria Robert Barwick, who has extensive experience liaising with politicians from all parties, says that with cost of living the number one issue, “Andy Schmulow is the most qualified candidate of any party in Australia.”</w:t>
      </w:r>
    </w:p>
    <w:p w14:paraId="7E2E3094" w14:textId="1FBC963D" w:rsidR="004D7EB3" w:rsidRPr="004D7EB3" w:rsidRDefault="004D7EB3" w:rsidP="004D7EB3">
      <w:r w:rsidRPr="004D7EB3">
        <w:t xml:space="preserve">ACP is going big in this election </w:t>
      </w:r>
      <w:r>
        <w:t>targeting</w:t>
      </w:r>
      <w:r w:rsidRPr="004D7EB3">
        <w:t xml:space="preserve"> the Senate </w:t>
      </w:r>
      <w:proofErr w:type="gramStart"/>
      <w:r w:rsidRPr="004D7EB3">
        <w:t>cross-bench</w:t>
      </w:r>
      <w:proofErr w:type="gramEnd"/>
      <w:r w:rsidRPr="004D7EB3">
        <w:t>, to finally stop the major parties from blocking solutions that strip power from the banks and mega-corporations.</w:t>
      </w:r>
    </w:p>
    <w:p w14:paraId="6F01825C" w14:textId="77777777" w:rsidR="004D7EB3" w:rsidRDefault="004D7EB3"/>
    <w:sectPr w:rsidR="004D7E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EB3"/>
    <w:rsid w:val="004D7EB3"/>
    <w:rsid w:val="007A456C"/>
    <w:rsid w:val="00D76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13E5"/>
  <w15:chartTrackingRefBased/>
  <w15:docId w15:val="{D729553F-FD3D-4A62-8F56-4D1D84FE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E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E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E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E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E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E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E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E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E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E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E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E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E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E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E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E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E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EB3"/>
    <w:rPr>
      <w:rFonts w:eastAsiaTheme="majorEastAsia" w:cstheme="majorBidi"/>
      <w:color w:val="272727" w:themeColor="text1" w:themeTint="D8"/>
    </w:rPr>
  </w:style>
  <w:style w:type="paragraph" w:styleId="Title">
    <w:name w:val="Title"/>
    <w:basedOn w:val="Normal"/>
    <w:next w:val="Normal"/>
    <w:link w:val="TitleChar"/>
    <w:uiPriority w:val="10"/>
    <w:qFormat/>
    <w:rsid w:val="004D7E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E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E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E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EB3"/>
    <w:pPr>
      <w:spacing w:before="160"/>
      <w:jc w:val="center"/>
    </w:pPr>
    <w:rPr>
      <w:i/>
      <w:iCs/>
      <w:color w:val="404040" w:themeColor="text1" w:themeTint="BF"/>
    </w:rPr>
  </w:style>
  <w:style w:type="character" w:customStyle="1" w:styleId="QuoteChar">
    <w:name w:val="Quote Char"/>
    <w:basedOn w:val="DefaultParagraphFont"/>
    <w:link w:val="Quote"/>
    <w:uiPriority w:val="29"/>
    <w:rsid w:val="004D7EB3"/>
    <w:rPr>
      <w:i/>
      <w:iCs/>
      <w:color w:val="404040" w:themeColor="text1" w:themeTint="BF"/>
    </w:rPr>
  </w:style>
  <w:style w:type="paragraph" w:styleId="ListParagraph">
    <w:name w:val="List Paragraph"/>
    <w:basedOn w:val="Normal"/>
    <w:uiPriority w:val="34"/>
    <w:qFormat/>
    <w:rsid w:val="004D7EB3"/>
    <w:pPr>
      <w:ind w:left="720"/>
      <w:contextualSpacing/>
    </w:pPr>
  </w:style>
  <w:style w:type="character" w:styleId="IntenseEmphasis">
    <w:name w:val="Intense Emphasis"/>
    <w:basedOn w:val="DefaultParagraphFont"/>
    <w:uiPriority w:val="21"/>
    <w:qFormat/>
    <w:rsid w:val="004D7EB3"/>
    <w:rPr>
      <w:i/>
      <w:iCs/>
      <w:color w:val="0F4761" w:themeColor="accent1" w:themeShade="BF"/>
    </w:rPr>
  </w:style>
  <w:style w:type="paragraph" w:styleId="IntenseQuote">
    <w:name w:val="Intense Quote"/>
    <w:basedOn w:val="Normal"/>
    <w:next w:val="Normal"/>
    <w:link w:val="IntenseQuoteChar"/>
    <w:uiPriority w:val="30"/>
    <w:qFormat/>
    <w:rsid w:val="004D7E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EB3"/>
    <w:rPr>
      <w:i/>
      <w:iCs/>
      <w:color w:val="0F4761" w:themeColor="accent1" w:themeShade="BF"/>
    </w:rPr>
  </w:style>
  <w:style w:type="character" w:styleId="IntenseReference">
    <w:name w:val="Intense Reference"/>
    <w:basedOn w:val="DefaultParagraphFont"/>
    <w:uiPriority w:val="32"/>
    <w:qFormat/>
    <w:rsid w:val="004D7E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2025-04-03T01:44:00Z</dcterms:created>
  <dcterms:modified xsi:type="dcterms:W3CDTF">2025-04-03T01:59:00Z</dcterms:modified>
</cp:coreProperties>
</file>