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D478" w14:textId="77777777" w:rsidR="00BE58BD" w:rsidRPr="00EE28DC" w:rsidRDefault="00BE58BD" w:rsidP="00BE58BD">
      <w:r w:rsidRPr="00EE28DC">
        <w:rPr>
          <w:b/>
          <w:bCs/>
        </w:rPr>
        <w:t>Press Release</w:t>
      </w:r>
    </w:p>
    <w:p w14:paraId="68D2ED23" w14:textId="77777777" w:rsidR="00BE58BD" w:rsidRPr="00EE28DC" w:rsidRDefault="00BE58BD" w:rsidP="00BE58BD">
      <w:r w:rsidRPr="00EE28DC">
        <w:rPr>
          <w:b/>
          <w:bCs/>
        </w:rPr>
        <w:t xml:space="preserve">For </w:t>
      </w:r>
      <w:r>
        <w:rPr>
          <w:b/>
          <w:bCs/>
        </w:rPr>
        <w:t>Release Wednesday 26 February 2025</w:t>
      </w:r>
    </w:p>
    <w:p w14:paraId="7EE046FB" w14:textId="77777777" w:rsidR="00BE58BD" w:rsidRPr="00EE28DC" w:rsidRDefault="00BE58BD" w:rsidP="00BE58BD">
      <w:r w:rsidRPr="00EE28DC">
        <w:rPr>
          <w:b/>
          <w:bCs/>
        </w:rPr>
        <w:t>Stanley &amp; Tarkine Forage Festival Returns: Celebrating Tasmania's Culinary Excellence with Special Guest Josh 'Pezza' Perry</w:t>
      </w:r>
    </w:p>
    <w:p w14:paraId="7D100144" w14:textId="77777777" w:rsidR="00BE58BD" w:rsidRPr="00EE28DC" w:rsidRDefault="00BE58BD" w:rsidP="00BE58BD">
      <w:r w:rsidRPr="00EE28DC">
        <w:t>Stanley, Tasmania – The much-anticipated Stanley &amp; Tarkine Forage Festival is set to return from May 15 to 18, 2025, promising a weekend filled with gastronomic delights and immersive experiences that celebrate the rich bounty of Tasmania's northwest region. This year's festival is particularly special, featuring esteemed guest Josh 'Pezza' Perry, the beloved runner-up from MasterChef Australia's 2024 season.</w:t>
      </w:r>
    </w:p>
    <w:p w14:paraId="6A0D9818" w14:textId="77777777" w:rsidR="00BE58BD" w:rsidRPr="00EE28DC" w:rsidRDefault="00BE58BD" w:rsidP="00BE58BD">
      <w:r w:rsidRPr="00EE28DC">
        <w:rPr>
          <w:b/>
          <w:bCs/>
        </w:rPr>
        <w:t>A Feast for the Senses</w:t>
      </w:r>
    </w:p>
    <w:p w14:paraId="2690BD71" w14:textId="77777777" w:rsidR="00BE58BD" w:rsidRPr="00EE28DC" w:rsidRDefault="00BE58BD" w:rsidP="00BE58BD">
      <w:r w:rsidRPr="00EE28DC">
        <w:t>Centered around the picturesque town of Stanley</w:t>
      </w:r>
      <w:r>
        <w:t xml:space="preserve"> on Tasmanian’s northwest coast</w:t>
      </w:r>
      <w:r w:rsidRPr="00EE28DC">
        <w:t xml:space="preserve">, the festival offers a diverse array of events designed to showcase the region's finest produce and culinary talent. </w:t>
      </w:r>
      <w:r>
        <w:t>The Forage Festival’s main events are</w:t>
      </w:r>
      <w:r w:rsidRPr="00EE28DC">
        <w:t>:</w:t>
      </w:r>
    </w:p>
    <w:p w14:paraId="19C06109" w14:textId="77777777" w:rsidR="00BE58BD" w:rsidRPr="00EE28DC" w:rsidRDefault="00BE58BD" w:rsidP="00BE58BD">
      <w:pPr>
        <w:numPr>
          <w:ilvl w:val="0"/>
          <w:numId w:val="1"/>
        </w:numPr>
      </w:pPr>
      <w:r w:rsidRPr="00EE28DC">
        <w:rPr>
          <w:b/>
          <w:bCs/>
        </w:rPr>
        <w:t>Stanley Street Feast</w:t>
      </w:r>
      <w:r w:rsidRPr="00EE28DC">
        <w:t>: Engage with the local community in a vibrant street celebration featuring an array of food stalls, live music, and entertainment.</w:t>
      </w:r>
    </w:p>
    <w:p w14:paraId="0457469A" w14:textId="77777777" w:rsidR="00BE58BD" w:rsidRPr="00EE28DC" w:rsidRDefault="00BE58BD" w:rsidP="00BE58BD">
      <w:pPr>
        <w:numPr>
          <w:ilvl w:val="0"/>
          <w:numId w:val="1"/>
        </w:numPr>
      </w:pPr>
      <w:r w:rsidRPr="00EE28DC">
        <w:rPr>
          <w:b/>
          <w:bCs/>
        </w:rPr>
        <w:t>Taste The Region Dinner</w:t>
      </w:r>
      <w:r w:rsidRPr="00EE28DC">
        <w:t xml:space="preserve">: Indulge in </w:t>
      </w:r>
      <w:r>
        <w:t xml:space="preserve">an </w:t>
      </w:r>
      <w:r w:rsidRPr="00EE28DC">
        <w:t xml:space="preserve">exquisite multi-course meal curated </w:t>
      </w:r>
      <w:r>
        <w:t>and prepared by MasterChef alumni Josh “Pezza” Perry</w:t>
      </w:r>
      <w:r w:rsidRPr="00EE28DC">
        <w:t>, highlighting the freshest local ingredients and innovative culinary techniques.</w:t>
      </w:r>
    </w:p>
    <w:p w14:paraId="233C3B7E" w14:textId="77777777" w:rsidR="00BE58BD" w:rsidRPr="00EE28DC" w:rsidRDefault="00BE58BD" w:rsidP="00BE58BD">
      <w:r w:rsidRPr="00EE28DC">
        <w:rPr>
          <w:b/>
          <w:bCs/>
        </w:rPr>
        <w:t>Welcoming Josh 'Pezza' Perry</w:t>
      </w:r>
    </w:p>
    <w:p w14:paraId="58C3176E" w14:textId="77777777" w:rsidR="00BE58BD" w:rsidRPr="00EE28DC" w:rsidRDefault="00BE58BD" w:rsidP="00BE58BD">
      <w:r w:rsidRPr="00EE28DC">
        <w:t xml:space="preserve">Hailing from Smithton, Tasmania, Josh 'Pezza' Perry captured the hearts of Australians with his passion for cooking and dedication to quality produce during his time on MasterChef Australia. As the owner of Perry’s Quality Meats, Josh brings a wealth of knowledge and experience to the festival. He will be </w:t>
      </w:r>
      <w:r>
        <w:t>special guest chef in the festival’s Taste The Region Dinner.</w:t>
      </w:r>
    </w:p>
    <w:p w14:paraId="4F66BBD0" w14:textId="77777777" w:rsidR="00BE58BD" w:rsidRPr="00EE28DC" w:rsidRDefault="00BE58BD" w:rsidP="00BE58BD">
      <w:r w:rsidRPr="00EE28DC">
        <w:rPr>
          <w:b/>
          <w:bCs/>
        </w:rPr>
        <w:t>Celebrating Local Producers</w:t>
      </w:r>
    </w:p>
    <w:p w14:paraId="33400722" w14:textId="77777777" w:rsidR="00BE58BD" w:rsidRPr="00EE28DC" w:rsidRDefault="00BE58BD" w:rsidP="00BE58BD">
      <w:r w:rsidRPr="00EE28DC">
        <w:t>The Stanley &amp; Tarkine region is renowned for its exceptional produce, including world-class beef, crayfish, oysters, abalone, honey, cheese, and a burgeoning micro-distillery scene. The festival serves as a platform to hono</w:t>
      </w:r>
      <w:r>
        <w:t>u</w:t>
      </w:r>
      <w:r w:rsidRPr="00EE28DC">
        <w:t>r these producers, offering attendees the opportunity to sample and purchase a wide variety of local delicacies.</w:t>
      </w:r>
    </w:p>
    <w:p w14:paraId="3A5E84C2" w14:textId="77777777" w:rsidR="00BE58BD" w:rsidRPr="00EE28DC" w:rsidRDefault="00BE58BD" w:rsidP="00BE58BD">
      <w:r w:rsidRPr="00EE28DC">
        <w:rPr>
          <w:b/>
          <w:bCs/>
        </w:rPr>
        <w:lastRenderedPageBreak/>
        <w:t>Plan Your Visit</w:t>
      </w:r>
    </w:p>
    <w:p w14:paraId="5717E569" w14:textId="77777777" w:rsidR="00BE58BD" w:rsidRPr="00EE28DC" w:rsidRDefault="00BE58BD" w:rsidP="00BE58BD">
      <w:r w:rsidRPr="00EE28DC">
        <w:t>Stanley is easily accessible, located just a 1.5-hour drive from Devonport, 2.5 hours from Launceston, and 4.5 hours from Hobart. The town offers a range of accommodation options, from boutique hotels to waterfront camping, ensuring a comfortable stay for all visitors.</w:t>
      </w:r>
    </w:p>
    <w:p w14:paraId="4AC8CC4E" w14:textId="77777777" w:rsidR="00BE58BD" w:rsidRPr="00EE28DC" w:rsidRDefault="00BE58BD" w:rsidP="00BE58BD">
      <w:r w:rsidRPr="00EE28DC">
        <w:t xml:space="preserve">For more information and to stay updated on the festival program, visit the official Stanley &amp; Tarkine Forage Festival website: </w:t>
      </w:r>
      <w:hyperlink r:id="rId7" w:tgtFrame="_new" w:history="1">
        <w:r w:rsidRPr="00EE28DC">
          <w:rPr>
            <w:rStyle w:val="Hyperlink"/>
          </w:rPr>
          <w:t>https://foragefestival.com.au/</w:t>
        </w:r>
      </w:hyperlink>
    </w:p>
    <w:p w14:paraId="14529A0A" w14:textId="77777777" w:rsidR="00BE58BD" w:rsidRPr="00EE28DC" w:rsidRDefault="00BE58BD" w:rsidP="00BE58BD">
      <w:r w:rsidRPr="00EE28DC">
        <w:rPr>
          <w:b/>
          <w:bCs/>
        </w:rPr>
        <w:t>Media Contact:</w:t>
      </w:r>
    </w:p>
    <w:p w14:paraId="3FEC32F8" w14:textId="77777777" w:rsidR="00BE58BD" w:rsidRPr="00302F04" w:rsidRDefault="00BE58BD" w:rsidP="00BE58BD">
      <w:r w:rsidRPr="00302F04">
        <w:t>Matt Woodham</w:t>
      </w:r>
    </w:p>
    <w:p w14:paraId="636C3CEB" w14:textId="77777777" w:rsidR="00BE58BD" w:rsidRPr="00302F04" w:rsidRDefault="00BE58BD" w:rsidP="00BE58BD">
      <w:r w:rsidRPr="00302F04">
        <w:t xml:space="preserve">Stanley &amp; Tarkine Forage Festival Director </w:t>
      </w:r>
    </w:p>
    <w:p w14:paraId="4A69E1A1" w14:textId="77777777" w:rsidR="00BE58BD" w:rsidRPr="00302F04" w:rsidRDefault="00BE58BD" w:rsidP="00BE58BD">
      <w:r w:rsidRPr="00302F04">
        <w:t xml:space="preserve">Email: </w:t>
      </w:r>
      <w:hyperlink r:id="rId8" w:history="1">
        <w:r w:rsidRPr="00302F04">
          <w:t>matt@foragefestival.com.au</w:t>
        </w:r>
      </w:hyperlink>
      <w:r w:rsidRPr="00302F04">
        <w:t xml:space="preserve">     Ph: 0405 253 335</w:t>
      </w:r>
    </w:p>
    <w:p w14:paraId="5B01CAA8" w14:textId="01E58AB9" w:rsidR="00BE58BD" w:rsidRPr="00EE28DC" w:rsidRDefault="00BE58BD" w:rsidP="00BE58BD">
      <w:r w:rsidRPr="00302F04">
        <w:rPr>
          <w:i/>
          <w:iCs/>
        </w:rPr>
        <w:t>We acknowledge</w:t>
      </w:r>
      <w:r w:rsidRPr="00EE28DC">
        <w:rPr>
          <w:i/>
          <w:iCs/>
        </w:rPr>
        <w:t xml:space="preserve"> the Tasmanian Aboriginal people as the First People of </w:t>
      </w:r>
      <w:r>
        <w:rPr>
          <w:i/>
          <w:iCs/>
        </w:rPr>
        <w:t>L</w:t>
      </w:r>
      <w:r w:rsidRPr="00EE28DC">
        <w:rPr>
          <w:i/>
          <w:iCs/>
        </w:rPr>
        <w:t>utruwita/Tasmania and the traditional and continuing custodians of the land, waters, and sea where the Forage Festival takes place. We pay our respects to Elders past and present.</w:t>
      </w:r>
    </w:p>
    <w:p w14:paraId="542C53A9" w14:textId="77777777" w:rsidR="00B03574" w:rsidRDefault="00B03574"/>
    <w:p w14:paraId="439253DC" w14:textId="77777777" w:rsidR="005E3327" w:rsidRPr="005E3327" w:rsidRDefault="005E3327" w:rsidP="005E3327"/>
    <w:p w14:paraId="5FA7F41D" w14:textId="77777777" w:rsidR="005E3327" w:rsidRPr="005E3327" w:rsidRDefault="005E3327" w:rsidP="005E3327"/>
    <w:p w14:paraId="494CEA88" w14:textId="77777777" w:rsidR="005E3327" w:rsidRPr="005E3327" w:rsidRDefault="005E3327" w:rsidP="005E3327"/>
    <w:p w14:paraId="26CE2FC3" w14:textId="77777777" w:rsidR="005E3327" w:rsidRPr="005E3327" w:rsidRDefault="005E3327" w:rsidP="005E3327"/>
    <w:p w14:paraId="4F0B02D6" w14:textId="77777777" w:rsidR="005E3327" w:rsidRPr="005E3327" w:rsidRDefault="005E3327" w:rsidP="005E3327"/>
    <w:p w14:paraId="7478B204" w14:textId="77777777" w:rsidR="005E3327" w:rsidRPr="005E3327" w:rsidRDefault="005E3327" w:rsidP="005E3327"/>
    <w:p w14:paraId="55524155" w14:textId="77777777" w:rsidR="005E3327" w:rsidRPr="005E3327" w:rsidRDefault="005E3327" w:rsidP="005E3327"/>
    <w:p w14:paraId="4FA139B6" w14:textId="77777777" w:rsidR="005E3327" w:rsidRPr="005E3327" w:rsidRDefault="005E3327" w:rsidP="005E3327"/>
    <w:p w14:paraId="772FE12B" w14:textId="77777777" w:rsidR="005E3327" w:rsidRDefault="005E3327" w:rsidP="005E3327"/>
    <w:p w14:paraId="02DE179A" w14:textId="77777777" w:rsidR="005E3327" w:rsidRPr="005E3327" w:rsidRDefault="005E3327" w:rsidP="005E3327">
      <w:pPr>
        <w:tabs>
          <w:tab w:val="left" w:pos="3350"/>
        </w:tabs>
      </w:pPr>
      <w:r>
        <w:tab/>
      </w:r>
    </w:p>
    <w:sectPr w:rsidR="005E3327" w:rsidRPr="005E3327" w:rsidSect="0014445B">
      <w:headerReference w:type="default" r:id="rId9"/>
      <w:footerReference w:type="default" r:id="rId10"/>
      <w:pgSz w:w="11906" w:h="16838"/>
      <w:pgMar w:top="162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96DB" w14:textId="77777777" w:rsidR="004F051F" w:rsidRDefault="004F051F" w:rsidP="0014445B">
      <w:r>
        <w:separator/>
      </w:r>
    </w:p>
  </w:endnote>
  <w:endnote w:type="continuationSeparator" w:id="0">
    <w:p w14:paraId="2FBA2E74" w14:textId="77777777" w:rsidR="004F051F" w:rsidRDefault="004F051F" w:rsidP="0014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4884" w14:textId="77777777" w:rsidR="00830679" w:rsidRPr="00786A46" w:rsidRDefault="00830679" w:rsidP="004B6D90">
    <w:pPr>
      <w:pStyle w:val="Footer"/>
      <w:jc w:val="center"/>
      <w:rPr>
        <w:rFonts w:ascii="Montserrat Light" w:hAnsi="Montserrat Light"/>
        <w:sz w:val="21"/>
        <w:szCs w:val="21"/>
      </w:rPr>
    </w:pPr>
    <w:r w:rsidRPr="00786A46">
      <w:rPr>
        <w:rFonts w:ascii="Montserrat Light" w:hAnsi="Montserrat Light"/>
        <w:noProof/>
        <w:sz w:val="21"/>
        <w:szCs w:val="21"/>
      </w:rPr>
      <w:drawing>
        <wp:anchor distT="0" distB="0" distL="114300" distR="114300" simplePos="0" relativeHeight="251659264" behindDoc="0" locked="0" layoutInCell="1" allowOverlap="1" wp14:anchorId="6C7E08B0" wp14:editId="3A2027C5">
          <wp:simplePos x="0" y="0"/>
          <wp:positionH relativeFrom="column">
            <wp:posOffset>-914400</wp:posOffset>
          </wp:positionH>
          <wp:positionV relativeFrom="paragraph">
            <wp:posOffset>-403437</wp:posOffset>
          </wp:positionV>
          <wp:extent cx="7607935" cy="787400"/>
          <wp:effectExtent l="0" t="0" r="0" b="0"/>
          <wp:wrapSquare wrapText="bothSides"/>
          <wp:docPr id="977670785" name="Picture 3" descr="A black background with a blac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70785" name="Picture 3" descr="A black background with a black li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7935" cy="787400"/>
                  </a:xfrm>
                  <a:prstGeom prst="rect">
                    <a:avLst/>
                  </a:prstGeom>
                </pic:spPr>
              </pic:pic>
            </a:graphicData>
          </a:graphic>
          <wp14:sizeRelH relativeFrom="page">
            <wp14:pctWidth>0</wp14:pctWidth>
          </wp14:sizeRelH>
          <wp14:sizeRelV relativeFrom="page">
            <wp14:pctHeight>0</wp14:pctHeight>
          </wp14:sizeRelV>
        </wp:anchor>
      </w:drawing>
    </w:r>
    <w:r w:rsidR="004B6D90" w:rsidRPr="00786A46">
      <w:rPr>
        <w:rFonts w:ascii="Montserrat Light" w:hAnsi="Montserrat Light"/>
        <w:sz w:val="21"/>
        <w:szCs w:val="21"/>
      </w:rPr>
      <w:t>f</w:t>
    </w:r>
    <w:r w:rsidR="00D15B49" w:rsidRPr="00786A46">
      <w:rPr>
        <w:rFonts w:ascii="Montserrat Light" w:hAnsi="Montserrat Light"/>
        <w:sz w:val="21"/>
        <w:szCs w:val="21"/>
      </w:rPr>
      <w:t>oragefestival.com.au</w:t>
    </w:r>
    <w:r w:rsidR="004B6D90" w:rsidRPr="00786A46">
      <w:rPr>
        <w:rFonts w:ascii="Montserrat Light" w:hAnsi="Montserrat Light"/>
        <w:sz w:val="21"/>
        <w:szCs w:val="21"/>
      </w:rPr>
      <w:t xml:space="preserve">   |   </w:t>
    </w:r>
    <w:r w:rsidR="005E3327">
      <w:rPr>
        <w:rFonts w:ascii="Montserrat Light" w:hAnsi="Montserrat Light"/>
        <w:sz w:val="21"/>
        <w:szCs w:val="21"/>
      </w:rPr>
      <w:t>hello</w:t>
    </w:r>
    <w:r w:rsidR="004B6D90" w:rsidRPr="00786A46">
      <w:rPr>
        <w:rFonts w:ascii="Montserrat Light" w:hAnsi="Montserrat Light"/>
        <w:sz w:val="21"/>
        <w:szCs w:val="21"/>
      </w:rPr>
      <w:t xml:space="preserve">@foragefestival.com.au   |    </w:t>
    </w:r>
    <w:r w:rsidR="00263463">
      <w:rPr>
        <w:rFonts w:ascii="Montserrat Light" w:hAnsi="Montserrat Light"/>
        <w:sz w:val="21"/>
        <w:szCs w:val="21"/>
      </w:rPr>
      <w:t>North-West</w:t>
    </w:r>
    <w:r w:rsidR="00786A46" w:rsidRPr="00786A46">
      <w:rPr>
        <w:rFonts w:ascii="Montserrat Light" w:hAnsi="Montserrat Light"/>
        <w:sz w:val="21"/>
        <w:szCs w:val="21"/>
      </w:rPr>
      <w:t xml:space="preserve"> </w:t>
    </w:r>
    <w:r w:rsidR="005E3327">
      <w:rPr>
        <w:rFonts w:ascii="Montserrat Light" w:hAnsi="Montserrat Light"/>
        <w:sz w:val="21"/>
        <w:szCs w:val="21"/>
      </w:rPr>
      <w:t>Tasmania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7411" w14:textId="77777777" w:rsidR="004F051F" w:rsidRDefault="004F051F" w:rsidP="0014445B">
      <w:r>
        <w:separator/>
      </w:r>
    </w:p>
  </w:footnote>
  <w:footnote w:type="continuationSeparator" w:id="0">
    <w:p w14:paraId="77D25A42" w14:textId="77777777" w:rsidR="004F051F" w:rsidRDefault="004F051F" w:rsidP="0014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2C58" w14:textId="77777777" w:rsidR="0014445B" w:rsidRDefault="0014445B">
    <w:pPr>
      <w:pStyle w:val="Header"/>
    </w:pPr>
    <w:r>
      <w:rPr>
        <w:noProof/>
      </w:rPr>
      <w:drawing>
        <wp:anchor distT="0" distB="0" distL="114300" distR="114300" simplePos="0" relativeHeight="251658240" behindDoc="0" locked="0" layoutInCell="1" allowOverlap="1" wp14:anchorId="1AC220DA" wp14:editId="24730B1C">
          <wp:simplePos x="0" y="0"/>
          <wp:positionH relativeFrom="column">
            <wp:posOffset>-914400</wp:posOffset>
          </wp:positionH>
          <wp:positionV relativeFrom="paragraph">
            <wp:posOffset>-274955</wp:posOffset>
          </wp:positionV>
          <wp:extent cx="7559040" cy="1253490"/>
          <wp:effectExtent l="0" t="0" r="0" b="3810"/>
          <wp:wrapSquare wrapText="bothSides"/>
          <wp:docPr id="1041671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67105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040" cy="1253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433B"/>
    <w:multiLevelType w:val="multilevel"/>
    <w:tmpl w:val="E376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068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BD"/>
    <w:rsid w:val="00016E93"/>
    <w:rsid w:val="0014445B"/>
    <w:rsid w:val="0016644C"/>
    <w:rsid w:val="00263463"/>
    <w:rsid w:val="00294BDE"/>
    <w:rsid w:val="00296609"/>
    <w:rsid w:val="003C02D2"/>
    <w:rsid w:val="00487663"/>
    <w:rsid w:val="004B6D90"/>
    <w:rsid w:val="004F047A"/>
    <w:rsid w:val="004F051F"/>
    <w:rsid w:val="005E3327"/>
    <w:rsid w:val="00786A46"/>
    <w:rsid w:val="007C4301"/>
    <w:rsid w:val="00830679"/>
    <w:rsid w:val="00835B11"/>
    <w:rsid w:val="009F1646"/>
    <w:rsid w:val="00A56023"/>
    <w:rsid w:val="00B03574"/>
    <w:rsid w:val="00B03E12"/>
    <w:rsid w:val="00BE58BD"/>
    <w:rsid w:val="00C07F15"/>
    <w:rsid w:val="00D15B49"/>
    <w:rsid w:val="00DF247E"/>
    <w:rsid w:val="00E158F7"/>
    <w:rsid w:val="00E45E11"/>
    <w:rsid w:val="00F90D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BF43E"/>
  <w15:chartTrackingRefBased/>
  <w15:docId w15:val="{4F30AF2F-D8F5-4A00-9FB4-F93B2B68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8BD"/>
    <w:pPr>
      <w:spacing w:after="160" w:line="278" w:lineRule="auto"/>
    </w:pPr>
  </w:style>
  <w:style w:type="paragraph" w:styleId="Heading1">
    <w:name w:val="heading 1"/>
    <w:basedOn w:val="Normal"/>
    <w:next w:val="Normal"/>
    <w:link w:val="Heading1Char"/>
    <w:uiPriority w:val="9"/>
    <w:qFormat/>
    <w:rsid w:val="00144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4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4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4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4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44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4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4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4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4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4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4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4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4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45B"/>
    <w:rPr>
      <w:rFonts w:eastAsiaTheme="majorEastAsia" w:cstheme="majorBidi"/>
      <w:color w:val="272727" w:themeColor="text1" w:themeTint="D8"/>
    </w:rPr>
  </w:style>
  <w:style w:type="paragraph" w:styleId="Title">
    <w:name w:val="Title"/>
    <w:basedOn w:val="Normal"/>
    <w:next w:val="Normal"/>
    <w:link w:val="TitleChar"/>
    <w:uiPriority w:val="10"/>
    <w:qFormat/>
    <w:rsid w:val="001444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45B"/>
    <w:pPr>
      <w:spacing w:before="160"/>
      <w:jc w:val="center"/>
    </w:pPr>
    <w:rPr>
      <w:i/>
      <w:iCs/>
      <w:color w:val="404040" w:themeColor="text1" w:themeTint="BF"/>
    </w:rPr>
  </w:style>
  <w:style w:type="character" w:customStyle="1" w:styleId="QuoteChar">
    <w:name w:val="Quote Char"/>
    <w:basedOn w:val="DefaultParagraphFont"/>
    <w:link w:val="Quote"/>
    <w:uiPriority w:val="29"/>
    <w:rsid w:val="0014445B"/>
    <w:rPr>
      <w:i/>
      <w:iCs/>
      <w:color w:val="404040" w:themeColor="text1" w:themeTint="BF"/>
    </w:rPr>
  </w:style>
  <w:style w:type="paragraph" w:styleId="ListParagraph">
    <w:name w:val="List Paragraph"/>
    <w:basedOn w:val="Normal"/>
    <w:uiPriority w:val="34"/>
    <w:qFormat/>
    <w:rsid w:val="0014445B"/>
    <w:pPr>
      <w:ind w:left="720"/>
      <w:contextualSpacing/>
    </w:pPr>
  </w:style>
  <w:style w:type="character" w:styleId="IntenseEmphasis">
    <w:name w:val="Intense Emphasis"/>
    <w:basedOn w:val="DefaultParagraphFont"/>
    <w:uiPriority w:val="21"/>
    <w:qFormat/>
    <w:rsid w:val="0014445B"/>
    <w:rPr>
      <w:i/>
      <w:iCs/>
      <w:color w:val="2F5496" w:themeColor="accent1" w:themeShade="BF"/>
    </w:rPr>
  </w:style>
  <w:style w:type="paragraph" w:styleId="IntenseQuote">
    <w:name w:val="Intense Quote"/>
    <w:basedOn w:val="Normal"/>
    <w:next w:val="Normal"/>
    <w:link w:val="IntenseQuoteChar"/>
    <w:uiPriority w:val="30"/>
    <w:qFormat/>
    <w:rsid w:val="00144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445B"/>
    <w:rPr>
      <w:i/>
      <w:iCs/>
      <w:color w:val="2F5496" w:themeColor="accent1" w:themeShade="BF"/>
    </w:rPr>
  </w:style>
  <w:style w:type="character" w:styleId="IntenseReference">
    <w:name w:val="Intense Reference"/>
    <w:basedOn w:val="DefaultParagraphFont"/>
    <w:uiPriority w:val="32"/>
    <w:qFormat/>
    <w:rsid w:val="0014445B"/>
    <w:rPr>
      <w:b/>
      <w:bCs/>
      <w:smallCaps/>
      <w:color w:val="2F5496" w:themeColor="accent1" w:themeShade="BF"/>
      <w:spacing w:val="5"/>
    </w:rPr>
  </w:style>
  <w:style w:type="paragraph" w:styleId="Header">
    <w:name w:val="header"/>
    <w:basedOn w:val="Normal"/>
    <w:link w:val="HeaderChar"/>
    <w:uiPriority w:val="99"/>
    <w:unhideWhenUsed/>
    <w:rsid w:val="0014445B"/>
    <w:pPr>
      <w:tabs>
        <w:tab w:val="center" w:pos="4513"/>
        <w:tab w:val="right" w:pos="9026"/>
      </w:tabs>
    </w:pPr>
  </w:style>
  <w:style w:type="character" w:customStyle="1" w:styleId="HeaderChar">
    <w:name w:val="Header Char"/>
    <w:basedOn w:val="DefaultParagraphFont"/>
    <w:link w:val="Header"/>
    <w:uiPriority w:val="99"/>
    <w:rsid w:val="0014445B"/>
  </w:style>
  <w:style w:type="paragraph" w:styleId="Footer">
    <w:name w:val="footer"/>
    <w:basedOn w:val="Normal"/>
    <w:link w:val="FooterChar"/>
    <w:uiPriority w:val="99"/>
    <w:unhideWhenUsed/>
    <w:rsid w:val="0014445B"/>
    <w:pPr>
      <w:tabs>
        <w:tab w:val="center" w:pos="4513"/>
        <w:tab w:val="right" w:pos="9026"/>
      </w:tabs>
    </w:pPr>
  </w:style>
  <w:style w:type="character" w:customStyle="1" w:styleId="FooterChar">
    <w:name w:val="Footer Char"/>
    <w:basedOn w:val="DefaultParagraphFont"/>
    <w:link w:val="Footer"/>
    <w:uiPriority w:val="99"/>
    <w:rsid w:val="0014445B"/>
  </w:style>
  <w:style w:type="character" w:styleId="Hyperlink">
    <w:name w:val="Hyperlink"/>
    <w:basedOn w:val="DefaultParagraphFont"/>
    <w:uiPriority w:val="99"/>
    <w:unhideWhenUsed/>
    <w:rsid w:val="004B6D90"/>
    <w:rPr>
      <w:color w:val="0563C1" w:themeColor="hyperlink"/>
      <w:u w:val="single"/>
    </w:rPr>
  </w:style>
  <w:style w:type="character" w:styleId="UnresolvedMention">
    <w:name w:val="Unresolved Mention"/>
    <w:basedOn w:val="DefaultParagraphFont"/>
    <w:uiPriority w:val="99"/>
    <w:semiHidden/>
    <w:unhideWhenUsed/>
    <w:rsid w:val="004B6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foragefestival.com.au" TargetMode="External"/><Relationship Id="rId3" Type="http://schemas.openxmlformats.org/officeDocument/2006/relationships/settings" Target="settings.xml"/><Relationship Id="rId7" Type="http://schemas.openxmlformats.org/officeDocument/2006/relationships/hyperlink" Target="https://foragefestival.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p%20Inn\AppData\Local\Microsoft\Windows\INetCache\Content.Outlook\EXCCUYNU\STFF%20Letterhead%20Template%202025.dotx" TargetMode="Externa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STFF Letterhead Template 2025.dotx</Template>
  <TotalTime>2</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Ship Inn</dc:creator>
  <cp:keywords/>
  <dc:description/>
  <cp:lastModifiedBy>Kerry Houston</cp:lastModifiedBy>
  <cp:revision>1</cp:revision>
  <dcterms:created xsi:type="dcterms:W3CDTF">2025-02-24T03:24:00Z</dcterms:created>
  <dcterms:modified xsi:type="dcterms:W3CDTF">2025-02-24T03:27:00Z</dcterms:modified>
</cp:coreProperties>
</file>