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D4E44" w14:textId="77777777" w:rsidR="00E55E76" w:rsidRDefault="00E55E76" w:rsidP="00E55E76">
      <w:pPr>
        <w:spacing w:before="100" w:beforeAutospacing="1" w:afterAutospacing="1"/>
        <w:textAlignment w:val="baseline"/>
        <w:rPr>
          <w:rFonts w:ascii="Calibri" w:eastAsia="Times New Roman" w:hAnsi="Calibri" w:cs="Calibri"/>
          <w:b/>
          <w:bCs/>
          <w:kern w:val="0"/>
          <w:sz w:val="32"/>
          <w:szCs w:val="32"/>
          <w:lang w:eastAsia="en-AU"/>
          <w14:ligatures w14:val="none"/>
        </w:rPr>
      </w:pPr>
    </w:p>
    <w:p w14:paraId="6FA143F5" w14:textId="1807E232" w:rsidR="00E55E76" w:rsidRPr="00E55E76" w:rsidRDefault="00E55E76" w:rsidP="00E55E76">
      <w:pPr>
        <w:spacing w:before="100" w:beforeAutospacing="1" w:afterAutospacing="1"/>
        <w:textAlignment w:val="baseline"/>
        <w:rPr>
          <w:rFonts w:ascii="Calibri" w:eastAsia="Times New Roman" w:hAnsi="Calibri" w:cs="Calibri"/>
          <w:b/>
          <w:bCs/>
          <w:kern w:val="0"/>
          <w:sz w:val="32"/>
          <w:szCs w:val="32"/>
          <w:lang w:eastAsia="en-AU"/>
          <w14:ligatures w14:val="none"/>
        </w:rPr>
      </w:pPr>
      <w:r w:rsidRPr="00E55E76">
        <w:rPr>
          <w:rFonts w:ascii="Calibri" w:eastAsia="Times New Roman" w:hAnsi="Calibri" w:cs="Calibri"/>
          <w:b/>
          <w:bCs/>
          <w:kern w:val="0"/>
          <w:sz w:val="32"/>
          <w:szCs w:val="32"/>
          <w:lang w:eastAsia="en-AU"/>
          <w14:ligatures w14:val="none"/>
        </w:rPr>
        <w:t>West Australians urged to take seizure safety seriously</w:t>
      </w:r>
    </w:p>
    <w:p w14:paraId="18B900A6" w14:textId="77777777" w:rsidR="00E55E76" w:rsidRPr="00E55E76" w:rsidRDefault="00E55E76" w:rsidP="00E55E76">
      <w:pPr>
        <w:spacing w:after="160" w:line="259" w:lineRule="auto"/>
        <w:rPr>
          <w:rFonts w:ascii="Calibri" w:eastAsia="Calibri" w:hAnsi="Calibri" w:cs="Times New Roman"/>
        </w:rPr>
      </w:pPr>
      <w:r w:rsidRPr="00E55E76">
        <w:rPr>
          <w:rFonts w:ascii="Calibri" w:eastAsia="Calibri" w:hAnsi="Calibri" w:cs="Times New Roman"/>
        </w:rPr>
        <w:t>More than 300 Australians die each year from epilepsy-related causes. Over half of these deaths are due to Sudden Unexpected Death in Epilepsy (SUDEP). SUDEP is where a person living with epilepsy dies without warning and the post-mortem fails to establish another cause of death.</w:t>
      </w:r>
    </w:p>
    <w:p w14:paraId="0C5A9E20" w14:textId="77777777" w:rsidR="00E55E76" w:rsidRPr="00E55E76" w:rsidRDefault="00E55E76" w:rsidP="00E55E76">
      <w:pPr>
        <w:rPr>
          <w:rFonts w:ascii="Calibri" w:eastAsia="Calibri" w:hAnsi="Calibri" w:cs="Times New Roman"/>
        </w:rPr>
      </w:pPr>
      <w:r w:rsidRPr="00E55E76">
        <w:rPr>
          <w:rFonts w:ascii="Calibri" w:eastAsia="Calibri" w:hAnsi="Calibri" w:cs="Times New Roman"/>
        </w:rPr>
        <w:t>October is Seizure Safety Month and 16 October is SUDEP Action Day. Epilepsy WA urges the WA community to honour West Australians lost to epilepsy by taking seizure risk reduction seriously.</w:t>
      </w:r>
    </w:p>
    <w:p w14:paraId="0B70DF7C" w14:textId="77777777" w:rsidR="00E55E76" w:rsidRPr="00E55E76" w:rsidRDefault="00E55E76" w:rsidP="00E55E76">
      <w:pPr>
        <w:rPr>
          <w:rFonts w:ascii="Calibri" w:eastAsia="Calibri" w:hAnsi="Calibri" w:cs="Times New Roman"/>
        </w:rPr>
      </w:pPr>
    </w:p>
    <w:p w14:paraId="043A51D2" w14:textId="77777777" w:rsidR="00E55E76" w:rsidRPr="00E55E76" w:rsidRDefault="00E55E76" w:rsidP="00E55E76">
      <w:pPr>
        <w:rPr>
          <w:rFonts w:ascii="Calibri" w:eastAsia="Calibri" w:hAnsi="Calibri" w:cs="Times New Roman"/>
        </w:rPr>
      </w:pPr>
      <w:r w:rsidRPr="00E55E76">
        <w:rPr>
          <w:rFonts w:ascii="Calibri" w:eastAsia="Calibri" w:hAnsi="Calibri" w:cs="Times New Roman"/>
        </w:rPr>
        <w:t xml:space="preserve">Epilepsy WA CEO Emma Buitendag says it’s vital to speak openly about epilepsy and SUDEP and to empower the WA community with the knowledge that can help save lives. </w:t>
      </w:r>
    </w:p>
    <w:p w14:paraId="4C619A7D" w14:textId="77777777" w:rsidR="00E55E76" w:rsidRPr="00E55E76" w:rsidRDefault="00E55E76" w:rsidP="00E55E76">
      <w:pPr>
        <w:rPr>
          <w:rFonts w:ascii="Calibri" w:eastAsia="Calibri" w:hAnsi="Calibri" w:cs="Times New Roman"/>
        </w:rPr>
      </w:pPr>
    </w:p>
    <w:p w14:paraId="577085E6" w14:textId="77777777" w:rsidR="00E55E76" w:rsidRPr="00E55E76" w:rsidRDefault="00E55E76" w:rsidP="00E55E76">
      <w:pPr>
        <w:spacing w:after="160" w:line="259" w:lineRule="auto"/>
        <w:rPr>
          <w:rFonts w:ascii="Calibri" w:eastAsia="Calibri" w:hAnsi="Calibri" w:cs="Times New Roman"/>
        </w:rPr>
      </w:pPr>
      <w:r w:rsidRPr="00E55E76">
        <w:rPr>
          <w:rFonts w:ascii="Calibri" w:eastAsia="Calibri" w:hAnsi="Calibri" w:cs="Times New Roman"/>
        </w:rPr>
        <w:t xml:space="preserve">“1 in 25 people will be diagnosed with epilepsy, and the number who lose their lives to this chronic condition is totally unacceptable,” she says. “Seizure safety and risk reduction is of upmost importance.” </w:t>
      </w:r>
    </w:p>
    <w:p w14:paraId="12CDB641" w14:textId="77777777" w:rsidR="00E55E76" w:rsidRPr="00E55E76" w:rsidRDefault="00E55E76" w:rsidP="00E55E76">
      <w:pPr>
        <w:spacing w:after="160" w:line="259" w:lineRule="auto"/>
        <w:rPr>
          <w:rFonts w:ascii="Calibri" w:eastAsia="Calibri" w:hAnsi="Calibri" w:cs="Times New Roman"/>
        </w:rPr>
      </w:pPr>
      <w:r w:rsidRPr="00E55E76">
        <w:rPr>
          <w:rFonts w:ascii="Calibri" w:eastAsia="Calibri" w:hAnsi="Calibri" w:cs="Times New Roman"/>
        </w:rPr>
        <w:t>Everyone needs to know seizure first aid, and for people with epilepsy, taking medications as prescribed, avoiding known seizure triggers and getting adequate sleep are all crucial to reduce risk.</w:t>
      </w:r>
    </w:p>
    <w:p w14:paraId="78D58C17" w14:textId="77777777" w:rsidR="00E55E76" w:rsidRPr="00E55E76" w:rsidRDefault="00E55E76" w:rsidP="00E55E76">
      <w:pPr>
        <w:spacing w:after="160" w:line="259" w:lineRule="auto"/>
        <w:rPr>
          <w:rFonts w:ascii="Calibri" w:eastAsia="Calibri" w:hAnsi="Calibri" w:cs="Times New Roman"/>
        </w:rPr>
      </w:pPr>
      <w:r w:rsidRPr="00E55E76">
        <w:rPr>
          <w:rFonts w:ascii="Calibri" w:eastAsia="Calibri" w:hAnsi="Calibri" w:cs="Times New Roman"/>
        </w:rPr>
        <w:t>Epilepsy WA offers training to schools, childcare centres, disability agencies and aged care providers, to enable staff to be able to respond in a seizure emergency and to help keep people living with epilepsy safe. </w:t>
      </w:r>
    </w:p>
    <w:p w14:paraId="336C3C34" w14:textId="77777777" w:rsidR="00E55E76" w:rsidRPr="00E55E76" w:rsidRDefault="00E55E76" w:rsidP="00E55E76">
      <w:pPr>
        <w:spacing w:after="160" w:line="259" w:lineRule="auto"/>
        <w:rPr>
          <w:rFonts w:ascii="Calibri" w:eastAsia="Calibri" w:hAnsi="Calibri" w:cs="Times New Roman"/>
        </w:rPr>
      </w:pPr>
      <w:r w:rsidRPr="00E55E76">
        <w:rPr>
          <w:rFonts w:ascii="Calibri" w:eastAsia="Calibri" w:hAnsi="Calibri" w:cs="Times New Roman"/>
        </w:rPr>
        <w:t>Epilepsy WA also supports many families who have lost loved ones from SUDEP and offers monthly epilepsy support groups in multiple Perth Locations, in Bunbury and online statewide for anyone impacted by epilepsy.</w:t>
      </w:r>
    </w:p>
    <w:p w14:paraId="0A3136AF" w14:textId="39097ED1" w:rsidR="00E55E76" w:rsidRPr="00E55E76" w:rsidRDefault="00E55E76" w:rsidP="00E55E76">
      <w:pPr>
        <w:spacing w:after="160" w:line="259" w:lineRule="auto"/>
        <w:rPr>
          <w:rFonts w:ascii="Calibri" w:eastAsia="Calibri" w:hAnsi="Calibri" w:cs="Calibri"/>
          <w:color w:val="666666"/>
        </w:rPr>
      </w:pPr>
      <w:r w:rsidRPr="00E55E76">
        <w:rPr>
          <w:rFonts w:ascii="Calibri" w:eastAsia="Calibri" w:hAnsi="Calibri" w:cs="Times New Roman"/>
        </w:rPr>
        <w:t>The Perth Railway station on Wellington Street will shine purple on the evening of SUDEP Action Day, to help raise awareness of epilepsy and to remember those West Australians who have been lost to the chronic condition.</w:t>
      </w:r>
    </w:p>
    <w:p w14:paraId="1D0B8E80" w14:textId="77777777" w:rsidR="00E55E76" w:rsidRPr="00E55E76" w:rsidRDefault="00E55E76" w:rsidP="00E55E76">
      <w:pPr>
        <w:shd w:val="clear" w:color="auto" w:fill="FFFFFF"/>
        <w:textAlignment w:val="baseline"/>
        <w:rPr>
          <w:rFonts w:ascii="Segoe UI" w:eastAsia="Times New Roman" w:hAnsi="Segoe UI" w:cs="Segoe UI"/>
          <w:kern w:val="0"/>
          <w:sz w:val="18"/>
          <w:szCs w:val="18"/>
          <w:lang w:eastAsia="en-AU"/>
          <w14:ligatures w14:val="none"/>
        </w:rPr>
      </w:pPr>
      <w:r w:rsidRPr="00E55E76">
        <w:rPr>
          <w:rFonts w:ascii="Calibri" w:eastAsia="Times New Roman" w:hAnsi="Calibri" w:cs="Calibri"/>
          <w:b/>
          <w:bCs/>
          <w:color w:val="000000"/>
          <w:kern w:val="0"/>
          <w:lang w:eastAsia="en-AU"/>
          <w14:ligatures w14:val="none"/>
        </w:rPr>
        <w:t>Media contact/interviews:</w:t>
      </w:r>
      <w:r w:rsidRPr="00E55E76">
        <w:rPr>
          <w:rFonts w:ascii="Calibri" w:eastAsia="Times New Roman" w:hAnsi="Calibri" w:cs="Calibri"/>
          <w:color w:val="000000"/>
          <w:kern w:val="0"/>
          <w:lang w:eastAsia="en-AU"/>
          <w14:ligatures w14:val="none"/>
        </w:rPr>
        <w:t> </w:t>
      </w:r>
    </w:p>
    <w:p w14:paraId="221BE2D2" w14:textId="43D34C6B" w:rsidR="00FD40FC" w:rsidRPr="00E55E76" w:rsidRDefault="00E55E76" w:rsidP="00E55E76">
      <w:pPr>
        <w:shd w:val="clear" w:color="auto" w:fill="FFFFFF"/>
        <w:textAlignment w:val="baseline"/>
        <w:rPr>
          <w:rFonts w:ascii="Segoe UI" w:eastAsia="Times New Roman" w:hAnsi="Segoe UI" w:cs="Segoe UI"/>
          <w:kern w:val="0"/>
          <w:sz w:val="18"/>
          <w:szCs w:val="18"/>
          <w:lang w:eastAsia="en-AU"/>
          <w14:ligatures w14:val="none"/>
        </w:rPr>
      </w:pPr>
      <w:r w:rsidRPr="00E55E76">
        <w:rPr>
          <w:rFonts w:ascii="Calibri" w:eastAsia="Times New Roman" w:hAnsi="Calibri" w:cs="Calibri"/>
          <w:color w:val="000000"/>
          <w:kern w:val="0"/>
          <w:lang w:eastAsia="en-AU"/>
          <w14:ligatures w14:val="none"/>
        </w:rPr>
        <w:t xml:space="preserve">Emma Buitendag, CEO Epilepsy WA on 0402 628 669 or </w:t>
      </w:r>
      <w:hyperlink r:id="rId9">
        <w:r w:rsidRPr="00E55E76">
          <w:rPr>
            <w:rFonts w:ascii="Calibri" w:eastAsia="Times New Roman" w:hAnsi="Calibri" w:cs="Calibri"/>
            <w:color w:val="0000FF"/>
            <w:kern w:val="0"/>
            <w:u w:val="single"/>
            <w:lang w:eastAsia="en-AU"/>
            <w14:ligatures w14:val="none"/>
          </w:rPr>
          <w:t>ceo@epilepsywa.asn.au</w:t>
        </w:r>
      </w:hyperlink>
      <w:r w:rsidRPr="00E55E76">
        <w:rPr>
          <w:rFonts w:ascii="Calibri" w:eastAsia="Times New Roman" w:hAnsi="Calibri" w:cs="Calibri"/>
          <w:color w:val="000000"/>
          <w:kern w:val="0"/>
          <w:lang w:eastAsia="en-AU"/>
          <w14:ligatures w14:val="none"/>
        </w:rPr>
        <w:t>.   </w:t>
      </w:r>
    </w:p>
    <w:sectPr w:rsidR="00FD40FC" w:rsidRPr="00E55E76" w:rsidSect="00025113">
      <w:headerReference w:type="first" r:id="rId10"/>
      <w:pgSz w:w="11906" w:h="16838"/>
      <w:pgMar w:top="2835" w:right="1440" w:bottom="283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6DA57" w14:textId="77777777" w:rsidR="001E6E4E" w:rsidRDefault="001E6E4E">
      <w:r>
        <w:separator/>
      </w:r>
    </w:p>
  </w:endnote>
  <w:endnote w:type="continuationSeparator" w:id="0">
    <w:p w14:paraId="36DD872A" w14:textId="77777777" w:rsidR="001E6E4E" w:rsidRDefault="001E6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91F3D" w14:textId="77777777" w:rsidR="001E6E4E" w:rsidRDefault="001E6E4E">
      <w:r>
        <w:separator/>
      </w:r>
    </w:p>
  </w:footnote>
  <w:footnote w:type="continuationSeparator" w:id="0">
    <w:p w14:paraId="3C10D03A" w14:textId="77777777" w:rsidR="001E6E4E" w:rsidRDefault="001E6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C7B25" w14:textId="33919960" w:rsidR="00025113" w:rsidRDefault="00E55E76">
    <w:pPr>
      <w:pStyle w:val="Header"/>
    </w:pPr>
    <w:r>
      <w:rPr>
        <w:noProof/>
      </w:rPr>
      <mc:AlternateContent>
        <mc:Choice Requires="wps">
          <w:drawing>
            <wp:anchor distT="45720" distB="45720" distL="114300" distR="114300" simplePos="0" relativeHeight="251662336" behindDoc="0" locked="0" layoutInCell="1" allowOverlap="1" wp14:anchorId="77C1ECA6" wp14:editId="1F263690">
              <wp:simplePos x="0" y="0"/>
              <wp:positionH relativeFrom="column">
                <wp:posOffset>673100</wp:posOffset>
              </wp:positionH>
              <wp:positionV relativeFrom="paragraph">
                <wp:posOffset>1003935</wp:posOffset>
              </wp:positionV>
              <wp:extent cx="4273550" cy="43180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0" cy="431800"/>
                      </a:xfrm>
                      <a:prstGeom prst="rect">
                        <a:avLst/>
                      </a:prstGeom>
                      <a:solidFill>
                        <a:srgbClr val="FFFFFF"/>
                      </a:solidFill>
                      <a:ln w="9525">
                        <a:solidFill>
                          <a:srgbClr val="000000"/>
                        </a:solidFill>
                        <a:miter lim="800000"/>
                        <a:headEnd/>
                        <a:tailEnd/>
                      </a:ln>
                    </wps:spPr>
                    <wps:txbx>
                      <w:txbxContent>
                        <w:p w14:paraId="7536C219" w14:textId="163B0654" w:rsidR="00E55E76" w:rsidRPr="00E55E76" w:rsidRDefault="00E55E76">
                          <w:pPr>
                            <w:rPr>
                              <w:b/>
                              <w:bCs/>
                              <w:sz w:val="28"/>
                              <w:szCs w:val="28"/>
                            </w:rPr>
                          </w:pPr>
                          <w:r w:rsidRPr="00E55E76">
                            <w:rPr>
                              <w:b/>
                              <w:bCs/>
                              <w:sz w:val="28"/>
                              <w:szCs w:val="28"/>
                            </w:rPr>
                            <w:t xml:space="preserve">MEDIA RELEASE </w:t>
                          </w:r>
                          <w:r w:rsidRPr="00E55E76">
                            <w:rPr>
                              <w:b/>
                              <w:bCs/>
                              <w:sz w:val="28"/>
                              <w:szCs w:val="28"/>
                            </w:rPr>
                            <w:tab/>
                          </w:r>
                          <w:r w:rsidRPr="00E55E76">
                            <w:rPr>
                              <w:b/>
                              <w:bCs/>
                              <w:sz w:val="28"/>
                              <w:szCs w:val="28"/>
                            </w:rPr>
                            <w:tab/>
                          </w:r>
                          <w:r w:rsidRPr="00E55E76">
                            <w:rPr>
                              <w:b/>
                              <w:bCs/>
                              <w:sz w:val="28"/>
                              <w:szCs w:val="28"/>
                            </w:rPr>
                            <w:tab/>
                          </w:r>
                          <w:r w:rsidRPr="00E55E76">
                            <w:rPr>
                              <w:b/>
                              <w:bCs/>
                              <w:sz w:val="28"/>
                              <w:szCs w:val="28"/>
                            </w:rPr>
                            <w:tab/>
                            <w:t>14 October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C1ECA6" id="_x0000_t202" coordsize="21600,21600" o:spt="202" path="m,l,21600r21600,l21600,xe">
              <v:stroke joinstyle="miter"/>
              <v:path gradientshapeok="t" o:connecttype="rect"/>
            </v:shapetype>
            <v:shape id="Text Box 2" o:spid="_x0000_s1026" type="#_x0000_t202" style="position:absolute;margin-left:53pt;margin-top:79.05pt;width:336.5pt;height:3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">
              <v:textbox>
                <w:txbxContent>
                  <w:p w14:paraId="7536C219" w14:textId="163B0654" w:rsidR="00E55E76" w:rsidRPr="00E55E76" w:rsidRDefault="00E55E76">
                    <w:pPr>
                      <w:rPr>
                        <w:b/>
                        <w:bCs/>
                        <w:sz w:val="28"/>
                        <w:szCs w:val="28"/>
                      </w:rPr>
                    </w:pPr>
                    <w:r w:rsidRPr="00E55E76">
                      <w:rPr>
                        <w:b/>
                        <w:bCs/>
                        <w:sz w:val="28"/>
                        <w:szCs w:val="28"/>
                      </w:rPr>
                      <w:t xml:space="preserve">MEDIA RELEASE </w:t>
                    </w:r>
                    <w:r w:rsidRPr="00E55E76">
                      <w:rPr>
                        <w:b/>
                        <w:bCs/>
                        <w:sz w:val="28"/>
                        <w:szCs w:val="28"/>
                      </w:rPr>
                      <w:tab/>
                    </w:r>
                    <w:r w:rsidRPr="00E55E76">
                      <w:rPr>
                        <w:b/>
                        <w:bCs/>
                        <w:sz w:val="28"/>
                        <w:szCs w:val="28"/>
                      </w:rPr>
                      <w:tab/>
                    </w:r>
                    <w:r w:rsidRPr="00E55E76">
                      <w:rPr>
                        <w:b/>
                        <w:bCs/>
                        <w:sz w:val="28"/>
                        <w:szCs w:val="28"/>
                      </w:rPr>
                      <w:tab/>
                    </w:r>
                    <w:r w:rsidRPr="00E55E76">
                      <w:rPr>
                        <w:b/>
                        <w:bCs/>
                        <w:sz w:val="28"/>
                        <w:szCs w:val="28"/>
                      </w:rPr>
                      <w:tab/>
                      <w:t>14 October 2024</w:t>
                    </w:r>
                  </w:p>
                </w:txbxContent>
              </v:textbox>
              <w10:wrap type="square"/>
            </v:shape>
          </w:pict>
        </mc:Fallback>
      </mc:AlternateContent>
    </w:r>
    <w:r>
      <w:rPr>
        <w:noProof/>
      </w:rPr>
      <w:drawing>
        <wp:anchor distT="0" distB="0" distL="114300" distR="114300" simplePos="0" relativeHeight="251659264" behindDoc="1" locked="0" layoutInCell="1" allowOverlap="1" wp14:anchorId="66543953" wp14:editId="55D3D64F">
          <wp:simplePos x="0" y="0"/>
          <wp:positionH relativeFrom="page">
            <wp:align>left</wp:align>
          </wp:positionH>
          <wp:positionV relativeFrom="paragraph">
            <wp:posOffset>-450215</wp:posOffset>
          </wp:positionV>
          <wp:extent cx="7562850" cy="10697210"/>
          <wp:effectExtent l="0" t="0" r="0" b="8890"/>
          <wp:wrapNone/>
          <wp:docPr id="2091221879" name="Picture 2091221879" descr="A picture containing text, screensho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09839" name="Picture 2" descr="A picture containing text, screenshot, graphics, graphic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69721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113"/>
    <w:rsid w:val="00025113"/>
    <w:rsid w:val="001E6E4E"/>
    <w:rsid w:val="002D6161"/>
    <w:rsid w:val="00A830EC"/>
    <w:rsid w:val="00BC751E"/>
    <w:rsid w:val="00D05146"/>
    <w:rsid w:val="00D969D6"/>
    <w:rsid w:val="00E55E76"/>
    <w:rsid w:val="00FD40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46F50"/>
  <w15:chartTrackingRefBased/>
  <w15:docId w15:val="{A10DB21A-DCA5-47F1-9C9C-23249044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113"/>
    <w:pPr>
      <w:spacing w:after="0" w:line="240" w:lineRule="auto"/>
    </w:pPr>
    <w:rPr>
      <w:sz w:val="24"/>
      <w:szCs w:val="24"/>
    </w:rPr>
  </w:style>
  <w:style w:type="paragraph" w:styleId="Heading1">
    <w:name w:val="heading 1"/>
    <w:basedOn w:val="Normal"/>
    <w:next w:val="Normal"/>
    <w:link w:val="Heading1Char"/>
    <w:uiPriority w:val="9"/>
    <w:qFormat/>
    <w:rsid w:val="00025113"/>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5113"/>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5113"/>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5113"/>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025113"/>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025113"/>
    <w:pPr>
      <w:keepNext/>
      <w:keepLines/>
      <w:spacing w:before="4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25113"/>
    <w:pPr>
      <w:keepNext/>
      <w:keepLines/>
      <w:spacing w:before="4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25113"/>
    <w:pPr>
      <w:keepNext/>
      <w:keepLines/>
      <w:spacing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25113"/>
    <w:pPr>
      <w:keepNext/>
      <w:keepLines/>
      <w:spacing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1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51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51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51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1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1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1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1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113"/>
    <w:rPr>
      <w:rFonts w:eastAsiaTheme="majorEastAsia" w:cstheme="majorBidi"/>
      <w:color w:val="272727" w:themeColor="text1" w:themeTint="D8"/>
    </w:rPr>
  </w:style>
  <w:style w:type="paragraph" w:styleId="Title">
    <w:name w:val="Title"/>
    <w:basedOn w:val="Normal"/>
    <w:next w:val="Normal"/>
    <w:link w:val="TitleChar"/>
    <w:uiPriority w:val="10"/>
    <w:qFormat/>
    <w:rsid w:val="000251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1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113"/>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1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113"/>
    <w:pPr>
      <w:spacing w:before="160" w:after="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025113"/>
    <w:rPr>
      <w:i/>
      <w:iCs/>
      <w:color w:val="404040" w:themeColor="text1" w:themeTint="BF"/>
    </w:rPr>
  </w:style>
  <w:style w:type="paragraph" w:styleId="ListParagraph">
    <w:name w:val="List Paragraph"/>
    <w:basedOn w:val="Normal"/>
    <w:uiPriority w:val="34"/>
    <w:qFormat/>
    <w:rsid w:val="00025113"/>
    <w:pPr>
      <w:spacing w:after="160" w:line="259" w:lineRule="auto"/>
      <w:ind w:left="720"/>
      <w:contextualSpacing/>
    </w:pPr>
    <w:rPr>
      <w:sz w:val="22"/>
      <w:szCs w:val="22"/>
    </w:rPr>
  </w:style>
  <w:style w:type="character" w:styleId="IntenseEmphasis">
    <w:name w:val="Intense Emphasis"/>
    <w:basedOn w:val="DefaultParagraphFont"/>
    <w:uiPriority w:val="21"/>
    <w:qFormat/>
    <w:rsid w:val="00025113"/>
    <w:rPr>
      <w:i/>
      <w:iCs/>
      <w:color w:val="0F4761" w:themeColor="accent1" w:themeShade="BF"/>
    </w:rPr>
  </w:style>
  <w:style w:type="paragraph" w:styleId="IntenseQuote">
    <w:name w:val="Intense Quote"/>
    <w:basedOn w:val="Normal"/>
    <w:next w:val="Normal"/>
    <w:link w:val="IntenseQuoteChar"/>
    <w:uiPriority w:val="30"/>
    <w:qFormat/>
    <w:rsid w:val="00025113"/>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025113"/>
    <w:rPr>
      <w:i/>
      <w:iCs/>
      <w:color w:val="0F4761" w:themeColor="accent1" w:themeShade="BF"/>
    </w:rPr>
  </w:style>
  <w:style w:type="character" w:styleId="IntenseReference">
    <w:name w:val="Intense Reference"/>
    <w:basedOn w:val="DefaultParagraphFont"/>
    <w:uiPriority w:val="32"/>
    <w:qFormat/>
    <w:rsid w:val="00025113"/>
    <w:rPr>
      <w:b/>
      <w:bCs/>
      <w:smallCaps/>
      <w:color w:val="0F4761" w:themeColor="accent1" w:themeShade="BF"/>
      <w:spacing w:val="5"/>
    </w:rPr>
  </w:style>
  <w:style w:type="paragraph" w:styleId="Header">
    <w:name w:val="header"/>
    <w:basedOn w:val="Normal"/>
    <w:link w:val="HeaderChar"/>
    <w:uiPriority w:val="99"/>
    <w:unhideWhenUsed/>
    <w:rsid w:val="00025113"/>
    <w:pPr>
      <w:tabs>
        <w:tab w:val="center" w:pos="4513"/>
        <w:tab w:val="right" w:pos="9026"/>
      </w:tabs>
    </w:pPr>
  </w:style>
  <w:style w:type="character" w:customStyle="1" w:styleId="HeaderChar">
    <w:name w:val="Header Char"/>
    <w:basedOn w:val="DefaultParagraphFont"/>
    <w:link w:val="Header"/>
    <w:uiPriority w:val="99"/>
    <w:rsid w:val="00025113"/>
    <w:rPr>
      <w:sz w:val="24"/>
      <w:szCs w:val="24"/>
    </w:rPr>
  </w:style>
  <w:style w:type="paragraph" w:styleId="Footer">
    <w:name w:val="footer"/>
    <w:basedOn w:val="Normal"/>
    <w:link w:val="FooterChar"/>
    <w:uiPriority w:val="99"/>
    <w:unhideWhenUsed/>
    <w:rsid w:val="00025113"/>
    <w:pPr>
      <w:tabs>
        <w:tab w:val="center" w:pos="4513"/>
        <w:tab w:val="right" w:pos="9026"/>
      </w:tabs>
    </w:pPr>
  </w:style>
  <w:style w:type="character" w:customStyle="1" w:styleId="FooterChar">
    <w:name w:val="Footer Char"/>
    <w:basedOn w:val="DefaultParagraphFont"/>
    <w:link w:val="Footer"/>
    <w:uiPriority w:val="99"/>
    <w:rsid w:val="000251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eo@epilepsywa.asn.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18e0a8e-e2d8-4398-a655-3274d234bd3e" xsi:nil="true"/>
    <lcf76f155ced4ddcb4097134ff3c332f xmlns="0a7ab544-102f-4158-97b3-a4f71c1b3fd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F9CA858B38884FB9F3C09DA92C2CE6" ma:contentTypeVersion="18" ma:contentTypeDescription="Create a new document." ma:contentTypeScope="" ma:versionID="6cdb1d19cc3c535ec38053015d7a8ff5">
  <xsd:schema xmlns:xsd="http://www.w3.org/2001/XMLSchema" xmlns:xs="http://www.w3.org/2001/XMLSchema" xmlns:p="http://schemas.microsoft.com/office/2006/metadata/properties" xmlns:ns2="0a7ab544-102f-4158-97b3-a4f71c1b3fda" xmlns:ns3="518e0a8e-e2d8-4398-a655-3274d234bd3e" targetNamespace="http://schemas.microsoft.com/office/2006/metadata/properties" ma:root="true" ma:fieldsID="3e05d5a0dd8e2ae51ccd940cbb89be3f" ns2:_="" ns3:_="">
    <xsd:import namespace="0a7ab544-102f-4158-97b3-a4f71c1b3fda"/>
    <xsd:import namespace="518e0a8e-e2d8-4398-a655-3274d234bd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ab544-102f-4158-97b3-a4f71c1b3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d9054d-b273-4a58-93c1-16d0b08c3f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8e0a8e-e2d8-4398-a655-3274d234bd3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7496f5-060c-408e-9218-0c15a2016eef}" ma:internalName="TaxCatchAll" ma:showField="CatchAllData" ma:web="518e0a8e-e2d8-4398-a655-3274d234bd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2CA91-92CC-4633-934A-0B9791B4CE4F}">
  <ds:schemaRefs>
    <ds:schemaRef ds:uri="http://schemas.microsoft.com/sharepoint/v3/contenttype/forms"/>
  </ds:schemaRefs>
</ds:datastoreItem>
</file>

<file path=customXml/itemProps2.xml><?xml version="1.0" encoding="utf-8"?>
<ds:datastoreItem xmlns:ds="http://schemas.openxmlformats.org/officeDocument/2006/customXml" ds:itemID="{07AFC0D8-44E4-414D-BDC0-3A459D37968A}">
  <ds:schemaRefs>
    <ds:schemaRef ds:uri="http://schemas.microsoft.com/office/2006/metadata/properties"/>
    <ds:schemaRef ds:uri="http://schemas.microsoft.com/office/infopath/2007/PartnerControls"/>
    <ds:schemaRef ds:uri="518e0a8e-e2d8-4398-a655-3274d234bd3e"/>
    <ds:schemaRef ds:uri="0a7ab544-102f-4158-97b3-a4f71c1b3fda"/>
  </ds:schemaRefs>
</ds:datastoreItem>
</file>

<file path=customXml/itemProps3.xml><?xml version="1.0" encoding="utf-8"?>
<ds:datastoreItem xmlns:ds="http://schemas.openxmlformats.org/officeDocument/2006/customXml" ds:itemID="{FB19F49C-7F59-41E8-B2C1-F2E5E90B4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ab544-102f-4158-97b3-a4f71c1b3fda"/>
    <ds:schemaRef ds:uri="518e0a8e-e2d8-4398-a655-3274d234b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284</Words>
  <Characters>1621</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Harford–Blythe</dc:creator>
  <cp:keywords/>
  <dc:description/>
  <cp:lastModifiedBy>Emma Buitendag</cp:lastModifiedBy>
  <cp:revision>3</cp:revision>
  <dcterms:created xsi:type="dcterms:W3CDTF">2024-10-12T11:12:00Z</dcterms:created>
  <dcterms:modified xsi:type="dcterms:W3CDTF">2024-10-12T11:16:00Z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0x01010064F9CA858B38884FB9F3C09DA92C2CE6</vt:lpwstr>
  </property>
  <property fmtid="{D5CDD505-2E9C-101B-9397-08002B2CF9AE}" pid="3" name="MediaServiceImageTags">
    <vt:lpwstr/>
  </property>
</Properties>
</file>