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rPr>
          <w:rFonts w:ascii="Arial" w:cs="Arial" w:eastAsia="Arial" w:hAnsi="Arial"/>
          <w:b w:val="1"/>
          <w:color w:val="808080"/>
          <w:sz w:val="36"/>
          <w:szCs w:val="36"/>
        </w:rPr>
      </w:pPr>
      <w:r w:rsidDel="00000000" w:rsidR="00000000" w:rsidRPr="00000000">
        <w:rPr>
          <w:rFonts w:ascii="Arial" w:cs="Arial" w:eastAsia="Arial" w:hAnsi="Arial"/>
          <w:b w:val="1"/>
          <w:color w:val="808080"/>
          <w:sz w:val="36"/>
          <w:szCs w:val="36"/>
          <w:rtl w:val="0"/>
        </w:rPr>
        <w:t xml:space="preserve">STANDARD MEDIA RELEASE</w:t>
      </w:r>
    </w:p>
    <w:p w:rsidR="00000000" w:rsidDel="00000000" w:rsidP="00000000" w:rsidRDefault="00000000" w:rsidRPr="00000000" w14:paraId="00000002">
      <w:pPr>
        <w:pageBreakBefore w:val="0"/>
        <w:rPr>
          <w:rFonts w:ascii="Arial" w:cs="Arial" w:eastAsia="Arial" w:hAnsi="Arial"/>
          <w:b w:val="1"/>
          <w:color w:val="525252"/>
          <w:sz w:val="20"/>
          <w:szCs w:val="20"/>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color w:val="525252"/>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142875</wp:posOffset>
            </wp:positionV>
            <wp:extent cx="2185988" cy="482739"/>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85988" cy="482739"/>
                    </a:xfrm>
                    <a:prstGeom prst="rect"/>
                    <a:ln/>
                  </pic:spPr>
                </pic:pic>
              </a:graphicData>
            </a:graphic>
          </wp:anchor>
        </w:drawing>
      </w:r>
    </w:p>
    <w:p w:rsidR="00000000" w:rsidDel="00000000" w:rsidP="00000000" w:rsidRDefault="00000000" w:rsidRPr="00000000" w14:paraId="00000004">
      <w:pPr>
        <w:pageBreakBefore w:val="0"/>
        <w:rPr>
          <w:rFonts w:ascii="Arial" w:cs="Arial" w:eastAsia="Arial" w:hAnsi="Arial"/>
          <w:b w:val="1"/>
          <w:color w:val="8496b0"/>
          <w:sz w:val="21"/>
          <w:szCs w:val="21"/>
        </w:rPr>
      </w:pPr>
      <w:r w:rsidDel="00000000" w:rsidR="00000000" w:rsidRPr="00000000">
        <w:rPr>
          <w:rFonts w:ascii="Arial" w:cs="Arial" w:eastAsia="Arial" w:hAnsi="Arial"/>
          <w:b w:val="1"/>
          <w:color w:val="8496b0"/>
          <w:sz w:val="21"/>
          <w:szCs w:val="21"/>
          <w:rtl w:val="0"/>
        </w:rPr>
        <w:t xml:space="preserve">CONTACT INFORMATION:</w:t>
      </w:r>
    </w:p>
    <w:p w:rsidR="00000000" w:rsidDel="00000000" w:rsidP="00000000" w:rsidRDefault="00000000" w:rsidRPr="00000000" w14:paraId="00000005">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Spicy Web</w:t>
      </w:r>
    </w:p>
    <w:p w:rsidR="00000000" w:rsidDel="00000000" w:rsidP="00000000" w:rsidRDefault="00000000" w:rsidRPr="00000000" w14:paraId="00000006">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03 8765 2339</w:t>
      </w:r>
    </w:p>
    <w:p w:rsidR="00000000" w:rsidDel="00000000" w:rsidP="00000000" w:rsidRDefault="00000000" w:rsidRPr="00000000" w14:paraId="00000007">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trish@spicyweb.com.au</w:t>
      </w:r>
    </w:p>
    <w:p w:rsidR="00000000" w:rsidDel="00000000" w:rsidP="00000000" w:rsidRDefault="00000000" w:rsidRPr="00000000" w14:paraId="00000008">
      <w:pPr>
        <w:pageBreakBefore w:val="0"/>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9">
      <w:pPr>
        <w:pageBreakBefore w:val="0"/>
        <w:spacing w:line="360" w:lineRule="auto"/>
        <w:rPr>
          <w:rFonts w:ascii="Arial" w:cs="Arial" w:eastAsia="Arial" w:hAnsi="Arial"/>
          <w:b w:val="1"/>
          <w:color w:val="8496b0"/>
          <w:sz w:val="21"/>
          <w:szCs w:val="21"/>
        </w:rPr>
      </w:pPr>
      <w:r w:rsidDel="00000000" w:rsidR="00000000" w:rsidRPr="00000000">
        <w:rPr>
          <w:rFonts w:ascii="Arial" w:cs="Arial" w:eastAsia="Arial" w:hAnsi="Arial"/>
          <w:b w:val="1"/>
          <w:color w:val="8496b0"/>
          <w:sz w:val="21"/>
          <w:szCs w:val="21"/>
          <w:rtl w:val="0"/>
        </w:rPr>
        <w:t xml:space="preserve">RELEASE DATE:</w:t>
      </w:r>
    </w:p>
    <w:p w:rsidR="00000000" w:rsidDel="00000000" w:rsidP="00000000" w:rsidRDefault="00000000" w:rsidRPr="00000000" w14:paraId="0000000A">
      <w:pPr>
        <w:pageBreakBefore w:val="0"/>
        <w:spacing w:line="360" w:lineRule="auto"/>
        <w:rPr>
          <w:rFonts w:ascii="Arial" w:cs="Arial" w:eastAsia="Arial" w:hAnsi="Arial"/>
          <w:b w:val="1"/>
        </w:rPr>
      </w:pPr>
      <w:r w:rsidDel="00000000" w:rsidR="00000000" w:rsidRPr="00000000">
        <w:rPr>
          <w:rFonts w:ascii="Arial" w:cs="Arial" w:eastAsia="Arial" w:hAnsi="Arial"/>
          <w:b w:val="1"/>
          <w:rtl w:val="0"/>
        </w:rPr>
        <w:t xml:space="preserve">Immediate Release</w:t>
      </w:r>
    </w:p>
    <w:p w:rsidR="00000000" w:rsidDel="00000000" w:rsidP="00000000" w:rsidRDefault="00000000" w:rsidRPr="00000000" w14:paraId="0000000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FRANKSTON’S DIGITAL AGENCY RECEIVES NATIONAL RECOGNITION FOR RESULTS USING INNOVATIVE TECHNOLOGY </w:t>
      </w:r>
    </w:p>
    <w:p w:rsidR="00000000" w:rsidDel="00000000" w:rsidP="00000000" w:rsidRDefault="00000000" w:rsidRPr="00000000" w14:paraId="0000000F">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pageBreakBefore w:val="0"/>
        <w:jc w:val="center"/>
        <w:rPr>
          <w:rFonts w:ascii="Arial" w:cs="Arial" w:eastAsia="Arial" w:hAnsi="Arial"/>
          <w:i w:val="1"/>
          <w:sz w:val="28"/>
          <w:szCs w:val="28"/>
        </w:rPr>
      </w:pPr>
      <w:r w:rsidDel="00000000" w:rsidR="00000000" w:rsidRPr="00000000">
        <w:rPr>
          <w:rFonts w:ascii="Arial" w:cs="Arial" w:eastAsia="Arial" w:hAnsi="Arial"/>
          <w:i w:val="1"/>
          <w:rtl w:val="0"/>
        </w:rPr>
        <w:t xml:space="preserve">Frankston’s own Spicy Web has been recognised for its expertise in developing and deploying innovative technology, earning awards in two categories at the recent APAC Asia Pacific Digital Search Awards. </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r w:rsidDel="00000000" w:rsidR="00000000" w:rsidRPr="00000000">
        <w:rPr>
          <w:rFonts w:ascii="Arial" w:cs="Arial" w:eastAsia="Arial" w:hAnsi="Arial"/>
          <w:b w:val="1"/>
          <w:rtl w:val="0"/>
        </w:rPr>
        <w:t xml:space="preserve">Frankston, Victoria, February 5 2024</w:t>
      </w:r>
      <w:r w:rsidDel="00000000" w:rsidR="00000000" w:rsidRPr="00000000">
        <w:rPr>
          <w:rFonts w:ascii="Arial" w:cs="Arial" w:eastAsia="Arial" w:hAnsi="Arial"/>
          <w:rtl w:val="0"/>
        </w:rPr>
        <w:t xml:space="preserve"> — Spicy Web has been named Winner in the Best Use of Search and Best Use of Data categories by industry authority APAC at the 2024 APAC Search annual awards ceremony on Wednesday. The APAC Awards are regarded as the premiere authority, recognising Australia’s best agencies, companies, campaigns, and people in the search industry. </w:t>
      </w: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highlight w:val="white"/>
          <w:rtl w:val="0"/>
        </w:rPr>
        <w:t xml:space="preserve"> award attracts hundreds of entries each year.</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highlight w:val="white"/>
        </w:rPr>
      </w:pPr>
      <w:r w:rsidDel="00000000" w:rsidR="00000000" w:rsidRPr="00000000">
        <w:rPr>
          <w:rFonts w:ascii="Arial" w:cs="Arial" w:eastAsia="Arial" w:hAnsi="Arial"/>
          <w:highlight w:val="white"/>
          <w:rtl w:val="0"/>
        </w:rPr>
        <w:t xml:space="preserve">Both category awards recognised Spicy Web’s innovative development and implementation of its proprietary ‘</w:t>
      </w:r>
      <w:r w:rsidDel="00000000" w:rsidR="00000000" w:rsidRPr="00000000">
        <w:rPr>
          <w:rFonts w:ascii="Arial" w:cs="Arial" w:eastAsia="Arial" w:hAnsi="Arial"/>
          <w:highlight w:val="white"/>
          <w:rtl w:val="0"/>
        </w:rPr>
        <w:t xml:space="preserve">Conversion Loop’</w:t>
      </w:r>
      <w:r w:rsidDel="00000000" w:rsidR="00000000" w:rsidRPr="00000000">
        <w:rPr>
          <w:rFonts w:ascii="Arial" w:cs="Arial" w:eastAsia="Arial" w:hAnsi="Arial"/>
          <w:highlight w:val="white"/>
          <w:rtl w:val="0"/>
        </w:rPr>
        <w:t xml:space="preserve"> technology, which ventures well beyond Google reporting capabilities to provide 360-degree customer journey view through robust data integration.</w:t>
      </w:r>
    </w:p>
    <w:p w:rsidR="00000000" w:rsidDel="00000000" w:rsidP="00000000" w:rsidRDefault="00000000" w:rsidRPr="00000000" w14:paraId="00000016">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While presenting the awards to Spicy Web at the awards ceremony, marketing expert, Alex Natthaphon Kanjarnavoranun stated, "</w:t>
      </w:r>
      <w:r w:rsidDel="00000000" w:rsidR="00000000" w:rsidRPr="00000000">
        <w:rPr>
          <w:rFonts w:ascii="Arial" w:cs="Arial" w:eastAsia="Arial" w:hAnsi="Arial"/>
          <w:rtl w:val="0"/>
        </w:rPr>
        <w:t xml:space="preserve">It's great to see a strategy incorporating a bespoke tool to deliver higher value for the client and overachieving on agreed KPIs. The results were there and the Conversion Loop tool is an innovative approach to the common challenge in the industry.”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“Spicy Web was impressive, especially with the strategic emphasis of the campaign and harmonious objective with the client’s business goals. We were impressed with how the agency addressed the challenges related to API integrations and data anonymisation, demonstrating a dedication to ensuring data accuracy, privacy, and compliance with CDPR standards.” </w:t>
      </w: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shd w:fill="ffffff" w:val="clear"/>
        <w:spacing w:after="240" w:lineRule="auto"/>
        <w:rPr>
          <w:rFonts w:ascii="Arial" w:cs="Arial" w:eastAsia="Arial" w:hAnsi="Arial"/>
          <w:highlight w:val="white"/>
        </w:rPr>
      </w:pPr>
      <w:r w:rsidDel="00000000" w:rsidR="00000000" w:rsidRPr="00000000">
        <w:rPr>
          <w:rFonts w:ascii="Arial" w:cs="Arial" w:eastAsia="Arial" w:hAnsi="Arial"/>
          <w:highlight w:val="white"/>
          <w:rtl w:val="0"/>
        </w:rPr>
        <w:t xml:space="preserve">"We are thrilled and honored that Spicy Web has won two titles at the APAC Search Awards." commented Tony Sambell, Founder and Managing Director of Spicy Web. </w:t>
      </w:r>
      <w:r w:rsidDel="00000000" w:rsidR="00000000" w:rsidRPr="00000000">
        <w:rPr>
          <w:rFonts w:ascii="Arial" w:cs="Arial" w:eastAsia="Arial" w:hAnsi="Arial"/>
          <w:highlight w:val="white"/>
          <w:rtl w:val="0"/>
        </w:rPr>
        <w:t xml:space="preserve">"To have been</w:t>
      </w:r>
      <w:r w:rsidDel="00000000" w:rsidR="00000000" w:rsidRPr="00000000">
        <w:rPr>
          <w:rFonts w:ascii="Arial" w:cs="Arial" w:eastAsia="Arial" w:hAnsi="Arial"/>
          <w:highlight w:val="white"/>
          <w:rtl w:val="0"/>
        </w:rPr>
        <w:t xml:space="preserve"> recognised by the APAC Search Awards as a leader in the digital marketing industry is an incredible achievement and testament to the abundance of talent and quality of work being produced at our agency.” </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rPr>
      </w:pPr>
      <w:r w:rsidDel="00000000" w:rsidR="00000000" w:rsidRPr="00000000">
        <w:rPr>
          <w:rFonts w:ascii="Arial" w:cs="Arial" w:eastAsia="Arial" w:hAnsi="Arial"/>
          <w:rtl w:val="0"/>
        </w:rPr>
        <w:t xml:space="preserve">About Spicy Web</w:t>
      </w:r>
    </w:p>
    <w:p w:rsidR="00000000" w:rsidDel="00000000" w:rsidP="00000000" w:rsidRDefault="00000000" w:rsidRPr="00000000" w14:paraId="0000001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0">
      <w:pPr>
        <w:pageBreakBefore w:val="0"/>
        <w:rPr>
          <w:rFonts w:ascii="Arial" w:cs="Arial" w:eastAsia="Arial" w:hAnsi="Arial"/>
        </w:rPr>
      </w:pPr>
      <w:r w:rsidDel="00000000" w:rsidR="00000000" w:rsidRPr="00000000">
        <w:rPr>
          <w:rFonts w:ascii="Arial" w:cs="Arial" w:eastAsia="Arial" w:hAnsi="Arial"/>
          <w:rtl w:val="0"/>
        </w:rPr>
        <w:t xml:space="preserve">Spicy Web helps organisations grow and scale through its three foundational growth pillars; </w:t>
      </w:r>
      <w:r w:rsidDel="00000000" w:rsidR="00000000" w:rsidRPr="00000000">
        <w:rPr>
          <w:rFonts w:ascii="Arial" w:cs="Arial" w:eastAsia="Arial" w:hAnsi="Arial"/>
          <w:rtl w:val="0"/>
        </w:rPr>
        <w:t xml:space="preserve">digital design and development, search engine optimisation, and </w:t>
      </w:r>
      <w:r w:rsidDel="00000000" w:rsidR="00000000" w:rsidRPr="00000000">
        <w:rPr>
          <w:rFonts w:ascii="Arial" w:cs="Arial" w:eastAsia="Arial" w:hAnsi="Arial"/>
          <w:rtl w:val="0"/>
        </w:rPr>
        <w:t xml:space="preserve">high-performance paid media marketing. By combining extensive industry knowledge and experience with its development resources, Spicy Web provides unique digital marketing solutions that elevate business performance.</w:t>
      </w:r>
    </w:p>
    <w:p w:rsidR="00000000" w:rsidDel="00000000" w:rsidP="00000000" w:rsidRDefault="00000000" w:rsidRPr="00000000" w14:paraId="0000002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2">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In addition to receiving multiple Search Awards, Spicy Web has earned acclaim from esteemed authorities such as SEMrush, Good Design Australia, and Australia Graphic Design Association, Spicy Web is a certified Google Premier Partner, Craft CMS Partner, and Meta Partner.</w:t>
      </w:r>
    </w:p>
    <w:p w:rsidR="00000000" w:rsidDel="00000000" w:rsidP="00000000" w:rsidRDefault="00000000" w:rsidRPr="00000000" w14:paraId="00000023">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Established in 2009, Spicy Web employs over </w:t>
      </w:r>
      <w:r w:rsidDel="00000000" w:rsidR="00000000" w:rsidRPr="00000000">
        <w:rPr>
          <w:rFonts w:ascii="Arial" w:cs="Arial" w:eastAsia="Arial" w:hAnsi="Arial"/>
          <w:rtl w:val="0"/>
        </w:rPr>
        <w:t xml:space="preserve">20</w:t>
      </w:r>
      <w:r w:rsidDel="00000000" w:rsidR="00000000" w:rsidRPr="00000000">
        <w:rPr>
          <w:rFonts w:ascii="Arial" w:cs="Arial" w:eastAsia="Arial" w:hAnsi="Arial"/>
          <w:rtl w:val="0"/>
        </w:rPr>
        <w:t xml:space="preserve"> people in its head office in Frankston, Victoria, Australia. </w:t>
      </w:r>
    </w:p>
    <w:p w:rsidR="00000000" w:rsidDel="00000000" w:rsidP="00000000" w:rsidRDefault="00000000" w:rsidRPr="00000000" w14:paraId="00000024">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For more information about Spicy Web, please visit: https://spicyweb.com.au/</w:t>
      </w:r>
    </w:p>
    <w:p w:rsidR="00000000" w:rsidDel="00000000" w:rsidP="00000000" w:rsidRDefault="00000000" w:rsidRPr="00000000" w14:paraId="00000025">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pageBreakBefore w:val="0"/>
        <w:jc w:val="center"/>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7">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For further information please contact:</w:t>
      </w:r>
    </w:p>
    <w:p w:rsidR="00000000" w:rsidDel="00000000" w:rsidP="00000000" w:rsidRDefault="00000000" w:rsidRPr="00000000" w14:paraId="00000028">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SPICY WEB.</w:t>
      </w:r>
    </w:p>
    <w:p w:rsidR="00000000" w:rsidDel="00000000" w:rsidP="00000000" w:rsidRDefault="00000000" w:rsidRPr="00000000" w14:paraId="00000029">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https://spicyweb.com.au/</w:t>
      </w:r>
    </w:p>
    <w:p w:rsidR="00000000" w:rsidDel="00000000" w:rsidP="00000000" w:rsidRDefault="00000000" w:rsidRPr="00000000" w14:paraId="0000002A">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Trish McLachlan,</w:t>
        <w:br w:type="textWrapping"/>
        <w:t xml:space="preserve">Marketing &amp; PR</w:t>
        <w:br w:type="textWrapping"/>
        <w:t xml:space="preserve">Telephone: 0418 660 550 </w:t>
        <w:br w:type="textWrapping"/>
        <w:t xml:space="preserve">Email: </w:t>
      </w:r>
      <w:hyperlink r:id="rId7">
        <w:r w:rsidDel="00000000" w:rsidR="00000000" w:rsidRPr="00000000">
          <w:rPr>
            <w:rFonts w:ascii="Arial" w:cs="Arial" w:eastAsia="Arial" w:hAnsi="Arial"/>
            <w:color w:val="1155cc"/>
            <w:u w:val="single"/>
            <w:rtl w:val="0"/>
          </w:rPr>
          <w:t xml:space="preserve">trish@spicyweb.com.au</w:t>
        </w:r>
      </w:hyperlink>
      <w:r w:rsidDel="00000000" w:rsidR="00000000" w:rsidRPr="00000000">
        <w:rPr>
          <w:rtl w:val="0"/>
        </w:rPr>
      </w:r>
    </w:p>
    <w:p w:rsidR="00000000" w:rsidDel="00000000" w:rsidP="00000000" w:rsidRDefault="00000000" w:rsidRPr="00000000" w14:paraId="0000002B">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2C">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Blog: </w:t>
      </w:r>
      <w:hyperlink r:id="rId8">
        <w:r w:rsidDel="00000000" w:rsidR="00000000" w:rsidRPr="00000000">
          <w:rPr>
            <w:rFonts w:ascii="Arial" w:cs="Arial" w:eastAsia="Arial" w:hAnsi="Arial"/>
            <w:color w:val="1155cc"/>
            <w:u w:val="single"/>
            <w:rtl w:val="0"/>
          </w:rPr>
          <w:t xml:space="preserve">https://spicyweb.com.au/notes/apac-search-awards-success-2024</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D">
      <w:pPr>
        <w:shd w:fill="ffffff" w:val="clear"/>
        <w:spacing w:after="240" w:lineRule="auto"/>
        <w:rPr>
          <w:rFonts w:ascii="Arial" w:cs="Arial" w:eastAsia="Arial" w:hAnsi="Arial"/>
        </w:rPr>
      </w:pPr>
      <w:hyperlink r:id="rId9">
        <w:r w:rsidDel="00000000" w:rsidR="00000000" w:rsidRPr="00000000">
          <w:rPr>
            <w:rFonts w:ascii="Arial" w:cs="Arial" w:eastAsia="Arial" w:hAnsi="Arial"/>
            <w:color w:val="1155cc"/>
            <w:u w:val="single"/>
            <w:rtl w:val="0"/>
          </w:rPr>
          <w:t xml:space="preserve">https://apacsearchawards.com/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E">
      <w:pPr>
        <w:shd w:fill="ffffff" w:val="clea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shd w:fill="ffffff" w:val="clear"/>
        <w:spacing w:after="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0">
      <w:pPr>
        <w:shd w:fill="ffffff" w:val="clea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shd w:fill="ffffff" w:val="clear"/>
        <w:spacing w:after="240" w:lineRule="auto"/>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acsearchaward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rish@spicyweb.com.au" TargetMode="External"/><Relationship Id="rId8" Type="http://schemas.openxmlformats.org/officeDocument/2006/relationships/hyperlink" Target="https://spicyweb.com.au/notes/apac-search-awards-succes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