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7DFD" w14:textId="40B46E01" w:rsidR="006505F3" w:rsidRDefault="006505F3" w:rsidP="006505F3">
      <w:pPr>
        <w:rPr>
          <w:sz w:val="21"/>
          <w:szCs w:val="21"/>
        </w:rPr>
      </w:pPr>
      <w:r w:rsidRPr="006505F3">
        <w:rPr>
          <w:b/>
          <w:bCs/>
          <w:sz w:val="21"/>
          <w:szCs w:val="21"/>
        </w:rPr>
        <w:t>MEDIA RELEASE</w:t>
      </w:r>
      <w:r>
        <w:rPr>
          <w:sz w:val="21"/>
          <w:szCs w:val="21"/>
        </w:rPr>
        <w:t xml:space="preserve"> </w:t>
      </w:r>
      <w:r w:rsidR="00ED296E">
        <w:rPr>
          <w:sz w:val="21"/>
          <w:szCs w:val="21"/>
        </w:rPr>
        <w:t>f</w:t>
      </w:r>
      <w:r w:rsidR="00793CEC" w:rsidRPr="00793CEC">
        <w:rPr>
          <w:sz w:val="21"/>
          <w:szCs w:val="21"/>
        </w:rPr>
        <w:t xml:space="preserve">or Immediate Release </w:t>
      </w:r>
      <w:r>
        <w:rPr>
          <w:sz w:val="21"/>
          <w:szCs w:val="21"/>
        </w:rPr>
        <w:tab/>
      </w:r>
      <w:r>
        <w:rPr>
          <w:sz w:val="21"/>
          <w:szCs w:val="21"/>
        </w:rPr>
        <w:tab/>
      </w:r>
      <w:r>
        <w:rPr>
          <w:sz w:val="21"/>
          <w:szCs w:val="21"/>
        </w:rPr>
        <w:tab/>
      </w:r>
      <w:r>
        <w:rPr>
          <w:sz w:val="21"/>
          <w:szCs w:val="21"/>
        </w:rPr>
        <w:tab/>
      </w:r>
      <w:proofErr w:type="gramStart"/>
      <w:r>
        <w:rPr>
          <w:sz w:val="21"/>
          <w:szCs w:val="21"/>
        </w:rPr>
        <w:t>For</w:t>
      </w:r>
      <w:proofErr w:type="gramEnd"/>
      <w:r>
        <w:rPr>
          <w:sz w:val="21"/>
          <w:szCs w:val="21"/>
        </w:rPr>
        <w:t xml:space="preserve"> Information</w:t>
      </w:r>
    </w:p>
    <w:p w14:paraId="3F47357E" w14:textId="67A7C43D" w:rsidR="006505F3" w:rsidRDefault="006505F3" w:rsidP="006505F3">
      <w:pPr>
        <w:rPr>
          <w:sz w:val="21"/>
          <w:szCs w:val="21"/>
        </w:rPr>
      </w:pPr>
      <w:r>
        <w:rPr>
          <w:sz w:val="21"/>
          <w:szCs w:val="21"/>
        </w:rPr>
        <w:t xml:space="preserve">Sydney, Australia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Michelle Lomas</w:t>
      </w:r>
      <w:r>
        <w:rPr>
          <w:sz w:val="21"/>
          <w:szCs w:val="21"/>
        </w:rPr>
        <w:tab/>
      </w:r>
    </w:p>
    <w:p w14:paraId="442719DD" w14:textId="14E4112B" w:rsidR="00793CEC" w:rsidRPr="00793CEC" w:rsidRDefault="006505F3" w:rsidP="006505F3">
      <w:pPr>
        <w:rPr>
          <w:sz w:val="21"/>
          <w:szCs w:val="21"/>
        </w:rPr>
      </w:pPr>
      <w:r w:rsidRPr="00793CEC">
        <w:rPr>
          <w:sz w:val="21"/>
          <w:szCs w:val="21"/>
        </w:rPr>
        <w:t xml:space="preserve">15 </w:t>
      </w:r>
      <w:proofErr w:type="gramStart"/>
      <w:r w:rsidRPr="00793CEC">
        <w:rPr>
          <w:sz w:val="21"/>
          <w:szCs w:val="21"/>
        </w:rPr>
        <w:t>July,</w:t>
      </w:r>
      <w:proofErr w:type="gramEnd"/>
      <w:r w:rsidRPr="00793CEC">
        <w:rPr>
          <w:sz w:val="21"/>
          <w:szCs w:val="21"/>
        </w:rPr>
        <w:t xml:space="preserve"> 2024</w:t>
      </w:r>
      <w:r w:rsidR="00793CEC">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0422 830 080</w:t>
      </w:r>
      <w:r>
        <w:rPr>
          <w:sz w:val="21"/>
          <w:szCs w:val="21"/>
        </w:rPr>
        <w:tab/>
      </w:r>
      <w:r w:rsidR="00793CEC">
        <w:rPr>
          <w:sz w:val="21"/>
          <w:szCs w:val="21"/>
        </w:rPr>
        <w:tab/>
      </w:r>
      <w:r w:rsidR="00793CEC">
        <w:rPr>
          <w:sz w:val="21"/>
          <w:szCs w:val="21"/>
        </w:rPr>
        <w:tab/>
      </w:r>
      <w:r w:rsidR="00793CEC">
        <w:rPr>
          <w:sz w:val="21"/>
          <w:szCs w:val="21"/>
        </w:rPr>
        <w:tab/>
      </w:r>
      <w:r w:rsidR="00793CEC">
        <w:rPr>
          <w:sz w:val="21"/>
          <w:szCs w:val="21"/>
        </w:rPr>
        <w:tab/>
      </w:r>
      <w:r w:rsidR="00793CEC">
        <w:rPr>
          <w:sz w:val="21"/>
          <w:szCs w:val="21"/>
        </w:rPr>
        <w:tab/>
      </w:r>
      <w:r w:rsidR="00793CEC">
        <w:rPr>
          <w:sz w:val="21"/>
          <w:szCs w:val="21"/>
        </w:rPr>
        <w:tab/>
      </w:r>
      <w:r w:rsidR="00793CEC">
        <w:rPr>
          <w:sz w:val="21"/>
          <w:szCs w:val="21"/>
        </w:rPr>
        <w:tab/>
      </w:r>
      <w:r w:rsidR="00793CEC">
        <w:rPr>
          <w:sz w:val="21"/>
          <w:szCs w:val="21"/>
        </w:rPr>
        <w:tab/>
      </w:r>
      <w:r>
        <w:rPr>
          <w:sz w:val="21"/>
          <w:szCs w:val="21"/>
        </w:rPr>
        <w:tab/>
      </w:r>
      <w:r>
        <w:rPr>
          <w:sz w:val="21"/>
          <w:szCs w:val="21"/>
        </w:rPr>
        <w:tab/>
      </w:r>
      <w:r w:rsidR="00793CEC">
        <w:rPr>
          <w:sz w:val="21"/>
          <w:szCs w:val="21"/>
        </w:rPr>
        <w:t xml:space="preserve"> </w:t>
      </w:r>
    </w:p>
    <w:p w14:paraId="53E1E020" w14:textId="77777777" w:rsidR="00793CEC" w:rsidRDefault="00793CEC" w:rsidP="00793CEC">
      <w:pPr>
        <w:jc w:val="center"/>
        <w:rPr>
          <w:sz w:val="36"/>
          <w:szCs w:val="36"/>
        </w:rPr>
      </w:pPr>
    </w:p>
    <w:p w14:paraId="2D446EE2" w14:textId="57493CE7" w:rsidR="00461484" w:rsidRPr="00793CEC" w:rsidRDefault="00793CEC" w:rsidP="00793CEC">
      <w:pPr>
        <w:jc w:val="center"/>
        <w:rPr>
          <w:sz w:val="36"/>
          <w:szCs w:val="36"/>
        </w:rPr>
      </w:pPr>
      <w:r>
        <w:rPr>
          <w:sz w:val="36"/>
          <w:szCs w:val="36"/>
        </w:rPr>
        <w:t>INNOVATIVE AUSSIE FINTECH</w:t>
      </w:r>
      <w:r w:rsidRPr="00793CEC">
        <w:rPr>
          <w:sz w:val="36"/>
          <w:szCs w:val="36"/>
        </w:rPr>
        <w:t xml:space="preserve"> SET TO REVOLUTIONISE THE BOOMING BANK OF MUM &amp; DAD</w:t>
      </w:r>
    </w:p>
    <w:p w14:paraId="5A3C96F8" w14:textId="77777777" w:rsidR="00793CEC" w:rsidRPr="00793CEC" w:rsidRDefault="00793CEC">
      <w:pPr>
        <w:rPr>
          <w:rFonts w:ascii="Calibri" w:hAnsi="Calibri" w:cs="Calibri"/>
          <w:sz w:val="22"/>
          <w:szCs w:val="22"/>
        </w:rPr>
      </w:pPr>
    </w:p>
    <w:p w14:paraId="6C48A2E6" w14:textId="5F49FF45"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hyperlink r:id="rId4" w:tgtFrame="_blank" w:history="1">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w:t>
        </w:r>
      </w:hyperlink>
      <w:r w:rsidRPr="00793CEC">
        <w:rPr>
          <w:rFonts w:ascii="Calibri" w:eastAsiaTheme="minorHAnsi" w:hAnsi="Calibri" w:cs="Calibri"/>
          <w:kern w:val="2"/>
          <w:sz w:val="22"/>
          <w:szCs w:val="22"/>
          <w:lang w:eastAsia="en-US"/>
          <w14:ligatures w14:val="standardContextual"/>
        </w:rPr>
        <w:t xml:space="preserve"> a pioneering Australian fintech startup launches this month, targeting the burgeoning Bank of Mum &amp; Dad sector in Australia. With this sector now </w:t>
      </w:r>
      <w:r>
        <w:rPr>
          <w:rFonts w:ascii="Calibri" w:eastAsiaTheme="minorHAnsi" w:hAnsi="Calibri" w:cs="Calibri"/>
          <w:kern w:val="2"/>
          <w:sz w:val="22"/>
          <w:szCs w:val="22"/>
          <w:lang w:eastAsia="en-US"/>
          <w14:ligatures w14:val="standardContextual"/>
        </w:rPr>
        <w:t xml:space="preserve">estimated to be between the </w:t>
      </w:r>
      <w:hyperlink r:id="rId5" w:history="1">
        <w:r w:rsidRPr="00793CEC">
          <w:rPr>
            <w:rStyle w:val="Hyperlink"/>
            <w:rFonts w:ascii="Calibri" w:eastAsiaTheme="minorHAnsi" w:hAnsi="Calibri" w:cs="Calibri"/>
            <w:kern w:val="2"/>
            <w:sz w:val="22"/>
            <w:szCs w:val="22"/>
            <w:lang w:eastAsia="en-US"/>
            <w14:ligatures w14:val="standardContextual"/>
          </w:rPr>
          <w:t>5</w:t>
        </w:r>
        <w:r w:rsidRPr="00793CEC">
          <w:rPr>
            <w:rStyle w:val="Hyperlink"/>
            <w:rFonts w:ascii="Calibri" w:eastAsiaTheme="minorHAnsi" w:hAnsi="Calibri" w:cs="Calibri"/>
            <w:kern w:val="2"/>
            <w:sz w:val="22"/>
            <w:szCs w:val="22"/>
            <w:vertAlign w:val="superscript"/>
            <w:lang w:eastAsia="en-US"/>
            <w14:ligatures w14:val="standardContextual"/>
          </w:rPr>
          <w:t>th</w:t>
        </w:r>
        <w:r w:rsidRPr="00793CEC">
          <w:rPr>
            <w:rStyle w:val="Hyperlink"/>
            <w:rFonts w:ascii="Calibri" w:eastAsiaTheme="minorHAnsi" w:hAnsi="Calibri" w:cs="Calibri"/>
            <w:kern w:val="2"/>
            <w:sz w:val="22"/>
            <w:szCs w:val="22"/>
            <w:lang w:eastAsia="en-US"/>
            <w14:ligatures w14:val="standardContextual"/>
          </w:rPr>
          <w:t xml:space="preserve"> </w:t>
        </w:r>
        <w:r>
          <w:rPr>
            <w:rStyle w:val="Hyperlink"/>
            <w:rFonts w:ascii="Calibri" w:eastAsiaTheme="minorHAnsi" w:hAnsi="Calibri" w:cs="Calibri"/>
            <w:kern w:val="2"/>
            <w:sz w:val="22"/>
            <w:szCs w:val="22"/>
            <w:lang w:eastAsia="en-US"/>
            <w14:ligatures w14:val="standardContextual"/>
          </w:rPr>
          <w:t xml:space="preserve">and </w:t>
        </w:r>
        <w:r w:rsidRPr="00793CEC">
          <w:rPr>
            <w:rStyle w:val="Hyperlink"/>
            <w:rFonts w:ascii="Calibri" w:eastAsiaTheme="minorHAnsi" w:hAnsi="Calibri" w:cs="Calibri"/>
            <w:kern w:val="2"/>
            <w:sz w:val="22"/>
            <w:szCs w:val="22"/>
            <w:lang w:eastAsia="en-US"/>
            <w14:ligatures w14:val="standardContextual"/>
          </w:rPr>
          <w:t>9</w:t>
        </w:r>
        <w:r w:rsidRPr="00793CEC">
          <w:rPr>
            <w:rStyle w:val="Hyperlink"/>
            <w:rFonts w:ascii="Calibri" w:eastAsiaTheme="minorHAnsi" w:hAnsi="Calibri" w:cs="Calibri"/>
            <w:kern w:val="2"/>
            <w:sz w:val="22"/>
            <w:szCs w:val="22"/>
            <w:lang w:eastAsia="en-US"/>
            <w14:ligatures w14:val="standardContextual"/>
          </w:rPr>
          <w:t>th largest lender</w:t>
        </w:r>
        <w:r w:rsidRPr="00793CEC">
          <w:rPr>
            <w:rStyle w:val="Hyperlink"/>
            <w:rFonts w:ascii="Calibri" w:eastAsiaTheme="minorHAnsi" w:hAnsi="Calibri" w:cs="Calibri"/>
            <w:kern w:val="2"/>
            <w:sz w:val="22"/>
            <w:szCs w:val="22"/>
            <w:lang w:eastAsia="en-US"/>
            <w14:ligatures w14:val="standardContextual"/>
          </w:rPr>
          <w:t xml:space="preserve"> in the country</w:t>
        </w:r>
      </w:hyperlink>
      <w:r>
        <w:rPr>
          <w:rFonts w:ascii="Calibri" w:eastAsiaTheme="minorHAnsi" w:hAnsi="Calibri" w:cs="Calibri"/>
          <w:kern w:val="2"/>
          <w:sz w:val="22"/>
          <w:szCs w:val="22"/>
          <w:lang w:eastAsia="en-US"/>
          <w14:ligatures w14:val="standardContextual"/>
        </w:rPr>
        <w:t>,</w:t>
      </w:r>
      <w:r w:rsidRPr="00793CEC">
        <w:rPr>
          <w:rFonts w:ascii="Calibri" w:eastAsiaTheme="minorHAnsi" w:hAnsi="Calibri" w:cs="Calibri"/>
          <w:kern w:val="2"/>
          <w:sz w:val="22"/>
          <w:szCs w:val="22"/>
          <w:lang w:eastAsia="en-US"/>
          <w14:ligatures w14:val="standardContextual"/>
        </w:rPr>
        <w:t xml:space="preserve"> </w:t>
      </w:r>
      <w:r>
        <w:rPr>
          <w:rFonts w:ascii="Calibri" w:eastAsiaTheme="minorHAnsi" w:hAnsi="Calibri" w:cs="Calibri"/>
          <w:kern w:val="2"/>
          <w:sz w:val="22"/>
          <w:szCs w:val="22"/>
          <w:lang w:eastAsia="en-US"/>
          <w14:ligatures w14:val="standardContextual"/>
        </w:rPr>
        <w:t>and new research by Digital Finance Analytics revealing that</w:t>
      </w:r>
      <w:r w:rsidRPr="00793CEC">
        <w:rPr>
          <w:rFonts w:ascii="Calibri" w:eastAsiaTheme="minorHAnsi" w:hAnsi="Calibri" w:cs="Calibri"/>
          <w:kern w:val="2"/>
          <w:sz w:val="22"/>
          <w:szCs w:val="22"/>
          <w:lang w:eastAsia="en-US"/>
          <w14:ligatures w14:val="standardContextual"/>
        </w:rPr>
        <w:t xml:space="preserve"> </w:t>
      </w:r>
      <w:r>
        <w:rPr>
          <w:rFonts w:ascii="Calibri" w:eastAsiaTheme="minorHAnsi" w:hAnsi="Calibri" w:cs="Calibri"/>
          <w:kern w:val="2"/>
          <w:sz w:val="22"/>
          <w:szCs w:val="22"/>
          <w:lang w:eastAsia="en-US"/>
          <w14:ligatures w14:val="standardContextual"/>
        </w:rPr>
        <w:t>6</w:t>
      </w:r>
      <w:r w:rsidRPr="00793CEC">
        <w:rPr>
          <w:rFonts w:ascii="Calibri" w:eastAsiaTheme="minorHAnsi" w:hAnsi="Calibri" w:cs="Calibri"/>
          <w:kern w:val="2"/>
          <w:sz w:val="22"/>
          <w:szCs w:val="22"/>
          <w:lang w:eastAsia="en-US"/>
          <w14:ligatures w14:val="standardContextual"/>
        </w:rPr>
        <w:t xml:space="preserve">0% of first-home buyers </w:t>
      </w:r>
      <w:r>
        <w:rPr>
          <w:rFonts w:ascii="Calibri" w:eastAsiaTheme="minorHAnsi" w:hAnsi="Calibri" w:cs="Calibri"/>
          <w:kern w:val="2"/>
          <w:sz w:val="22"/>
          <w:szCs w:val="22"/>
          <w:lang w:eastAsia="en-US"/>
          <w14:ligatures w14:val="standardContextual"/>
        </w:rPr>
        <w:t xml:space="preserve">are </w:t>
      </w:r>
      <w:r w:rsidRPr="00793CEC">
        <w:rPr>
          <w:rFonts w:ascii="Calibri" w:eastAsiaTheme="minorHAnsi" w:hAnsi="Calibri" w:cs="Calibri"/>
          <w:kern w:val="2"/>
          <w:sz w:val="22"/>
          <w:szCs w:val="22"/>
          <w:lang w:eastAsia="en-US"/>
          <w14:ligatures w14:val="standardContextual"/>
        </w:rPr>
        <w:t xml:space="preserve">turning to informal familial loans—a dramatic rise from </w:t>
      </w:r>
      <w:r>
        <w:rPr>
          <w:rFonts w:ascii="Calibri" w:eastAsiaTheme="minorHAnsi" w:hAnsi="Calibri" w:cs="Calibri"/>
          <w:kern w:val="2"/>
          <w:sz w:val="22"/>
          <w:szCs w:val="22"/>
          <w:lang w:eastAsia="en-US"/>
          <w14:ligatures w14:val="standardContextual"/>
        </w:rPr>
        <w:t>just 3</w:t>
      </w:r>
      <w:r w:rsidRPr="00793CEC">
        <w:rPr>
          <w:rFonts w:ascii="Calibri" w:eastAsiaTheme="minorHAnsi" w:hAnsi="Calibri" w:cs="Calibri"/>
          <w:kern w:val="2"/>
          <w:sz w:val="22"/>
          <w:szCs w:val="22"/>
          <w:lang w:eastAsia="en-US"/>
          <w14:ligatures w14:val="standardContextual"/>
        </w:rPr>
        <w:t>%</w:t>
      </w:r>
      <w:r>
        <w:rPr>
          <w:rFonts w:ascii="Calibri" w:eastAsiaTheme="minorHAnsi" w:hAnsi="Calibri" w:cs="Calibri"/>
          <w:kern w:val="2"/>
          <w:sz w:val="22"/>
          <w:szCs w:val="22"/>
          <w:lang w:eastAsia="en-US"/>
          <w14:ligatures w14:val="standardContextual"/>
        </w:rPr>
        <w:t xml:space="preserve">, </w:t>
      </w:r>
      <w:r w:rsidRPr="00793CEC">
        <w:rPr>
          <w:rFonts w:ascii="Calibri" w:eastAsiaTheme="minorHAnsi" w:hAnsi="Calibri" w:cs="Calibri"/>
          <w:kern w:val="2"/>
          <w:sz w:val="22"/>
          <w:szCs w:val="22"/>
          <w:lang w:eastAsia="en-US"/>
          <w14:ligatures w14:val="standardContextual"/>
        </w:rPr>
        <w:t>14 years ago—</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aims to bring security and transparency to this vital financial landscape.</w:t>
      </w:r>
    </w:p>
    <w:p w14:paraId="4B0AF9C8"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p>
    <w:p w14:paraId="399E4BEA" w14:textId="77777777" w:rsid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r w:rsidRPr="00793CEC">
        <w:rPr>
          <w:rFonts w:ascii="Calibri" w:eastAsiaTheme="minorHAnsi" w:hAnsi="Calibri" w:cs="Calibri"/>
          <w:kern w:val="2"/>
          <w:sz w:val="22"/>
          <w:szCs w:val="22"/>
          <w:lang w:eastAsia="en-US"/>
          <w14:ligatures w14:val="standardContextual"/>
        </w:rPr>
        <w:t xml:space="preserve">Founded by female tech entrepreneur Michelle Lomas, </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was born from Lomas' own experience securing a loan from family for her first home purchase in Sydney. "I realised there was a glaring gap in tools to formalise and manage family loans beyond rudimentary spreadsheets and costly legal contracts," said Lomas. "</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fills this void by offering a free, intuitive platform that simplifies the legalities, management, and tracking of loans between loved ones."</w:t>
      </w:r>
    </w:p>
    <w:p w14:paraId="7E3BADC2" w14:textId="77777777" w:rsidR="00B81CEA" w:rsidRDefault="00B81CEA"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p>
    <w:p w14:paraId="73D524CE" w14:textId="0D767624" w:rsidR="00B81CEA" w:rsidRPr="00793CEC" w:rsidRDefault="00B81CEA"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r w:rsidRPr="00793CEC">
        <w:rPr>
          <w:rFonts w:ascii="Calibri" w:eastAsiaTheme="minorHAnsi" w:hAnsi="Calibri" w:cs="Calibri"/>
          <w:kern w:val="2"/>
          <w:sz w:val="22"/>
          <w:szCs w:val="22"/>
          <w:lang w:eastAsia="en-US"/>
          <w14:ligatures w14:val="standardContextual"/>
        </w:rPr>
        <w:t xml:space="preserve">Recent research by </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underscores the need for such solutions</w:t>
      </w:r>
      <w:r w:rsidR="00BB6CF5">
        <w:rPr>
          <w:rFonts w:ascii="Calibri" w:eastAsiaTheme="minorHAnsi" w:hAnsi="Calibri" w:cs="Calibri"/>
          <w:kern w:val="2"/>
          <w:sz w:val="22"/>
          <w:szCs w:val="22"/>
          <w:lang w:eastAsia="en-US"/>
          <w14:ligatures w14:val="standardContextual"/>
        </w:rPr>
        <w:t xml:space="preserve">. Even though almost half </w:t>
      </w:r>
      <w:r w:rsidR="00C16971">
        <w:rPr>
          <w:rFonts w:ascii="Calibri" w:eastAsiaTheme="minorHAnsi" w:hAnsi="Calibri" w:cs="Calibri"/>
          <w:kern w:val="2"/>
          <w:sz w:val="22"/>
          <w:szCs w:val="22"/>
          <w:lang w:eastAsia="en-US"/>
          <w14:ligatures w14:val="standardContextual"/>
        </w:rPr>
        <w:t>enjoyed</w:t>
      </w:r>
      <w:r w:rsidR="00BB6CF5">
        <w:rPr>
          <w:rFonts w:ascii="Calibri" w:eastAsiaTheme="minorHAnsi" w:hAnsi="Calibri" w:cs="Calibri"/>
          <w:kern w:val="2"/>
          <w:sz w:val="22"/>
          <w:szCs w:val="22"/>
          <w:lang w:eastAsia="en-US"/>
          <w14:ligatures w14:val="standardContextual"/>
        </w:rPr>
        <w:t xml:space="preserve"> lending money,</w:t>
      </w:r>
      <w:r w:rsidRPr="00793CEC">
        <w:rPr>
          <w:rFonts w:ascii="Calibri" w:eastAsiaTheme="minorHAnsi" w:hAnsi="Calibri" w:cs="Calibri"/>
          <w:kern w:val="2"/>
          <w:sz w:val="22"/>
          <w:szCs w:val="22"/>
          <w:lang w:eastAsia="en-US"/>
          <w14:ligatures w14:val="standardContextual"/>
        </w:rPr>
        <w:t xml:space="preserve"> 91% of respondents</w:t>
      </w:r>
      <w:r w:rsidR="000B6941">
        <w:rPr>
          <w:rFonts w:ascii="Calibri" w:eastAsiaTheme="minorHAnsi" w:hAnsi="Calibri" w:cs="Calibri"/>
          <w:kern w:val="2"/>
          <w:sz w:val="22"/>
          <w:szCs w:val="22"/>
          <w:lang w:eastAsia="en-US"/>
          <w14:ligatures w14:val="standardContextual"/>
        </w:rPr>
        <w:t xml:space="preserve"> </w:t>
      </w:r>
      <w:r w:rsidRPr="00793CEC">
        <w:rPr>
          <w:rFonts w:ascii="Calibri" w:eastAsiaTheme="minorHAnsi" w:hAnsi="Calibri" w:cs="Calibri"/>
          <w:kern w:val="2"/>
          <w:sz w:val="22"/>
          <w:szCs w:val="22"/>
          <w:lang w:eastAsia="en-US"/>
          <w14:ligatures w14:val="standardContextual"/>
        </w:rPr>
        <w:t>cit</w:t>
      </w:r>
      <w:r w:rsidR="00BB6CF5">
        <w:rPr>
          <w:rFonts w:ascii="Calibri" w:eastAsiaTheme="minorHAnsi" w:hAnsi="Calibri" w:cs="Calibri"/>
          <w:kern w:val="2"/>
          <w:sz w:val="22"/>
          <w:szCs w:val="22"/>
          <w:lang w:eastAsia="en-US"/>
          <w14:ligatures w14:val="standardContextual"/>
        </w:rPr>
        <w:t>ed</w:t>
      </w:r>
      <w:r w:rsidRPr="00793CEC">
        <w:rPr>
          <w:rFonts w:ascii="Calibri" w:eastAsiaTheme="minorHAnsi" w:hAnsi="Calibri" w:cs="Calibri"/>
          <w:kern w:val="2"/>
          <w:sz w:val="22"/>
          <w:szCs w:val="22"/>
          <w:lang w:eastAsia="en-US"/>
          <w14:ligatures w14:val="standardContextual"/>
        </w:rPr>
        <w:t xml:space="preserve"> concerns over relationship strain, awkward conversations and repayment uncertainties when lending money to family and friends. However, over a third expressed desire to lend more to support the ones they love if there were tools that mitigate these risks.</w:t>
      </w:r>
    </w:p>
    <w:p w14:paraId="49BDA408"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p>
    <w:p w14:paraId="08D31B50"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proofErr w:type="spellStart"/>
      <w:r w:rsidRPr="00793CEC">
        <w:rPr>
          <w:rFonts w:ascii="Calibri" w:eastAsiaTheme="minorHAnsi" w:hAnsi="Calibri" w:cs="Calibri"/>
          <w:kern w:val="2"/>
          <w:sz w:val="22"/>
          <w:szCs w:val="22"/>
          <w:lang w:eastAsia="en-US"/>
          <w14:ligatures w14:val="standardContextual"/>
        </w:rPr>
        <w:t>Chipkie's</w:t>
      </w:r>
      <w:proofErr w:type="spellEnd"/>
      <w:r w:rsidRPr="00793CEC">
        <w:rPr>
          <w:rFonts w:ascii="Calibri" w:eastAsiaTheme="minorHAnsi" w:hAnsi="Calibri" w:cs="Calibri"/>
          <w:kern w:val="2"/>
          <w:sz w:val="22"/>
          <w:szCs w:val="22"/>
          <w:lang w:eastAsia="en-US"/>
          <w14:ligatures w14:val="standardContextual"/>
        </w:rPr>
        <w:t xml:space="preserve"> platform is free for all users and converts informal agreements into legally binding loans through a user-friendly interface and tracking dashboard. It automates communication, provides secure repayment solutions, and offers tailored, legally binding contracts to prevent misunderstandings, provide loan security, and preserve relationships. </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also ensures seamless automated repayments for a nominal monthly subscription, reducing the risk of missed payments and awkward conversations.</w:t>
      </w:r>
    </w:p>
    <w:p w14:paraId="3194A768"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p>
    <w:p w14:paraId="25CB9498"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r w:rsidRPr="00793CEC">
        <w:rPr>
          <w:rFonts w:ascii="Calibri" w:eastAsiaTheme="minorHAnsi" w:hAnsi="Calibri" w:cs="Calibri"/>
          <w:kern w:val="2"/>
          <w:sz w:val="22"/>
          <w:szCs w:val="22"/>
          <w:lang w:eastAsia="en-US"/>
          <w14:ligatures w14:val="standardContextual"/>
        </w:rPr>
        <w:t xml:space="preserve">"The Bank of Mum &amp; Dad now plays a crucial role for majority of Australians, not only in housing but also in supporting various life milestones such as travel, business ventures, and everyday expenses," Lomas added. "By formalising these transactions, </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empowers Australians to support their loved ones responsibly, fostering stronger community bonds."</w:t>
      </w:r>
    </w:p>
    <w:p w14:paraId="08CB8821"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p>
    <w:p w14:paraId="2504CD81" w14:textId="77777777" w:rsidR="00793CEC" w:rsidRPr="00793CEC" w:rsidRDefault="00793CEC" w:rsidP="00793CEC">
      <w:pPr>
        <w:pStyle w:val="NormalWeb"/>
        <w:spacing w:before="0" w:beforeAutospacing="0" w:after="0" w:afterAutospacing="0"/>
        <w:rPr>
          <w:rFonts w:ascii="Calibri" w:eastAsiaTheme="minorHAnsi" w:hAnsi="Calibri" w:cs="Calibri"/>
          <w:kern w:val="2"/>
          <w:sz w:val="22"/>
          <w:szCs w:val="22"/>
          <w:lang w:eastAsia="en-US"/>
          <w14:ligatures w14:val="standardContextual"/>
        </w:rPr>
      </w:pPr>
      <w:r w:rsidRPr="00793CEC">
        <w:rPr>
          <w:rFonts w:ascii="Calibri" w:eastAsiaTheme="minorHAnsi" w:hAnsi="Calibri" w:cs="Calibri"/>
          <w:kern w:val="2"/>
          <w:sz w:val="22"/>
          <w:szCs w:val="22"/>
          <w:lang w:eastAsia="en-US"/>
          <w14:ligatures w14:val="standardContextual"/>
        </w:rPr>
        <w:t xml:space="preserve">"We envision a future where Australians embrace lending as a positive experience that grows our communities; after all, it's now become, for most Australians, the only way to get ahead," Lomas concluded. "Our goal is to see all Australians feel good about lending to loved ones and say 'yes' more often. </w:t>
      </w:r>
      <w:proofErr w:type="spellStart"/>
      <w:r w:rsidRPr="00793CEC">
        <w:rPr>
          <w:rFonts w:ascii="Calibri" w:eastAsiaTheme="minorHAnsi" w:hAnsi="Calibri" w:cs="Calibri"/>
          <w:kern w:val="2"/>
          <w:sz w:val="22"/>
          <w:szCs w:val="22"/>
          <w:lang w:eastAsia="en-US"/>
          <w14:ligatures w14:val="standardContextual"/>
        </w:rPr>
        <w:t>Chipkie</w:t>
      </w:r>
      <w:proofErr w:type="spellEnd"/>
      <w:r w:rsidRPr="00793CEC">
        <w:rPr>
          <w:rFonts w:ascii="Calibri" w:eastAsiaTheme="minorHAnsi" w:hAnsi="Calibri" w:cs="Calibri"/>
          <w:kern w:val="2"/>
          <w:sz w:val="22"/>
          <w:szCs w:val="22"/>
          <w:lang w:eastAsia="en-US"/>
          <w14:ligatures w14:val="standardContextual"/>
        </w:rPr>
        <w:t xml:space="preserve"> is here to make that easier, safer and more enjoyable, promoting economic resilience and community cohesion."</w:t>
      </w:r>
    </w:p>
    <w:p w14:paraId="48945B0D" w14:textId="77777777" w:rsidR="00793CEC" w:rsidRDefault="00793CEC" w:rsidP="00793CEC">
      <w:pPr>
        <w:pStyle w:val="NormalWeb"/>
        <w:spacing w:before="0" w:beforeAutospacing="0" w:after="0" w:afterAutospacing="0"/>
        <w:rPr>
          <w:color w:val="0E101A"/>
        </w:rPr>
      </w:pPr>
    </w:p>
    <w:p w14:paraId="458B872E" w14:textId="4AC5CAF5" w:rsidR="00793CEC" w:rsidRPr="00793CEC" w:rsidRDefault="00793CEC">
      <w:pPr>
        <w:rPr>
          <w:rFonts w:ascii="Calibri" w:hAnsi="Calibri" w:cs="Calibri"/>
          <w:sz w:val="22"/>
          <w:szCs w:val="22"/>
        </w:rPr>
      </w:pPr>
      <w:r w:rsidRPr="00793CEC">
        <w:rPr>
          <w:rFonts w:ascii="Calibri" w:hAnsi="Calibri" w:cs="Calibri"/>
          <w:sz w:val="22"/>
          <w:szCs w:val="22"/>
        </w:rPr>
        <w:t xml:space="preserve">For further information please contact Michelle Lomas directly on 0422 830 080 or </w:t>
      </w:r>
      <w:hyperlink r:id="rId6" w:history="1">
        <w:r w:rsidRPr="00793CEC">
          <w:rPr>
            <w:rStyle w:val="Hyperlink"/>
            <w:rFonts w:ascii="Calibri" w:hAnsi="Calibri" w:cs="Calibri"/>
            <w:sz w:val="22"/>
            <w:szCs w:val="22"/>
          </w:rPr>
          <w:t>michelle@chipkie.com</w:t>
        </w:r>
      </w:hyperlink>
      <w:r w:rsidRPr="00793CEC">
        <w:rPr>
          <w:rFonts w:ascii="Calibri" w:hAnsi="Calibri" w:cs="Calibri"/>
          <w:sz w:val="22"/>
          <w:szCs w:val="22"/>
        </w:rPr>
        <w:t xml:space="preserve"> </w:t>
      </w:r>
    </w:p>
    <w:p w14:paraId="48D6BBD2" w14:textId="77777777" w:rsidR="00793CEC" w:rsidRPr="00793CEC" w:rsidRDefault="00793CEC">
      <w:pPr>
        <w:rPr>
          <w:rFonts w:ascii="Calibri" w:hAnsi="Calibri" w:cs="Calibri"/>
          <w:sz w:val="22"/>
          <w:szCs w:val="22"/>
        </w:rPr>
      </w:pPr>
    </w:p>
    <w:p w14:paraId="233C5898" w14:textId="26DD34CB" w:rsidR="00793CEC" w:rsidRDefault="00842E3E" w:rsidP="00842E3E">
      <w:pPr>
        <w:jc w:val="center"/>
      </w:pPr>
      <w:r>
        <w:rPr>
          <w:rStyle w:val="Strong"/>
          <w:rFonts w:ascii="Calibri" w:hAnsi="Calibri" w:cs="Calibri"/>
          <w:sz w:val="22"/>
          <w:szCs w:val="22"/>
        </w:rPr>
        <w:t>###</w:t>
      </w:r>
    </w:p>
    <w:p w14:paraId="1BD31914" w14:textId="6F20BF90" w:rsidR="00793CEC" w:rsidRDefault="00793CEC"/>
    <w:sectPr w:rsidR="00793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EC"/>
    <w:rsid w:val="000B6941"/>
    <w:rsid w:val="002E654F"/>
    <w:rsid w:val="00461484"/>
    <w:rsid w:val="004B31BA"/>
    <w:rsid w:val="006505F3"/>
    <w:rsid w:val="00793CEC"/>
    <w:rsid w:val="00842E3E"/>
    <w:rsid w:val="00B81CEA"/>
    <w:rsid w:val="00BB6CF5"/>
    <w:rsid w:val="00C16971"/>
    <w:rsid w:val="00C60BD6"/>
    <w:rsid w:val="00D729CD"/>
    <w:rsid w:val="00EB631C"/>
    <w:rsid w:val="00ED2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9142CD"/>
  <w15:chartTrackingRefBased/>
  <w15:docId w15:val="{8E465D3E-1C2E-2D4B-B7F2-BBDCB7E5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C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CEC"/>
    <w:rPr>
      <w:rFonts w:eastAsiaTheme="majorEastAsia" w:cstheme="majorBidi"/>
      <w:color w:val="272727" w:themeColor="text1" w:themeTint="D8"/>
    </w:rPr>
  </w:style>
  <w:style w:type="paragraph" w:styleId="Title">
    <w:name w:val="Title"/>
    <w:basedOn w:val="Normal"/>
    <w:next w:val="Normal"/>
    <w:link w:val="TitleChar"/>
    <w:uiPriority w:val="10"/>
    <w:qFormat/>
    <w:rsid w:val="00793C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C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3CEC"/>
    <w:rPr>
      <w:i/>
      <w:iCs/>
      <w:color w:val="404040" w:themeColor="text1" w:themeTint="BF"/>
    </w:rPr>
  </w:style>
  <w:style w:type="paragraph" w:styleId="ListParagraph">
    <w:name w:val="List Paragraph"/>
    <w:basedOn w:val="Normal"/>
    <w:uiPriority w:val="34"/>
    <w:qFormat/>
    <w:rsid w:val="00793CEC"/>
    <w:pPr>
      <w:ind w:left="720"/>
      <w:contextualSpacing/>
    </w:pPr>
  </w:style>
  <w:style w:type="character" w:styleId="IntenseEmphasis">
    <w:name w:val="Intense Emphasis"/>
    <w:basedOn w:val="DefaultParagraphFont"/>
    <w:uiPriority w:val="21"/>
    <w:qFormat/>
    <w:rsid w:val="00793CEC"/>
    <w:rPr>
      <w:i/>
      <w:iCs/>
      <w:color w:val="0F4761" w:themeColor="accent1" w:themeShade="BF"/>
    </w:rPr>
  </w:style>
  <w:style w:type="paragraph" w:styleId="IntenseQuote">
    <w:name w:val="Intense Quote"/>
    <w:basedOn w:val="Normal"/>
    <w:next w:val="Normal"/>
    <w:link w:val="IntenseQuoteChar"/>
    <w:uiPriority w:val="30"/>
    <w:qFormat/>
    <w:rsid w:val="00793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CEC"/>
    <w:rPr>
      <w:i/>
      <w:iCs/>
      <w:color w:val="0F4761" w:themeColor="accent1" w:themeShade="BF"/>
    </w:rPr>
  </w:style>
  <w:style w:type="character" w:styleId="IntenseReference">
    <w:name w:val="Intense Reference"/>
    <w:basedOn w:val="DefaultParagraphFont"/>
    <w:uiPriority w:val="32"/>
    <w:qFormat/>
    <w:rsid w:val="00793CEC"/>
    <w:rPr>
      <w:b/>
      <w:bCs/>
      <w:smallCaps/>
      <w:color w:val="0F4761" w:themeColor="accent1" w:themeShade="BF"/>
      <w:spacing w:val="5"/>
    </w:rPr>
  </w:style>
  <w:style w:type="character" w:styleId="Hyperlink">
    <w:name w:val="Hyperlink"/>
    <w:basedOn w:val="DefaultParagraphFont"/>
    <w:uiPriority w:val="99"/>
    <w:unhideWhenUsed/>
    <w:rsid w:val="00793CEC"/>
    <w:rPr>
      <w:color w:val="467886" w:themeColor="hyperlink"/>
      <w:u w:val="single"/>
    </w:rPr>
  </w:style>
  <w:style w:type="character" w:styleId="UnresolvedMention">
    <w:name w:val="Unresolved Mention"/>
    <w:basedOn w:val="DefaultParagraphFont"/>
    <w:uiPriority w:val="99"/>
    <w:semiHidden/>
    <w:unhideWhenUsed/>
    <w:rsid w:val="00793CEC"/>
    <w:rPr>
      <w:color w:val="605E5C"/>
      <w:shd w:val="clear" w:color="auto" w:fill="E1DFDD"/>
    </w:rPr>
  </w:style>
  <w:style w:type="paragraph" w:styleId="NormalWeb">
    <w:name w:val="Normal (Web)"/>
    <w:basedOn w:val="Normal"/>
    <w:uiPriority w:val="99"/>
    <w:unhideWhenUsed/>
    <w:rsid w:val="00793CE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3CEC"/>
    <w:rPr>
      <w:b/>
      <w:bCs/>
    </w:rPr>
  </w:style>
  <w:style w:type="character" w:styleId="FollowedHyperlink">
    <w:name w:val="FollowedHyperlink"/>
    <w:basedOn w:val="DefaultParagraphFont"/>
    <w:uiPriority w:val="99"/>
    <w:semiHidden/>
    <w:unhideWhenUsed/>
    <w:rsid w:val="00793C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7163">
      <w:bodyDiv w:val="1"/>
      <w:marLeft w:val="0"/>
      <w:marRight w:val="0"/>
      <w:marTop w:val="0"/>
      <w:marBottom w:val="0"/>
      <w:divBdr>
        <w:top w:val="none" w:sz="0" w:space="0" w:color="auto"/>
        <w:left w:val="none" w:sz="0" w:space="0" w:color="auto"/>
        <w:bottom w:val="none" w:sz="0" w:space="0" w:color="auto"/>
        <w:right w:val="none" w:sz="0" w:space="0" w:color="auto"/>
      </w:divBdr>
    </w:div>
    <w:div w:id="651955606">
      <w:bodyDiv w:val="1"/>
      <w:marLeft w:val="0"/>
      <w:marRight w:val="0"/>
      <w:marTop w:val="0"/>
      <w:marBottom w:val="0"/>
      <w:divBdr>
        <w:top w:val="none" w:sz="0" w:space="0" w:color="auto"/>
        <w:left w:val="none" w:sz="0" w:space="0" w:color="auto"/>
        <w:bottom w:val="none" w:sz="0" w:space="0" w:color="auto"/>
        <w:right w:val="none" w:sz="0" w:space="0" w:color="auto"/>
      </w:divBdr>
    </w:div>
    <w:div w:id="13941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elle@chipkie.com" TargetMode="External"/><Relationship Id="rId5" Type="http://schemas.openxmlformats.org/officeDocument/2006/relationships/hyperlink" Target="https://www.pc.gov.au/research/completed/wealth-transfers/wealth-transfers.pdf" TargetMode="External"/><Relationship Id="rId4" Type="http://schemas.openxmlformats.org/officeDocument/2006/relationships/hyperlink" Target="http://www.chipk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Lomas</dc:creator>
  <cp:keywords/>
  <dc:description/>
  <cp:lastModifiedBy>Michelle Lomas</cp:lastModifiedBy>
  <cp:revision>9</cp:revision>
  <dcterms:created xsi:type="dcterms:W3CDTF">2024-07-14T00:13:00Z</dcterms:created>
  <dcterms:modified xsi:type="dcterms:W3CDTF">2024-07-14T02:31:00Z</dcterms:modified>
</cp:coreProperties>
</file>