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A901" w14:textId="0FF6F6A6" w:rsidR="00D33A9E" w:rsidRPr="00D33A9E" w:rsidRDefault="00F00F17" w:rsidP="00D33A9E">
      <w:r>
        <w:rPr>
          <w:b/>
          <w:bCs/>
        </w:rPr>
        <w:t xml:space="preserve">Betrayal! </w:t>
      </w:r>
      <w:r w:rsidR="00EB2689">
        <w:rPr>
          <w:b/>
          <w:bCs/>
        </w:rPr>
        <w:t xml:space="preserve">Curtin and Chifley would be exerting </w:t>
      </w:r>
      <w:r w:rsidR="00EB2689" w:rsidRPr="00F00F17">
        <w:rPr>
          <w:b/>
          <w:bCs/>
          <w:i/>
          <w:iCs/>
        </w:rPr>
        <w:t>more</w:t>
      </w:r>
      <w:r w:rsidR="00EB2689">
        <w:rPr>
          <w:b/>
          <w:bCs/>
        </w:rPr>
        <w:t xml:space="preserve"> power over the RBA, not giving it up </w:t>
      </w:r>
    </w:p>
    <w:p w14:paraId="039159BE" w14:textId="7074D6F2" w:rsidR="00D33A9E" w:rsidRPr="00D33A9E" w:rsidRDefault="00D33A9E" w:rsidP="00D33A9E">
      <w:r w:rsidRPr="00D33A9E">
        <w:t xml:space="preserve">Treasurer Jim Chalmers has committed to dumping the policy </w:t>
      </w:r>
      <w:r w:rsidR="00EB2689">
        <w:t>for which</w:t>
      </w:r>
      <w:r w:rsidRPr="00D33A9E">
        <w:t xml:space="preserve"> Labor legends John Curtin and Ben Chifley fought hardest</w:t>
      </w:r>
      <w:r w:rsidR="00EB2689">
        <w:t>—</w:t>
      </w:r>
      <w:r w:rsidRPr="00D33A9E">
        <w:t>democratic control of the central bank and banking system.</w:t>
      </w:r>
    </w:p>
    <w:p w14:paraId="7A2C8159" w14:textId="74A57F9E" w:rsidR="00D33A9E" w:rsidRPr="00D33A9E" w:rsidRDefault="00D33A9E" w:rsidP="00D33A9E">
      <w:r w:rsidRPr="00D33A9E">
        <w:t>Chalmers yesterday said he would legislate to implement the first recommendation of the RBA Review</w:t>
      </w:r>
      <w:r w:rsidR="00F35357">
        <w:t>, that</w:t>
      </w:r>
      <w:r w:rsidRPr="00D33A9E">
        <w:t xml:space="preserve"> “The government should remove the power of the Treasurer to overrule the RBA’s decisions.”</w:t>
      </w:r>
    </w:p>
    <w:p w14:paraId="186B1D6F" w14:textId="0C1DD46D" w:rsidR="00D33A9E" w:rsidRPr="00D33A9E" w:rsidRDefault="00D33A9E" w:rsidP="00D33A9E">
      <w:r w:rsidRPr="00D33A9E">
        <w:t>This should be shocking to any</w:t>
      </w:r>
      <w:r w:rsidR="00D102AE">
        <w:t>one who knows Australian history, and to all</w:t>
      </w:r>
      <w:r w:rsidRPr="00D33A9E">
        <w:t xml:space="preserve"> Labor Party </w:t>
      </w:r>
      <w:r w:rsidR="00D102AE">
        <w:t>stalwarts</w:t>
      </w:r>
      <w:r w:rsidRPr="00D33A9E">
        <w:t>.</w:t>
      </w:r>
    </w:p>
    <w:p w14:paraId="6054E697" w14:textId="77777777" w:rsidR="00D33A9E" w:rsidRPr="00D33A9E" w:rsidRDefault="00D33A9E" w:rsidP="00D33A9E">
      <w:r w:rsidRPr="00D33A9E">
        <w:rPr>
          <w:b/>
          <w:bCs/>
        </w:rPr>
        <w:t>Curtin and Chifley</w:t>
      </w:r>
    </w:p>
    <w:p w14:paraId="2982D976" w14:textId="2264A16C" w:rsidR="00D33A9E" w:rsidRPr="00D33A9E" w:rsidRDefault="00D33A9E" w:rsidP="00D33A9E">
      <w:r w:rsidRPr="00D33A9E">
        <w:t xml:space="preserve">Chalmers </w:t>
      </w:r>
      <w:r w:rsidR="00EB2689">
        <w:t>is giving up a power</w:t>
      </w:r>
      <w:r w:rsidRPr="00D33A9E">
        <w:t xml:space="preserve"> which the Labor Party fought </w:t>
      </w:r>
      <w:r w:rsidR="00EB2689">
        <w:t>for</w:t>
      </w:r>
      <w:r w:rsidRPr="00D33A9E">
        <w:t xml:space="preserve"> in the 1930s</w:t>
      </w:r>
      <w:r w:rsidR="00EB2689">
        <w:t xml:space="preserve">, starting </w:t>
      </w:r>
      <w:r w:rsidRPr="00D33A9E">
        <w:t xml:space="preserve">in the depths of the Great Depression when </w:t>
      </w:r>
      <w:r w:rsidR="00F35357">
        <w:t>unemployment was</w:t>
      </w:r>
      <w:r w:rsidRPr="00D33A9E">
        <w:t xml:space="preserve"> more than 30 per cent.</w:t>
      </w:r>
    </w:p>
    <w:p w14:paraId="1BDD52B2" w14:textId="78D7D118" w:rsidR="00D33A9E" w:rsidRPr="00D33A9E" w:rsidRDefault="00D33A9E" w:rsidP="00D33A9E">
      <w:r w:rsidRPr="00D33A9E">
        <w:t xml:space="preserve">In 1930, Labor Treasurer Ted Theodore turned to the government-owned Commonwealth Bank, which </w:t>
      </w:r>
      <w:r w:rsidR="000B7E1C">
        <w:t>15 years</w:t>
      </w:r>
      <w:r w:rsidRPr="00D33A9E">
        <w:t xml:space="preserve"> earlier during the first world war had shown</w:t>
      </w:r>
      <w:r w:rsidR="000B7E1C">
        <w:t xml:space="preserve"> </w:t>
      </w:r>
      <w:r w:rsidRPr="00D33A9E">
        <w:t xml:space="preserve">it could </w:t>
      </w:r>
      <w:r w:rsidR="00EB2689">
        <w:t xml:space="preserve">massively </w:t>
      </w:r>
      <w:r w:rsidRPr="00D33A9E">
        <w:t>boost Australia’s economy with investments in local infrastructure and industries.</w:t>
      </w:r>
    </w:p>
    <w:p w14:paraId="14BA2D71" w14:textId="46347EF5" w:rsidR="00D33A9E" w:rsidRPr="00D33A9E" w:rsidRDefault="00D33A9E" w:rsidP="00D33A9E">
      <w:r w:rsidRPr="00D33A9E">
        <w:t xml:space="preserve">Theodore directed the Commonwealth Bank to issue £20 million in new notes: one third </w:t>
      </w:r>
      <w:r w:rsidR="00EB2689">
        <w:t>for agricultur</w:t>
      </w:r>
      <w:r w:rsidR="000B7E1C">
        <w:t>e</w:t>
      </w:r>
      <w:r w:rsidRPr="00D33A9E">
        <w:t xml:space="preserve">; two-thirds </w:t>
      </w:r>
      <w:r w:rsidR="00EB2689">
        <w:t>for</w:t>
      </w:r>
      <w:r w:rsidRPr="00D33A9E">
        <w:t xml:space="preserve"> public works to create jobs for the unemployed.</w:t>
      </w:r>
    </w:p>
    <w:p w14:paraId="26126A55" w14:textId="3DD5F8D2" w:rsidR="00D33A9E" w:rsidRPr="00D33A9E" w:rsidRDefault="00D33A9E" w:rsidP="00D33A9E">
      <w:r w:rsidRPr="00D33A9E">
        <w:t xml:space="preserve">As </w:t>
      </w:r>
      <w:r w:rsidRPr="00D33A9E">
        <w:rPr>
          <w:i/>
          <w:iCs/>
        </w:rPr>
        <w:t>Smith</w:t>
      </w:r>
      <w:r w:rsidR="00DF36E2">
        <w:rPr>
          <w:i/>
          <w:iCs/>
        </w:rPr>
        <w:t>’</w:t>
      </w:r>
      <w:r w:rsidRPr="00D33A9E">
        <w:rPr>
          <w:i/>
          <w:iCs/>
        </w:rPr>
        <w:t>s Weekly</w:t>
      </w:r>
      <w:r w:rsidRPr="00D33A9E">
        <w:t xml:space="preserve"> reported on 4 October 1930, </w:t>
      </w:r>
      <w:r w:rsidR="000B7E1C" w:rsidRPr="000B7E1C">
        <w:t>Commonwealth Bank</w:t>
      </w:r>
      <w:r w:rsidR="000B7E1C" w:rsidRPr="000B7E1C">
        <w:t xml:space="preserve"> </w:t>
      </w:r>
      <w:r w:rsidRPr="00D33A9E">
        <w:t>Governor Sir Robert Gibson replied to the directive:</w:t>
      </w:r>
    </w:p>
    <w:p w14:paraId="2B85F73A" w14:textId="77777777" w:rsidR="00D33A9E" w:rsidRPr="00D33A9E" w:rsidRDefault="00D33A9E" w:rsidP="00D33A9E">
      <w:r w:rsidRPr="00D33A9E">
        <w:t xml:space="preserve">“Mr Prime Minister and members of the Cabinet, you ask me to inflate the currency by issuing another 20 millions of notes. My answer is that </w:t>
      </w:r>
      <w:r w:rsidRPr="00D33A9E">
        <w:rPr>
          <w:i/>
          <w:iCs/>
        </w:rPr>
        <w:t>I bloody well won’t</w:t>
      </w:r>
      <w:r w:rsidRPr="00D33A9E">
        <w:t>.”</w:t>
      </w:r>
    </w:p>
    <w:p w14:paraId="7EB2E836" w14:textId="484CCFE6" w:rsidR="00D33A9E" w:rsidRPr="00D33A9E" w:rsidRDefault="00D33A9E" w:rsidP="00D33A9E">
      <w:r w:rsidRPr="00D33A9E">
        <w:t>Gibson’s defiance was shocking</w:t>
      </w:r>
      <w:r w:rsidR="00EB2689">
        <w:t>—</w:t>
      </w:r>
      <w:r w:rsidRPr="00D33A9E">
        <w:t>how could the manager of the bank refuse to follow the orders of the government</w:t>
      </w:r>
      <w:r w:rsidR="00EB2689">
        <w:t xml:space="preserve"> which owned the bank</w:t>
      </w:r>
      <w:r w:rsidRPr="00D33A9E">
        <w:t>? Who was really in charge of the financial system?</w:t>
      </w:r>
    </w:p>
    <w:p w14:paraId="30836C8F" w14:textId="45D08EBC" w:rsidR="00D33A9E" w:rsidRPr="00D33A9E" w:rsidRDefault="00D33A9E" w:rsidP="00D33A9E">
      <w:r w:rsidRPr="00D33A9E">
        <w:t>Labor split soon after and was not able to force the Commonwealth Bank to do its bidding; instead, Bank of England Governor Montagu Norman’s envoy Otto Niemeyer dictated a 20 per cent cut in government spending across the board, including to wages and pensions.</w:t>
      </w:r>
    </w:p>
    <w:p w14:paraId="3CE8770D" w14:textId="735A599D" w:rsidR="00D33A9E" w:rsidRPr="00D33A9E" w:rsidRDefault="00D33A9E" w:rsidP="00D33A9E">
      <w:r w:rsidRPr="00D33A9E">
        <w:t xml:space="preserve">The controversy over Gibson’s </w:t>
      </w:r>
      <w:r w:rsidR="000B7E1C">
        <w:t xml:space="preserve">defiance </w:t>
      </w:r>
      <w:r w:rsidR="00EB2689">
        <w:t>led to</w:t>
      </w:r>
      <w:r w:rsidRPr="00D33A9E">
        <w:t xml:space="preserve"> the Lyons government establish</w:t>
      </w:r>
      <w:r w:rsidR="00EB2689">
        <w:t>ing the 1935-37</w:t>
      </w:r>
      <w:r w:rsidRPr="00D33A9E">
        <w:t xml:space="preserve"> banking royal commission, of which</w:t>
      </w:r>
      <w:r w:rsidR="00EB2689">
        <w:t xml:space="preserve"> future </w:t>
      </w:r>
      <w:r w:rsidRPr="00D33A9E">
        <w:t>Labor</w:t>
      </w:r>
      <w:r w:rsidR="00EB2689">
        <w:t xml:space="preserve"> Treasurer and PM</w:t>
      </w:r>
      <w:r w:rsidRPr="00D33A9E">
        <w:t xml:space="preserve"> Ben Chifley was a member.</w:t>
      </w:r>
    </w:p>
    <w:p w14:paraId="3D2C040A" w14:textId="77777777" w:rsidR="00D33A9E" w:rsidRPr="00D33A9E" w:rsidRDefault="00D33A9E" w:rsidP="00D33A9E">
      <w:r w:rsidRPr="00D33A9E">
        <w:t>The Royal Commission examined the Gibson incident, and declared in its findings in Chapter VI, 530: “</w:t>
      </w:r>
      <w:r w:rsidRPr="00D33A9E">
        <w:rPr>
          <w:i/>
          <w:iCs/>
        </w:rPr>
        <w:t>The Federal Parliament is ultimately responsible for monetary policy</w:t>
      </w:r>
      <w:r w:rsidRPr="00D33A9E">
        <w:t>, and the Government of the day is the Executive of the Parliament.”</w:t>
      </w:r>
    </w:p>
    <w:p w14:paraId="5CA3D710" w14:textId="468B3199" w:rsidR="00D33A9E" w:rsidRPr="00D33A9E" w:rsidRDefault="00D33A9E" w:rsidP="00D33A9E">
      <w:r w:rsidRPr="00D33A9E">
        <w:t xml:space="preserve">It recommended that if conflicts arose between the government and the </w:t>
      </w:r>
      <w:r w:rsidR="000B7E1C">
        <w:t xml:space="preserve">bank </w:t>
      </w:r>
      <w:r w:rsidRPr="00D33A9E">
        <w:t xml:space="preserve">board, the government should assure the </w:t>
      </w:r>
      <w:r w:rsidR="000B7E1C">
        <w:t>bank</w:t>
      </w:r>
      <w:r w:rsidRPr="00D33A9E">
        <w:t xml:space="preserve"> it accepts full responsibility for the decision but “it is the duty of the bank to … carry out the policy of the government.”</w:t>
      </w:r>
    </w:p>
    <w:p w14:paraId="4E9F27E2" w14:textId="5224FFC4" w:rsidR="00D33A9E" w:rsidRPr="00D33A9E" w:rsidRDefault="00D33A9E" w:rsidP="00D33A9E">
      <w:r w:rsidRPr="00D33A9E">
        <w:t xml:space="preserve">In 1937, Labor Party leader John Curtin </w:t>
      </w:r>
      <w:r w:rsidR="00F35357">
        <w:t xml:space="preserve">called it a matter of </w:t>
      </w:r>
      <w:r w:rsidR="00F35357" w:rsidRPr="00F35357">
        <w:t>democratic accountability and sovereignty</w:t>
      </w:r>
      <w:r w:rsidRPr="00D33A9E">
        <w:t xml:space="preserve">, declaring: “If the Government of the Commonwealth deliberately excludes itself from all participation in the making or changing of monetary policy </w:t>
      </w:r>
      <w:r w:rsidRPr="00D33A9E">
        <w:rPr>
          <w:i/>
          <w:iCs/>
        </w:rPr>
        <w:t>it cannot govern except in a secondary degree</w:t>
      </w:r>
      <w:r w:rsidRPr="00D33A9E">
        <w:t>.”</w:t>
      </w:r>
    </w:p>
    <w:p w14:paraId="4AC9E0EB" w14:textId="2BC47A19" w:rsidR="00D33A9E" w:rsidRPr="00D33A9E" w:rsidRDefault="00EB2689" w:rsidP="00D33A9E">
      <w:r>
        <w:t xml:space="preserve">When </w:t>
      </w:r>
      <w:r w:rsidR="00D33A9E" w:rsidRPr="00D33A9E">
        <w:t xml:space="preserve">Curtin and Chifley took office in WWII, they enshrined the recommendation in the 1945 </w:t>
      </w:r>
      <w:r w:rsidR="00D33A9E" w:rsidRPr="00D33A9E">
        <w:rPr>
          <w:i/>
          <w:iCs/>
        </w:rPr>
        <w:t>Commonwealth Bank Act</w:t>
      </w:r>
      <w:r w:rsidR="00D33A9E" w:rsidRPr="00D33A9E">
        <w:t xml:space="preserve">, </w:t>
      </w:r>
      <w:r w:rsidR="000B7E1C">
        <w:t>which</w:t>
      </w:r>
      <w:r w:rsidR="00D33A9E" w:rsidRPr="00D33A9E">
        <w:t xml:space="preserve"> </w:t>
      </w:r>
      <w:r w:rsidR="00D102AE">
        <w:t>Robert Menzies</w:t>
      </w:r>
      <w:r w:rsidR="00D33A9E" w:rsidRPr="00D33A9E">
        <w:t xml:space="preserve"> retained</w:t>
      </w:r>
      <w:r w:rsidR="00D102AE">
        <w:t xml:space="preserve"> </w:t>
      </w:r>
      <w:r w:rsidR="00D33A9E" w:rsidRPr="00D33A9E">
        <w:t xml:space="preserve">in the 1959 </w:t>
      </w:r>
      <w:r w:rsidR="00D33A9E" w:rsidRPr="00D33A9E">
        <w:rPr>
          <w:i/>
          <w:iCs/>
        </w:rPr>
        <w:t>Reserve Bank Act</w:t>
      </w:r>
      <w:r w:rsidR="00D33A9E" w:rsidRPr="00D33A9E">
        <w:t>, in the clause that Chalmers now intends to remove.</w:t>
      </w:r>
    </w:p>
    <w:p w14:paraId="3DC66CB7" w14:textId="77777777" w:rsidR="00D33A9E" w:rsidRPr="00D33A9E" w:rsidRDefault="00D33A9E" w:rsidP="00D33A9E">
      <w:r w:rsidRPr="00D33A9E">
        <w:rPr>
          <w:b/>
          <w:bCs/>
        </w:rPr>
        <w:lastRenderedPageBreak/>
        <w:t>Unused</w:t>
      </w:r>
    </w:p>
    <w:p w14:paraId="4AC76013" w14:textId="42DD7BD4" w:rsidR="00EB2689" w:rsidRDefault="00D102AE" w:rsidP="00D33A9E">
      <w:r>
        <w:t xml:space="preserve">The RBA Review </w:t>
      </w:r>
      <w:r w:rsidR="000B7E1C">
        <w:t>admits this power has never been used, but warns</w:t>
      </w:r>
      <w:r>
        <w:t xml:space="preserve">: </w:t>
      </w:r>
      <w:r w:rsidR="00EB2689" w:rsidRPr="00EB2689">
        <w:t xml:space="preserve">“While no Australian Government has used these override powers, </w:t>
      </w:r>
      <w:r w:rsidR="00EB2689" w:rsidRPr="00D102AE">
        <w:rPr>
          <w:i/>
          <w:iCs/>
        </w:rPr>
        <w:t>there is the possibility that established conventions cease to be observed</w:t>
      </w:r>
      <w:r w:rsidR="00EB2689" w:rsidRPr="00EB2689">
        <w:t>.”</w:t>
      </w:r>
    </w:p>
    <w:p w14:paraId="4E5BF6BD" w14:textId="7988DD14" w:rsidR="00D102AE" w:rsidRDefault="00D102AE" w:rsidP="00D33A9E">
      <w:r>
        <w:t>Australian Citizens Party Research Director Robert Barwick said</w:t>
      </w:r>
      <w:r w:rsidR="000B7E1C">
        <w:t xml:space="preserve"> today</w:t>
      </w:r>
      <w:r>
        <w:t>: “</w:t>
      </w:r>
      <w:r w:rsidR="009421E3" w:rsidRPr="009421E3">
        <w:t xml:space="preserve">A growing coalition of politicians and parties </w:t>
      </w:r>
      <w:r w:rsidR="009421E3">
        <w:t>are demanding that i</w:t>
      </w:r>
      <w:r>
        <w:t xml:space="preserve">nstead of </w:t>
      </w:r>
      <w:r w:rsidR="009421E3">
        <w:t xml:space="preserve">the RBA </w:t>
      </w:r>
      <w:r>
        <w:t xml:space="preserve">creating hundreds of billions to prop up the private banks, the government should be using </w:t>
      </w:r>
      <w:r w:rsidR="009421E3">
        <w:t>it</w:t>
      </w:r>
      <w:r>
        <w:t xml:space="preserve"> as a national bank to invest in infrastructure that benefits all Australians.</w:t>
      </w:r>
    </w:p>
    <w:p w14:paraId="161F07AF" w14:textId="1BA22F2C" w:rsidR="00F35357" w:rsidRDefault="00D102AE" w:rsidP="00D33A9E">
      <w:r>
        <w:t>“</w:t>
      </w:r>
      <w:r w:rsidR="009421E3">
        <w:t>If</w:t>
      </w:r>
      <w:r w:rsidR="00F35357">
        <w:t xml:space="preserve"> Theodore, Curtin and Chifley </w:t>
      </w:r>
      <w:r w:rsidR="009421E3">
        <w:t xml:space="preserve">were here they </w:t>
      </w:r>
      <w:r w:rsidR="00F35357">
        <w:t>would be calling for</w:t>
      </w:r>
      <w:r w:rsidR="009421E3">
        <w:t xml:space="preserve"> it too</w:t>
      </w:r>
      <w:r w:rsidR="00F35357">
        <w:t>.</w:t>
      </w:r>
    </w:p>
    <w:p w14:paraId="293F8CF8" w14:textId="410AEBAB" w:rsidR="00F35357" w:rsidRDefault="00F35357" w:rsidP="00D33A9E">
      <w:r>
        <w:t xml:space="preserve">“Labor removing democratic </w:t>
      </w:r>
      <w:r w:rsidR="000B7E1C">
        <w:t>accountability over</w:t>
      </w:r>
      <w:r>
        <w:t xml:space="preserve"> the </w:t>
      </w:r>
      <w:r w:rsidR="009421E3">
        <w:t xml:space="preserve">RBA and </w:t>
      </w:r>
      <w:r>
        <w:t>banking system is a shameful betrayal of their legacy.”</w:t>
      </w:r>
    </w:p>
    <w:sectPr w:rsidR="00F35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9E"/>
    <w:rsid w:val="000B7E1C"/>
    <w:rsid w:val="0045078C"/>
    <w:rsid w:val="009421E3"/>
    <w:rsid w:val="00D102AE"/>
    <w:rsid w:val="00D33A9E"/>
    <w:rsid w:val="00DF36E2"/>
    <w:rsid w:val="00EB2689"/>
    <w:rsid w:val="00F00F17"/>
    <w:rsid w:val="00F3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B451"/>
  <w15:chartTrackingRefBased/>
  <w15:docId w15:val="{2A211F30-02F4-45A7-AB5C-6EBBAFF5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Barwick</dc:creator>
  <cp:keywords/>
  <dc:description/>
  <cp:lastModifiedBy>Robbie Barwick</cp:lastModifiedBy>
  <cp:revision>2</cp:revision>
  <dcterms:created xsi:type="dcterms:W3CDTF">2023-04-20T23:57:00Z</dcterms:created>
  <dcterms:modified xsi:type="dcterms:W3CDTF">2023-04-21T01:22:00Z</dcterms:modified>
</cp:coreProperties>
</file>