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207B" w:rsidR="00870E1C" w:rsidP="32B966B1" w:rsidRDefault="00870E1C" w14:paraId="1F74939E" w14:textId="3D323FB9">
      <w:pPr>
        <w:pStyle w:val="Normal"/>
        <w:bidi w:val="0"/>
        <w:spacing w:before="0" w:beforeAutospacing="off" w:after="0" w:afterAutospacing="off" w:line="276" w:lineRule="auto"/>
        <w:ind w:left="0" w:right="0"/>
        <w:jc w:val="both"/>
        <w:rPr>
          <w:b w:val="1"/>
          <w:bCs w:val="1"/>
          <w:sz w:val="28"/>
          <w:szCs w:val="28"/>
        </w:rPr>
      </w:pPr>
      <w:r w:rsidRPr="32B966B1" w:rsidR="00EA67CF">
        <w:rPr>
          <w:b w:val="1"/>
          <w:bCs w:val="1"/>
          <w:i w:val="1"/>
          <w:iCs w:val="1"/>
          <w:sz w:val="28"/>
          <w:szCs w:val="28"/>
        </w:rPr>
        <w:t>Os</w:t>
      </w:r>
      <w:r w:rsidRPr="32B966B1" w:rsidR="00BB7216">
        <w:rPr>
          <w:b w:val="1"/>
          <w:bCs w:val="1"/>
          <w:i w:val="1"/>
          <w:iCs w:val="1"/>
          <w:sz w:val="28"/>
          <w:szCs w:val="28"/>
        </w:rPr>
        <w:t>s</w:t>
      </w:r>
      <w:r w:rsidRPr="32B966B1" w:rsidR="00EA67CF">
        <w:rPr>
          <w:b w:val="1"/>
          <w:bCs w:val="1"/>
          <w:i w:val="1"/>
          <w:iCs w:val="1"/>
          <w:sz w:val="28"/>
          <w:szCs w:val="28"/>
        </w:rPr>
        <w:t>e</w:t>
      </w:r>
      <w:r w:rsidRPr="32B966B1" w:rsidR="00BB7216">
        <w:rPr>
          <w:b w:val="1"/>
          <w:bCs w:val="1"/>
          <w:i w:val="1"/>
          <w:iCs w:val="1"/>
          <w:sz w:val="28"/>
          <w:szCs w:val="28"/>
        </w:rPr>
        <w:t>o</w:t>
      </w:r>
      <w:r w:rsidRPr="32B966B1" w:rsidR="00EA67CF">
        <w:rPr>
          <w:b w:val="1"/>
          <w:bCs w:val="1"/>
          <w:i w:val="1"/>
          <w:iCs w:val="1"/>
          <w:sz w:val="28"/>
          <w:szCs w:val="28"/>
        </w:rPr>
        <w:t>integration International</w:t>
      </w:r>
      <w:r w:rsidRPr="32B966B1" w:rsidR="00EA67CF">
        <w:rPr>
          <w:b w:val="1"/>
          <w:bCs w:val="1"/>
          <w:sz w:val="28"/>
          <w:szCs w:val="28"/>
        </w:rPr>
        <w:t xml:space="preserve"> </w:t>
      </w:r>
      <w:r w:rsidRPr="32B966B1" w:rsidR="6C7FDA00">
        <w:rPr>
          <w:b w:val="1"/>
          <w:bCs w:val="1"/>
          <w:sz w:val="28"/>
          <w:szCs w:val="28"/>
        </w:rPr>
        <w:t xml:space="preserve">launches the Type D </w:t>
      </w:r>
      <w:r w:rsidRPr="32B966B1" w:rsidR="4F9C6E05">
        <w:rPr>
          <w:b w:val="1"/>
          <w:bCs w:val="1"/>
          <w:sz w:val="28"/>
          <w:szCs w:val="28"/>
        </w:rPr>
        <w:t xml:space="preserve">range of the OPL </w:t>
      </w:r>
    </w:p>
    <w:p w:rsidR="32B966B1" w:rsidP="32B966B1" w:rsidRDefault="32B966B1" w14:paraId="717F26CD" w14:textId="19366C80">
      <w:pPr>
        <w:pStyle w:val="Normal"/>
        <w:bidi w:val="0"/>
        <w:spacing w:before="0" w:beforeAutospacing="off" w:after="0" w:afterAutospacing="off" w:line="276" w:lineRule="auto"/>
        <w:ind w:left="0" w:right="0"/>
        <w:jc w:val="both"/>
        <w:rPr>
          <w:b w:val="1"/>
          <w:bCs w:val="1"/>
          <w:sz w:val="28"/>
          <w:szCs w:val="28"/>
        </w:rPr>
      </w:pPr>
    </w:p>
    <w:p w:rsidR="2896EA72" w:rsidP="32B966B1" w:rsidRDefault="2896EA72" w14:paraId="64811EA7" w14:textId="47ED2539">
      <w:pPr>
        <w:jc w:val="both"/>
        <w:rPr>
          <w:rFonts w:ascii="Calibri" w:hAnsi="Calibri" w:eastAsia="Calibri" w:cs="Calibri"/>
          <w:noProof w:val="0"/>
          <w:color w:val="374151"/>
          <w:sz w:val="24"/>
          <w:szCs w:val="24"/>
          <w:lang w:val="en-GB"/>
        </w:rPr>
      </w:pPr>
      <w:r w:rsidRPr="32B966B1" w:rsidR="2896EA72">
        <w:rPr>
          <w:rFonts w:ascii="Calibri" w:hAnsi="Calibri" w:eastAsia="Calibri" w:cs="Calibri"/>
          <w:noProof w:val="0"/>
          <w:color w:val="374151"/>
          <w:sz w:val="24"/>
          <w:szCs w:val="24"/>
          <w:lang w:val="en-GB"/>
        </w:rPr>
        <w:t xml:space="preserve">Australian orthopaedics company Osseointegration International has announced a hybrid approach to the off-the-shelf versus custom-made implants debate by </w:t>
      </w:r>
      <w:r w:rsidRPr="32B966B1" w:rsidR="3A41C338">
        <w:rPr>
          <w:rFonts w:ascii="Calibri" w:hAnsi="Calibri" w:eastAsia="Calibri" w:cs="Calibri"/>
          <w:noProof w:val="0"/>
          <w:color w:val="374151"/>
          <w:sz w:val="24"/>
          <w:szCs w:val="24"/>
          <w:lang w:val="en-GB"/>
        </w:rPr>
        <w:t xml:space="preserve">adding 66 new </w:t>
      </w:r>
      <w:r w:rsidRPr="32B966B1" w:rsidR="2896EA72">
        <w:rPr>
          <w:rFonts w:ascii="Calibri" w:hAnsi="Calibri" w:eastAsia="Calibri" w:cs="Calibri"/>
          <w:noProof w:val="0"/>
          <w:color w:val="374151"/>
          <w:sz w:val="24"/>
          <w:szCs w:val="24"/>
          <w:lang w:val="en-GB"/>
        </w:rPr>
        <w:t>sizes</w:t>
      </w:r>
      <w:r w:rsidRPr="32B966B1" w:rsidR="1D88CCF4">
        <w:rPr>
          <w:rFonts w:ascii="Calibri" w:hAnsi="Calibri" w:eastAsia="Calibri" w:cs="Calibri"/>
          <w:noProof w:val="0"/>
          <w:color w:val="374151"/>
          <w:sz w:val="24"/>
          <w:szCs w:val="24"/>
          <w:lang w:val="en-GB"/>
        </w:rPr>
        <w:t xml:space="preserve"> to the OPL</w:t>
      </w:r>
      <w:r w:rsidRPr="32B966B1" w:rsidR="2896EA72">
        <w:rPr>
          <w:rFonts w:ascii="Calibri" w:hAnsi="Calibri" w:eastAsia="Calibri" w:cs="Calibri"/>
          <w:noProof w:val="0"/>
          <w:color w:val="374151"/>
          <w:sz w:val="24"/>
          <w:szCs w:val="24"/>
          <w:lang w:val="en-GB"/>
        </w:rPr>
        <w:t xml:space="preserve"> and using 3D printed implants only if needed.</w:t>
      </w:r>
    </w:p>
    <w:p w:rsidR="32B966B1" w:rsidP="32B966B1" w:rsidRDefault="32B966B1" w14:paraId="7DF0CBC4" w14:textId="3F539E8F">
      <w:pPr>
        <w:pStyle w:val="Normal"/>
        <w:jc w:val="both"/>
        <w:rPr>
          <w:rFonts w:ascii="Calibri" w:hAnsi="Calibri" w:eastAsia="Calibri" w:cs="Calibri"/>
          <w:noProof w:val="0"/>
          <w:color w:val="374151"/>
          <w:sz w:val="24"/>
          <w:szCs w:val="24"/>
          <w:lang w:val="en-GB"/>
        </w:rPr>
      </w:pPr>
    </w:p>
    <w:p w:rsidR="2896EA72" w:rsidP="32B966B1" w:rsidRDefault="2896EA72" w14:paraId="35D44085" w14:textId="2C2744EF">
      <w:pPr>
        <w:jc w:val="both"/>
        <w:rPr>
          <w:rFonts w:ascii="Calibri" w:hAnsi="Calibri" w:eastAsia="Calibri" w:cs="Calibri"/>
          <w:noProof w:val="0"/>
          <w:color w:val="374151"/>
          <w:sz w:val="24"/>
          <w:szCs w:val="24"/>
          <w:lang w:val="en-GB"/>
        </w:rPr>
      </w:pPr>
      <w:r w:rsidRPr="51A1524E" w:rsidR="2896EA72">
        <w:rPr>
          <w:rFonts w:ascii="Calibri" w:hAnsi="Calibri" w:eastAsia="Calibri" w:cs="Calibri"/>
          <w:noProof w:val="0"/>
          <w:color w:val="374151"/>
          <w:sz w:val="24"/>
          <w:szCs w:val="24"/>
          <w:lang w:val="en-GB"/>
        </w:rPr>
        <w:t xml:space="preserve">With advances in 3D printing, custom-made implants are becoming increasingly prominent in the orthopaedic market. Many industry insiders believe they will fully replace traditional off-the-shelf implants, especially in </w:t>
      </w:r>
      <w:r w:rsidRPr="51A1524E" w:rsidR="7E80D93D">
        <w:rPr>
          <w:rFonts w:ascii="Calibri" w:hAnsi="Calibri" w:eastAsia="Calibri" w:cs="Calibri"/>
          <w:noProof w:val="0"/>
          <w:color w:val="374151"/>
          <w:sz w:val="24"/>
          <w:szCs w:val="24"/>
          <w:lang w:val="en-GB"/>
        </w:rPr>
        <w:t>areas</w:t>
      </w:r>
      <w:r w:rsidRPr="51A1524E" w:rsidR="2896EA72">
        <w:rPr>
          <w:rFonts w:ascii="Calibri" w:hAnsi="Calibri" w:eastAsia="Calibri" w:cs="Calibri"/>
          <w:noProof w:val="0"/>
          <w:color w:val="374151"/>
          <w:sz w:val="24"/>
          <w:szCs w:val="24"/>
          <w:lang w:val="en-GB"/>
        </w:rPr>
        <w:t xml:space="preserve"> where a customized solution is claimed to </w:t>
      </w:r>
      <w:r w:rsidRPr="51A1524E" w:rsidR="2896EA72">
        <w:rPr>
          <w:rFonts w:ascii="Calibri" w:hAnsi="Calibri" w:eastAsia="Calibri" w:cs="Calibri"/>
          <w:noProof w:val="0"/>
          <w:color w:val="374151"/>
          <w:sz w:val="24"/>
          <w:szCs w:val="24"/>
          <w:lang w:val="en-GB"/>
        </w:rPr>
        <w:t>provide</w:t>
      </w:r>
      <w:r w:rsidRPr="51A1524E" w:rsidR="2896EA72">
        <w:rPr>
          <w:rFonts w:ascii="Calibri" w:hAnsi="Calibri" w:eastAsia="Calibri" w:cs="Calibri"/>
          <w:noProof w:val="0"/>
          <w:color w:val="374151"/>
          <w:sz w:val="24"/>
          <w:szCs w:val="24"/>
          <w:lang w:val="en-GB"/>
        </w:rPr>
        <w:t xml:space="preserve"> improved outcomes for patients.</w:t>
      </w:r>
    </w:p>
    <w:p w:rsidR="32B966B1" w:rsidP="32B966B1" w:rsidRDefault="32B966B1" w14:paraId="321F4E6D" w14:textId="5FD0AE69">
      <w:pPr>
        <w:pStyle w:val="Normal"/>
        <w:jc w:val="both"/>
        <w:rPr>
          <w:rFonts w:ascii="Calibri" w:hAnsi="Calibri" w:eastAsia="Calibri" w:cs="Calibri"/>
          <w:noProof w:val="0"/>
          <w:color w:val="374151"/>
          <w:sz w:val="24"/>
          <w:szCs w:val="24"/>
          <w:lang w:val="en-GB"/>
        </w:rPr>
      </w:pPr>
    </w:p>
    <w:p w:rsidR="2896EA72" w:rsidP="32B966B1" w:rsidRDefault="2896EA72" w14:paraId="078B70FD" w14:textId="4604A3A4">
      <w:pPr>
        <w:spacing w:line="276" w:lineRule="auto"/>
        <w:jc w:val="both"/>
        <w:rPr>
          <w:rFonts w:cs="Calibri" w:cstheme="minorAscii"/>
        </w:rPr>
      </w:pPr>
      <w:r w:rsidRPr="51A1524E" w:rsidR="2896EA72">
        <w:rPr>
          <w:rFonts w:cs="Calibri" w:cstheme="minorAscii"/>
          <w:i w:val="1"/>
          <w:iCs w:val="1"/>
        </w:rPr>
        <w:t>GlobalData</w:t>
      </w:r>
      <w:r w:rsidRPr="51A1524E" w:rsidR="2896EA72">
        <w:rPr>
          <w:rFonts w:cs="Calibri" w:cstheme="minorAscii"/>
        </w:rPr>
        <w:t xml:space="preserve"> recently listed 3D-printed orthopaedic implants as one of the </w:t>
      </w:r>
      <w:hyperlink r:id="Rb19ea3a102d9417b">
        <w:r w:rsidRPr="51A1524E" w:rsidR="2896EA72">
          <w:rPr>
            <w:rStyle w:val="Hyperlink"/>
            <w:rFonts w:cs="Calibri" w:cstheme="minorAscii"/>
          </w:rPr>
          <w:t>top trends that will drive the orthopaedic devices market to reach $50bn this year</w:t>
        </w:r>
      </w:hyperlink>
      <w:r w:rsidRPr="51A1524E" w:rsidR="2896EA72">
        <w:rPr>
          <w:rFonts w:cs="Calibri" w:cstheme="minorAscii"/>
        </w:rPr>
        <w:t xml:space="preserve"> and featured companies such as Zimmer-Biomet and Johnson &amp; Johnson as </w:t>
      </w:r>
      <w:hyperlink r:id="R375b533e04d94d99">
        <w:r w:rsidRPr="51A1524E" w:rsidR="2896EA72">
          <w:rPr>
            <w:rStyle w:val="Hyperlink"/>
            <w:rFonts w:cs="Calibri" w:cstheme="minorAscii"/>
          </w:rPr>
          <w:t>leading innovators in customised 3D printing for medical devices</w:t>
        </w:r>
      </w:hyperlink>
      <w:r w:rsidRPr="51A1524E" w:rsidR="2896EA72">
        <w:rPr>
          <w:rFonts w:cs="Calibri" w:cstheme="minorAscii"/>
        </w:rPr>
        <w:t>.</w:t>
      </w:r>
    </w:p>
    <w:p w:rsidR="32B966B1" w:rsidP="32B966B1" w:rsidRDefault="32B966B1" w14:paraId="01A4ECBD" w14:textId="3B4FAC3B">
      <w:pPr>
        <w:pStyle w:val="Normal"/>
        <w:jc w:val="both"/>
        <w:rPr>
          <w:rFonts w:ascii="Calibri" w:hAnsi="Calibri" w:eastAsia="Calibri" w:cs="Calibri"/>
          <w:noProof w:val="0"/>
          <w:color w:val="374151"/>
          <w:sz w:val="24"/>
          <w:szCs w:val="24"/>
          <w:lang w:val="en-GB"/>
        </w:rPr>
      </w:pPr>
    </w:p>
    <w:p w:rsidR="2896EA72" w:rsidP="32B966B1" w:rsidRDefault="2896EA72" w14:paraId="46382276" w14:textId="5564B42E">
      <w:pPr>
        <w:jc w:val="both"/>
      </w:pPr>
      <w:r w:rsidRPr="32B966B1" w:rsidR="2896EA72">
        <w:rPr>
          <w:rFonts w:ascii="Calibri" w:hAnsi="Calibri" w:eastAsia="Calibri" w:cs="Calibri"/>
          <w:noProof w:val="0"/>
          <w:color w:val="374151"/>
          <w:sz w:val="24"/>
          <w:szCs w:val="24"/>
          <w:lang w:val="en-GB"/>
        </w:rPr>
        <w:t>Although supported by many U.S. orthopaedic surgeons, where the trend of customization is growing more rapidly than in other areas of the world, healthcare professionals outside the US cite higher costs and longer wait times as unwelcome by-products of this innovation.</w:t>
      </w:r>
    </w:p>
    <w:p w:rsidR="32B966B1" w:rsidP="32B966B1" w:rsidRDefault="32B966B1" w14:paraId="7F7DA0BC" w14:textId="0A41BBE1">
      <w:pPr>
        <w:jc w:val="both"/>
        <w:rPr>
          <w:rFonts w:ascii="Calibri" w:hAnsi="Calibri" w:eastAsia="Calibri" w:cs="Calibri"/>
          <w:noProof w:val="0"/>
          <w:color w:val="374151"/>
          <w:sz w:val="24"/>
          <w:szCs w:val="24"/>
          <w:lang w:val="en-GB"/>
        </w:rPr>
      </w:pPr>
    </w:p>
    <w:p w:rsidR="2896EA72" w:rsidP="32B966B1" w:rsidRDefault="2896EA72" w14:paraId="4DE4C429" w14:textId="5A5C29CF">
      <w:pPr>
        <w:jc w:val="both"/>
        <w:rPr>
          <w:rFonts w:ascii="Calibri" w:hAnsi="Calibri" w:eastAsia="Calibri" w:cs="Calibri"/>
          <w:noProof w:val="0"/>
          <w:color w:val="374151"/>
          <w:sz w:val="24"/>
          <w:szCs w:val="24"/>
          <w:lang w:val="en-GB"/>
        </w:rPr>
      </w:pPr>
      <w:r w:rsidRPr="32B966B1" w:rsidR="2896EA72">
        <w:rPr>
          <w:rFonts w:ascii="Calibri" w:hAnsi="Calibri" w:eastAsia="Calibri" w:cs="Calibri"/>
          <w:noProof w:val="0"/>
          <w:color w:val="374151"/>
          <w:sz w:val="24"/>
          <w:szCs w:val="24"/>
          <w:lang w:val="en-GB"/>
        </w:rPr>
        <w:t xml:space="preserve">In the area of massive trauma, Osseointegration International has developed a hybrid approach. Osseointegration is a medical procedure that allows for the direct attachment of an external prosthesis to the skeleton through the surgical implantation of an intramedullary device. The company has created a system called OPL, a new type of prosthesis </w:t>
      </w:r>
      <w:r w:rsidRPr="32B966B1" w:rsidR="4027ABD8">
        <w:rPr>
          <w:rFonts w:ascii="Calibri" w:hAnsi="Calibri" w:eastAsia="Calibri" w:cs="Calibri"/>
          <w:noProof w:val="0"/>
          <w:color w:val="374151"/>
          <w:sz w:val="24"/>
          <w:szCs w:val="24"/>
          <w:lang w:val="en-GB"/>
        </w:rPr>
        <w:t>modelled</w:t>
      </w:r>
      <w:r w:rsidRPr="32B966B1" w:rsidR="2896EA72">
        <w:rPr>
          <w:rFonts w:ascii="Calibri" w:hAnsi="Calibri" w:eastAsia="Calibri" w:cs="Calibri"/>
          <w:noProof w:val="0"/>
          <w:color w:val="374151"/>
          <w:sz w:val="24"/>
          <w:szCs w:val="24"/>
          <w:lang w:val="en-GB"/>
        </w:rPr>
        <w:t xml:space="preserve"> on the anatomy of the human body that takes the load back to the femur and hip joint when walking. </w:t>
      </w:r>
      <w:r w:rsidRPr="32B966B1" w:rsidR="6FE84A13">
        <w:rPr>
          <w:rFonts w:ascii="Calibri" w:hAnsi="Calibri" w:eastAsia="Calibri" w:cs="Calibri"/>
          <w:noProof w:val="0"/>
          <w:color w:val="374151"/>
          <w:sz w:val="24"/>
          <w:szCs w:val="24"/>
          <w:lang w:val="en-GB"/>
        </w:rPr>
        <w:t xml:space="preserve">The </w:t>
      </w:r>
      <w:r w:rsidRPr="32B966B1" w:rsidR="2896EA72">
        <w:rPr>
          <w:rFonts w:ascii="Calibri" w:hAnsi="Calibri" w:eastAsia="Calibri" w:cs="Calibri"/>
          <w:noProof w:val="0"/>
          <w:color w:val="374151"/>
          <w:sz w:val="24"/>
          <w:szCs w:val="24"/>
          <w:lang w:val="en-GB"/>
        </w:rPr>
        <w:t>OPL</w:t>
      </w:r>
      <w:r w:rsidRPr="32B966B1" w:rsidR="5CD59354">
        <w:rPr>
          <w:rFonts w:ascii="Calibri" w:hAnsi="Calibri" w:eastAsia="Calibri" w:cs="Calibri"/>
          <w:noProof w:val="0"/>
          <w:color w:val="374151"/>
          <w:sz w:val="24"/>
          <w:szCs w:val="24"/>
          <w:lang w:val="en-GB"/>
        </w:rPr>
        <w:t xml:space="preserve"> system</w:t>
      </w:r>
      <w:r w:rsidRPr="32B966B1" w:rsidR="2896EA72">
        <w:rPr>
          <w:rFonts w:ascii="Calibri" w:hAnsi="Calibri" w:eastAsia="Calibri" w:cs="Calibri"/>
          <w:noProof w:val="0"/>
          <w:color w:val="374151"/>
          <w:sz w:val="24"/>
          <w:szCs w:val="24"/>
          <w:lang w:val="en-GB"/>
        </w:rPr>
        <w:t xml:space="preserve"> is equipped with more than 1</w:t>
      </w:r>
      <w:r w:rsidRPr="32B966B1" w:rsidR="4B0A989B">
        <w:rPr>
          <w:rFonts w:ascii="Calibri" w:hAnsi="Calibri" w:eastAsia="Calibri" w:cs="Calibri"/>
          <w:noProof w:val="0"/>
          <w:color w:val="374151"/>
          <w:sz w:val="24"/>
          <w:szCs w:val="24"/>
          <w:lang w:val="en-GB"/>
        </w:rPr>
        <w:t>5</w:t>
      </w:r>
      <w:r w:rsidRPr="32B966B1" w:rsidR="2896EA72">
        <w:rPr>
          <w:rFonts w:ascii="Calibri" w:hAnsi="Calibri" w:eastAsia="Calibri" w:cs="Calibri"/>
          <w:noProof w:val="0"/>
          <w:color w:val="374151"/>
          <w:sz w:val="24"/>
          <w:szCs w:val="24"/>
          <w:lang w:val="en-GB"/>
        </w:rPr>
        <w:t>0 available sizes that make the ready-to-implant solutions suitable fo</w:t>
      </w:r>
      <w:r w:rsidRPr="32B966B1" w:rsidR="2896EA72">
        <w:rPr>
          <w:rFonts w:ascii="Calibri" w:hAnsi="Calibri" w:eastAsia="Calibri" w:cs="Calibri"/>
          <w:noProof w:val="0"/>
          <w:color w:val="374151"/>
          <w:sz w:val="24"/>
          <w:szCs w:val="24"/>
          <w:lang w:val="en-GB"/>
        </w:rPr>
        <w:t xml:space="preserve">r </w:t>
      </w:r>
      <w:proofErr w:type="gramStart"/>
      <w:r w:rsidRPr="32B966B1" w:rsidR="2896EA72">
        <w:rPr>
          <w:rFonts w:ascii="Calibri" w:hAnsi="Calibri" w:eastAsia="Calibri" w:cs="Calibri"/>
          <w:noProof w:val="0"/>
          <w:color w:val="374151"/>
          <w:sz w:val="24"/>
          <w:szCs w:val="24"/>
          <w:lang w:val="en-GB"/>
        </w:rPr>
        <w:t>the majority of</w:t>
      </w:r>
      <w:proofErr w:type="gramEnd"/>
      <w:r w:rsidRPr="32B966B1" w:rsidR="2896EA72">
        <w:rPr>
          <w:rFonts w:ascii="Calibri" w:hAnsi="Calibri" w:eastAsia="Calibri" w:cs="Calibri"/>
          <w:noProof w:val="0"/>
          <w:color w:val="374151"/>
          <w:sz w:val="24"/>
          <w:szCs w:val="24"/>
          <w:lang w:val="en-GB"/>
        </w:rPr>
        <w:t xml:space="preserve"> patients. Recently, Osseointegration International launched a new Type D titanium rod that has further increased the options, including off-the-shelf solutions for patients </w:t>
      </w:r>
      <w:r w:rsidRPr="32B966B1" w:rsidR="09C89FFE">
        <w:rPr>
          <w:rFonts w:ascii="Calibri" w:hAnsi="Calibri" w:eastAsia="Calibri" w:cs="Calibri"/>
          <w:noProof w:val="0"/>
          <w:color w:val="374151"/>
          <w:sz w:val="24"/>
          <w:szCs w:val="24"/>
          <w:lang w:val="en-GB"/>
        </w:rPr>
        <w:t>both with lower and upper limb amputation</w:t>
      </w:r>
      <w:r w:rsidRPr="32B966B1" w:rsidR="2896EA72">
        <w:rPr>
          <w:rFonts w:ascii="Calibri" w:hAnsi="Calibri" w:eastAsia="Calibri" w:cs="Calibri"/>
          <w:noProof w:val="0"/>
          <w:color w:val="374151"/>
          <w:sz w:val="24"/>
          <w:szCs w:val="24"/>
          <w:lang w:val="en-GB"/>
        </w:rPr>
        <w:t>.</w:t>
      </w:r>
    </w:p>
    <w:p w:rsidR="32B966B1" w:rsidP="32B966B1" w:rsidRDefault="32B966B1" w14:paraId="694A1404" w14:textId="723A6EA4">
      <w:pPr>
        <w:jc w:val="both"/>
        <w:rPr>
          <w:rFonts w:ascii="Calibri" w:hAnsi="Calibri" w:eastAsia="Calibri" w:cs="Calibri"/>
          <w:noProof w:val="0"/>
          <w:color w:val="374151"/>
          <w:sz w:val="24"/>
          <w:szCs w:val="24"/>
          <w:lang w:val="en-GB"/>
        </w:rPr>
      </w:pPr>
    </w:p>
    <w:p w:rsidR="2896EA72" w:rsidP="32B966B1" w:rsidRDefault="2896EA72" w14:paraId="321F314A" w14:textId="2F1C77FA">
      <w:pPr>
        <w:jc w:val="both"/>
      </w:pPr>
      <w:r w:rsidRPr="32B966B1" w:rsidR="2896EA72">
        <w:rPr>
          <w:rFonts w:ascii="Calibri" w:hAnsi="Calibri" w:eastAsia="Calibri" w:cs="Calibri"/>
          <w:noProof w:val="0"/>
          <w:color w:val="374151"/>
          <w:sz w:val="24"/>
          <w:szCs w:val="24"/>
          <w:lang w:val="en-GB"/>
        </w:rPr>
        <w:t>This does not preclude the possibility of offering customized solutions when required by the patient’s anatomy or the complexity of the trauma. Through a partnership with Permedica Orthopaedics, a worldwide leader of orthopaedic implants that recently developed a business unit specialized in the design and manufacture of 3D printed implants, Osseointegration can provide customized solutions on demand.</w:t>
      </w:r>
    </w:p>
    <w:p w:rsidR="32B966B1" w:rsidP="32B966B1" w:rsidRDefault="32B966B1" w14:paraId="4A8C183C" w14:textId="2B53652F">
      <w:pPr>
        <w:jc w:val="both"/>
        <w:rPr>
          <w:rFonts w:ascii="Calibri" w:hAnsi="Calibri" w:eastAsia="Calibri" w:cs="Calibri"/>
          <w:noProof w:val="0"/>
          <w:color w:val="374151"/>
          <w:sz w:val="24"/>
          <w:szCs w:val="24"/>
          <w:lang w:val="en-GB"/>
        </w:rPr>
      </w:pPr>
    </w:p>
    <w:p w:rsidR="2896EA72" w:rsidP="32B966B1" w:rsidRDefault="2896EA72" w14:paraId="1987EA70" w14:textId="7A83A7EC">
      <w:pPr>
        <w:jc w:val="both"/>
        <w:rPr>
          <w:rFonts w:ascii="Calibri" w:hAnsi="Calibri" w:eastAsia="Calibri" w:cs="Calibri"/>
          <w:noProof w:val="0"/>
          <w:color w:val="374151"/>
          <w:sz w:val="24"/>
          <w:szCs w:val="24"/>
          <w:lang w:val="en-GB"/>
        </w:rPr>
      </w:pPr>
      <w:r w:rsidRPr="32B966B1" w:rsidR="2896EA72">
        <w:rPr>
          <w:rFonts w:ascii="Calibri" w:hAnsi="Calibri" w:eastAsia="Calibri" w:cs="Calibri"/>
          <w:noProof w:val="0"/>
          <w:color w:val="374151"/>
          <w:sz w:val="24"/>
          <w:szCs w:val="24"/>
          <w:lang w:val="en-GB"/>
        </w:rPr>
        <w:t xml:space="preserve">The designer of the </w:t>
      </w:r>
      <w:r w:rsidRPr="32B966B1" w:rsidR="2E268E2C">
        <w:rPr>
          <w:rFonts w:ascii="Calibri" w:hAnsi="Calibri" w:eastAsia="Calibri" w:cs="Calibri"/>
          <w:noProof w:val="0"/>
          <w:color w:val="374151"/>
          <w:sz w:val="24"/>
          <w:szCs w:val="24"/>
          <w:lang w:val="en-GB"/>
        </w:rPr>
        <w:t xml:space="preserve">OPL </w:t>
      </w:r>
      <w:r w:rsidRPr="32B966B1" w:rsidR="2896EA72">
        <w:rPr>
          <w:rFonts w:ascii="Calibri" w:hAnsi="Calibri" w:eastAsia="Calibri" w:cs="Calibri"/>
          <w:noProof w:val="0"/>
          <w:color w:val="374151"/>
          <w:sz w:val="24"/>
          <w:szCs w:val="24"/>
          <w:lang w:val="en-GB"/>
        </w:rPr>
        <w:t xml:space="preserve">prosthesis, Prof </w:t>
      </w:r>
      <w:r w:rsidRPr="32B966B1" w:rsidR="2896EA72">
        <w:rPr>
          <w:rFonts w:ascii="Calibri" w:hAnsi="Calibri" w:eastAsia="Calibri" w:cs="Calibri"/>
          <w:noProof w:val="0"/>
          <w:color w:val="374151"/>
          <w:sz w:val="24"/>
          <w:szCs w:val="24"/>
          <w:lang w:val="en-GB"/>
        </w:rPr>
        <w:t xml:space="preserve">Munjed Al </w:t>
      </w:r>
      <w:proofErr w:type="spellStart"/>
      <w:r w:rsidRPr="32B966B1" w:rsidR="2896EA72">
        <w:rPr>
          <w:rFonts w:ascii="Calibri" w:hAnsi="Calibri" w:eastAsia="Calibri" w:cs="Calibri"/>
          <w:noProof w:val="0"/>
          <w:color w:val="374151"/>
          <w:sz w:val="24"/>
          <w:szCs w:val="24"/>
          <w:lang w:val="en-GB"/>
        </w:rPr>
        <w:t>Muderis</w:t>
      </w:r>
      <w:proofErr w:type="spellEnd"/>
      <w:r w:rsidRPr="32B966B1" w:rsidR="2896EA72">
        <w:rPr>
          <w:rFonts w:ascii="Calibri" w:hAnsi="Calibri" w:eastAsia="Calibri" w:cs="Calibri"/>
          <w:noProof w:val="0"/>
          <w:color w:val="374151"/>
          <w:sz w:val="24"/>
          <w:szCs w:val="24"/>
          <w:lang w:val="en-GB"/>
        </w:rPr>
        <w:t xml:space="preserve">, said, “Although in our practice, we use customized prosthesis and appreciate the benefits, we acknowledge the need </w:t>
      </w:r>
      <w:r w:rsidRPr="32B966B1" w:rsidR="048646B2">
        <w:rPr>
          <w:rFonts w:ascii="Calibri" w:hAnsi="Calibri" w:eastAsia="Calibri" w:cs="Calibri"/>
          <w:noProof w:val="0"/>
          <w:color w:val="374151"/>
          <w:sz w:val="24"/>
          <w:szCs w:val="24"/>
          <w:lang w:val="en-GB"/>
        </w:rPr>
        <w:t>for solutions</w:t>
      </w:r>
      <w:r w:rsidRPr="32B966B1" w:rsidR="2896EA72">
        <w:rPr>
          <w:rFonts w:ascii="Calibri" w:hAnsi="Calibri" w:eastAsia="Calibri" w:cs="Calibri"/>
          <w:noProof w:val="0"/>
          <w:color w:val="374151"/>
          <w:sz w:val="24"/>
          <w:szCs w:val="24"/>
          <w:lang w:val="en-GB"/>
        </w:rPr>
        <w:t xml:space="preserve"> </w:t>
      </w:r>
      <w:r w:rsidRPr="32B966B1" w:rsidR="170788BE">
        <w:rPr>
          <w:rFonts w:ascii="Calibri" w:hAnsi="Calibri" w:eastAsia="Calibri" w:cs="Calibri"/>
          <w:noProof w:val="0"/>
          <w:color w:val="374151"/>
          <w:sz w:val="24"/>
          <w:szCs w:val="24"/>
          <w:lang w:val="en-GB"/>
        </w:rPr>
        <w:t>that avoid</w:t>
      </w:r>
      <w:r w:rsidRPr="32B966B1" w:rsidR="2896EA72">
        <w:rPr>
          <w:rFonts w:ascii="Calibri" w:hAnsi="Calibri" w:eastAsia="Calibri" w:cs="Calibri"/>
          <w:noProof w:val="0"/>
          <w:color w:val="374151"/>
          <w:sz w:val="24"/>
          <w:szCs w:val="24"/>
          <w:lang w:val="en-GB"/>
        </w:rPr>
        <w:t xml:space="preserve"> further costs for</w:t>
      </w:r>
      <w:r w:rsidRPr="32B966B1" w:rsidR="4ED41B93">
        <w:rPr>
          <w:rFonts w:ascii="Calibri" w:hAnsi="Calibri" w:eastAsia="Calibri" w:cs="Calibri"/>
          <w:noProof w:val="0"/>
          <w:color w:val="374151"/>
          <w:sz w:val="24"/>
          <w:szCs w:val="24"/>
          <w:lang w:val="en-GB"/>
        </w:rPr>
        <w:t xml:space="preserve"> amputated</w:t>
      </w:r>
      <w:r w:rsidRPr="32B966B1" w:rsidR="2896EA72">
        <w:rPr>
          <w:rFonts w:ascii="Calibri" w:hAnsi="Calibri" w:eastAsia="Calibri" w:cs="Calibri"/>
          <w:noProof w:val="0"/>
          <w:color w:val="374151"/>
          <w:sz w:val="24"/>
          <w:szCs w:val="24"/>
          <w:lang w:val="en-GB"/>
        </w:rPr>
        <w:t xml:space="preserve"> patients. The range of sizes of OPL, combined with a solid infrastructure to develop customized solutions when needed, is t</w:t>
      </w:r>
      <w:r w:rsidRPr="32B966B1" w:rsidR="2896EA72">
        <w:rPr>
          <w:rFonts w:ascii="Calibri" w:hAnsi="Calibri" w:eastAsia="Calibri" w:cs="Calibri"/>
          <w:noProof w:val="0"/>
          <w:color w:val="374151"/>
          <w:sz w:val="24"/>
          <w:szCs w:val="24"/>
          <w:lang w:val="en-GB"/>
        </w:rPr>
        <w:t xml:space="preserve">he </w:t>
      </w:r>
      <w:r w:rsidRPr="32B966B1" w:rsidR="2896EA72">
        <w:rPr>
          <w:rFonts w:ascii="Calibri" w:hAnsi="Calibri" w:eastAsia="Calibri" w:cs="Calibri"/>
          <w:noProof w:val="0"/>
          <w:color w:val="374151"/>
          <w:sz w:val="24"/>
          <w:szCs w:val="24"/>
          <w:lang w:val="en-GB"/>
        </w:rPr>
        <w:t>optimum</w:t>
      </w:r>
      <w:r w:rsidRPr="32B966B1" w:rsidR="2896EA72">
        <w:rPr>
          <w:rFonts w:ascii="Calibri" w:hAnsi="Calibri" w:eastAsia="Calibri" w:cs="Calibri"/>
          <w:noProof w:val="0"/>
          <w:color w:val="374151"/>
          <w:sz w:val="24"/>
          <w:szCs w:val="24"/>
          <w:lang w:val="en-GB"/>
        </w:rPr>
        <w:t xml:space="preserve"> approach to guarantee the </w:t>
      </w:r>
      <w:r w:rsidRPr="32B966B1" w:rsidR="420365BA">
        <w:rPr>
          <w:rFonts w:ascii="Calibri" w:hAnsi="Calibri" w:eastAsia="Calibri" w:cs="Calibri"/>
          <w:noProof w:val="0"/>
          <w:color w:val="374151"/>
          <w:sz w:val="24"/>
          <w:szCs w:val="24"/>
          <w:lang w:val="en-GB"/>
        </w:rPr>
        <w:t>most effective</w:t>
      </w:r>
      <w:r w:rsidRPr="32B966B1" w:rsidR="2896EA72">
        <w:rPr>
          <w:rFonts w:ascii="Calibri" w:hAnsi="Calibri" w:eastAsia="Calibri" w:cs="Calibri"/>
          <w:noProof w:val="0"/>
          <w:color w:val="374151"/>
          <w:sz w:val="24"/>
          <w:szCs w:val="24"/>
          <w:lang w:val="en-GB"/>
        </w:rPr>
        <w:t xml:space="preserve"> service to</w:t>
      </w:r>
      <w:r w:rsidRPr="32B966B1" w:rsidR="59D46277">
        <w:rPr>
          <w:rFonts w:ascii="Calibri" w:hAnsi="Calibri" w:eastAsia="Calibri" w:cs="Calibri"/>
          <w:noProof w:val="0"/>
          <w:color w:val="374151"/>
          <w:sz w:val="24"/>
          <w:szCs w:val="24"/>
          <w:lang w:val="en-GB"/>
        </w:rPr>
        <w:t xml:space="preserve"> our</w:t>
      </w:r>
      <w:r w:rsidRPr="32B966B1" w:rsidR="2896EA72">
        <w:rPr>
          <w:rFonts w:ascii="Calibri" w:hAnsi="Calibri" w:eastAsia="Calibri" w:cs="Calibri"/>
          <w:noProof w:val="0"/>
          <w:color w:val="374151"/>
          <w:sz w:val="24"/>
          <w:szCs w:val="24"/>
          <w:lang w:val="en-GB"/>
        </w:rPr>
        <w:t xml:space="preserve"> patients.”</w:t>
      </w:r>
    </w:p>
    <w:p w:rsidR="32B966B1" w:rsidP="32B966B1" w:rsidRDefault="32B966B1" w14:paraId="7E9F71F3" w14:textId="197A5D98">
      <w:pPr>
        <w:pStyle w:val="Normal"/>
        <w:spacing w:line="276" w:lineRule="auto"/>
        <w:jc w:val="both"/>
      </w:pPr>
    </w:p>
    <w:p w:rsidR="00815FF0" w:rsidP="00FF53D9" w:rsidRDefault="00815FF0" w14:paraId="215E1F55" w14:textId="32E4CE07">
      <w:pPr>
        <w:spacing w:line="276" w:lineRule="auto"/>
        <w:jc w:val="both"/>
        <w:rPr>
          <w:rFonts w:cstheme="minorHAnsi"/>
        </w:rPr>
      </w:pPr>
    </w:p>
    <w:p w:rsidRPr="00FF53D9" w:rsidR="00815FF0" w:rsidP="00FF53D9" w:rsidRDefault="00815FF0" w14:paraId="0EC09FB0" w14:textId="3A175262">
      <w:pPr>
        <w:spacing w:line="276" w:lineRule="auto"/>
        <w:jc w:val="both"/>
        <w:rPr>
          <w:rFonts w:cstheme="minorHAnsi"/>
        </w:rPr>
      </w:pPr>
      <w:r>
        <w:rPr>
          <w:rFonts w:cstheme="minorHAnsi"/>
        </w:rPr>
        <w:t>Ends</w:t>
      </w:r>
    </w:p>
    <w:p w:rsidRPr="0086207B" w:rsidR="00870E1C" w:rsidP="0015393E" w:rsidRDefault="00870E1C" w14:paraId="07A5E654" w14:textId="77777777">
      <w:pPr>
        <w:spacing w:line="276" w:lineRule="auto"/>
        <w:jc w:val="both"/>
      </w:pPr>
    </w:p>
    <w:sectPr w:rsidRPr="0086207B" w:rsidR="00870E1C" w:rsidSect="008867BA">
      <w:pgSz w:w="11906" w:h="16838" w:orient="portrait"/>
      <w:pgMar w:top="1440" w:right="1440" w:bottom="8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D2CFC"/>
    <w:multiLevelType w:val="hybridMultilevel"/>
    <w:tmpl w:val="191A7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D4"/>
    <w:rsid w:val="00010CA1"/>
    <w:rsid w:val="00013A11"/>
    <w:rsid w:val="00066360"/>
    <w:rsid w:val="00076B35"/>
    <w:rsid w:val="000D44D5"/>
    <w:rsid w:val="000E59EB"/>
    <w:rsid w:val="000F0291"/>
    <w:rsid w:val="001113B0"/>
    <w:rsid w:val="001404C1"/>
    <w:rsid w:val="0015393E"/>
    <w:rsid w:val="001571F5"/>
    <w:rsid w:val="00160714"/>
    <w:rsid w:val="00163B3C"/>
    <w:rsid w:val="0016576D"/>
    <w:rsid w:val="00181F8C"/>
    <w:rsid w:val="001A3615"/>
    <w:rsid w:val="001A7BB7"/>
    <w:rsid w:val="001A7E08"/>
    <w:rsid w:val="001B4E84"/>
    <w:rsid w:val="001B6740"/>
    <w:rsid w:val="001E312A"/>
    <w:rsid w:val="0020051B"/>
    <w:rsid w:val="0020218A"/>
    <w:rsid w:val="002266E3"/>
    <w:rsid w:val="00247B6F"/>
    <w:rsid w:val="00250E4F"/>
    <w:rsid w:val="00262AF0"/>
    <w:rsid w:val="00273062"/>
    <w:rsid w:val="002A1AFA"/>
    <w:rsid w:val="002B04AC"/>
    <w:rsid w:val="002D3F1E"/>
    <w:rsid w:val="002F44E2"/>
    <w:rsid w:val="00302573"/>
    <w:rsid w:val="00315EA1"/>
    <w:rsid w:val="00317512"/>
    <w:rsid w:val="003221F2"/>
    <w:rsid w:val="0032604B"/>
    <w:rsid w:val="003273E6"/>
    <w:rsid w:val="00336479"/>
    <w:rsid w:val="00341D5F"/>
    <w:rsid w:val="00350A45"/>
    <w:rsid w:val="0036085A"/>
    <w:rsid w:val="00366226"/>
    <w:rsid w:val="003A522D"/>
    <w:rsid w:val="003A73D0"/>
    <w:rsid w:val="003B5B56"/>
    <w:rsid w:val="003F0AFB"/>
    <w:rsid w:val="003F12A3"/>
    <w:rsid w:val="003F579D"/>
    <w:rsid w:val="00407C90"/>
    <w:rsid w:val="00417F62"/>
    <w:rsid w:val="00423906"/>
    <w:rsid w:val="0045529C"/>
    <w:rsid w:val="00483A4B"/>
    <w:rsid w:val="004D44DC"/>
    <w:rsid w:val="005147D4"/>
    <w:rsid w:val="00517A22"/>
    <w:rsid w:val="00527424"/>
    <w:rsid w:val="00546C67"/>
    <w:rsid w:val="00566456"/>
    <w:rsid w:val="005714E8"/>
    <w:rsid w:val="00572E9E"/>
    <w:rsid w:val="00593218"/>
    <w:rsid w:val="00596917"/>
    <w:rsid w:val="00596A92"/>
    <w:rsid w:val="005A3ED8"/>
    <w:rsid w:val="005F29C4"/>
    <w:rsid w:val="00605950"/>
    <w:rsid w:val="006720F7"/>
    <w:rsid w:val="00682487"/>
    <w:rsid w:val="006909F0"/>
    <w:rsid w:val="006A2889"/>
    <w:rsid w:val="006A7C94"/>
    <w:rsid w:val="006B550C"/>
    <w:rsid w:val="00707711"/>
    <w:rsid w:val="007249A3"/>
    <w:rsid w:val="0073131F"/>
    <w:rsid w:val="007323AF"/>
    <w:rsid w:val="00756792"/>
    <w:rsid w:val="00760607"/>
    <w:rsid w:val="007E2E71"/>
    <w:rsid w:val="007F6BAA"/>
    <w:rsid w:val="00807C88"/>
    <w:rsid w:val="0081061E"/>
    <w:rsid w:val="00814A17"/>
    <w:rsid w:val="00815FF0"/>
    <w:rsid w:val="00831C91"/>
    <w:rsid w:val="00840E4F"/>
    <w:rsid w:val="0086207B"/>
    <w:rsid w:val="00865B08"/>
    <w:rsid w:val="00870E1C"/>
    <w:rsid w:val="008713F9"/>
    <w:rsid w:val="008867BA"/>
    <w:rsid w:val="00891E9D"/>
    <w:rsid w:val="008C5AF4"/>
    <w:rsid w:val="008D11FE"/>
    <w:rsid w:val="008E4D63"/>
    <w:rsid w:val="008F2565"/>
    <w:rsid w:val="00953673"/>
    <w:rsid w:val="009819C5"/>
    <w:rsid w:val="009A0393"/>
    <w:rsid w:val="009D0054"/>
    <w:rsid w:val="009D1C1B"/>
    <w:rsid w:val="00A019E3"/>
    <w:rsid w:val="00A120AC"/>
    <w:rsid w:val="00A17B7D"/>
    <w:rsid w:val="00A22DBD"/>
    <w:rsid w:val="00A244AC"/>
    <w:rsid w:val="00A41649"/>
    <w:rsid w:val="00A55BF2"/>
    <w:rsid w:val="00A7626F"/>
    <w:rsid w:val="00A90D8D"/>
    <w:rsid w:val="00A91786"/>
    <w:rsid w:val="00A97BC3"/>
    <w:rsid w:val="00AA7EBA"/>
    <w:rsid w:val="00AB53BE"/>
    <w:rsid w:val="00AB7966"/>
    <w:rsid w:val="00AE1353"/>
    <w:rsid w:val="00AE7218"/>
    <w:rsid w:val="00B00B13"/>
    <w:rsid w:val="00B1430D"/>
    <w:rsid w:val="00B16944"/>
    <w:rsid w:val="00B258A3"/>
    <w:rsid w:val="00B364B0"/>
    <w:rsid w:val="00B36539"/>
    <w:rsid w:val="00B37FE1"/>
    <w:rsid w:val="00B41C15"/>
    <w:rsid w:val="00B858BF"/>
    <w:rsid w:val="00BA2F84"/>
    <w:rsid w:val="00BB5BBE"/>
    <w:rsid w:val="00BB7216"/>
    <w:rsid w:val="00BD22FA"/>
    <w:rsid w:val="00BE5CFC"/>
    <w:rsid w:val="00C03FF8"/>
    <w:rsid w:val="00C10AF3"/>
    <w:rsid w:val="00C31EEC"/>
    <w:rsid w:val="00C36F7B"/>
    <w:rsid w:val="00C46783"/>
    <w:rsid w:val="00C51051"/>
    <w:rsid w:val="00C57820"/>
    <w:rsid w:val="00C67C82"/>
    <w:rsid w:val="00C73447"/>
    <w:rsid w:val="00C8782F"/>
    <w:rsid w:val="00C94D5C"/>
    <w:rsid w:val="00C95595"/>
    <w:rsid w:val="00CB1998"/>
    <w:rsid w:val="00CC5B0D"/>
    <w:rsid w:val="00CD1227"/>
    <w:rsid w:val="00D30CDA"/>
    <w:rsid w:val="00D55CB2"/>
    <w:rsid w:val="00D6052E"/>
    <w:rsid w:val="00D757D9"/>
    <w:rsid w:val="00D83586"/>
    <w:rsid w:val="00D96F46"/>
    <w:rsid w:val="00DB067C"/>
    <w:rsid w:val="00DF0DF4"/>
    <w:rsid w:val="00E00452"/>
    <w:rsid w:val="00E073F9"/>
    <w:rsid w:val="00E100C3"/>
    <w:rsid w:val="00E129F4"/>
    <w:rsid w:val="00E66A50"/>
    <w:rsid w:val="00E75813"/>
    <w:rsid w:val="00E842D4"/>
    <w:rsid w:val="00E85D6A"/>
    <w:rsid w:val="00E86DE1"/>
    <w:rsid w:val="00E977F0"/>
    <w:rsid w:val="00EA67CF"/>
    <w:rsid w:val="00EB459E"/>
    <w:rsid w:val="00EB53CE"/>
    <w:rsid w:val="00EB60E3"/>
    <w:rsid w:val="00ED013C"/>
    <w:rsid w:val="00EF493D"/>
    <w:rsid w:val="00F05002"/>
    <w:rsid w:val="00F21EDF"/>
    <w:rsid w:val="00F2624D"/>
    <w:rsid w:val="00F35FFA"/>
    <w:rsid w:val="00F4675E"/>
    <w:rsid w:val="00F81647"/>
    <w:rsid w:val="00FA383E"/>
    <w:rsid w:val="00FA63F2"/>
    <w:rsid w:val="00FE6622"/>
    <w:rsid w:val="00FF0740"/>
    <w:rsid w:val="00FF53D9"/>
    <w:rsid w:val="02440984"/>
    <w:rsid w:val="03DFD9E5"/>
    <w:rsid w:val="048646B2"/>
    <w:rsid w:val="091C5EF0"/>
    <w:rsid w:val="09C89FFE"/>
    <w:rsid w:val="133123CB"/>
    <w:rsid w:val="162B3AF5"/>
    <w:rsid w:val="170788BE"/>
    <w:rsid w:val="1D88CCF4"/>
    <w:rsid w:val="1EE647CE"/>
    <w:rsid w:val="221DE890"/>
    <w:rsid w:val="23B9B8F1"/>
    <w:rsid w:val="268825B8"/>
    <w:rsid w:val="26F159B3"/>
    <w:rsid w:val="2896EA72"/>
    <w:rsid w:val="2BC4CAD6"/>
    <w:rsid w:val="2E268E2C"/>
    <w:rsid w:val="2EFC6B98"/>
    <w:rsid w:val="311D9650"/>
    <w:rsid w:val="32340C5A"/>
    <w:rsid w:val="32B966B1"/>
    <w:rsid w:val="3A41C338"/>
    <w:rsid w:val="3E515997"/>
    <w:rsid w:val="4027ABD8"/>
    <w:rsid w:val="4188FA59"/>
    <w:rsid w:val="420365BA"/>
    <w:rsid w:val="420E54B0"/>
    <w:rsid w:val="4353DA7D"/>
    <w:rsid w:val="486D852F"/>
    <w:rsid w:val="49940C3E"/>
    <w:rsid w:val="4B0A989B"/>
    <w:rsid w:val="4E6F6AE7"/>
    <w:rsid w:val="4ED41B93"/>
    <w:rsid w:val="4F9C6E05"/>
    <w:rsid w:val="50034DC2"/>
    <w:rsid w:val="51A1524E"/>
    <w:rsid w:val="51DEEB0E"/>
    <w:rsid w:val="52BAE66A"/>
    <w:rsid w:val="589BA784"/>
    <w:rsid w:val="59D46277"/>
    <w:rsid w:val="5A3777E5"/>
    <w:rsid w:val="5B4DEDEF"/>
    <w:rsid w:val="5BD34846"/>
    <w:rsid w:val="5C61C8B0"/>
    <w:rsid w:val="5CD59354"/>
    <w:rsid w:val="5D6F18A7"/>
    <w:rsid w:val="61BD2F73"/>
    <w:rsid w:val="6358FFD4"/>
    <w:rsid w:val="6C7FDA00"/>
    <w:rsid w:val="6E1BAA61"/>
    <w:rsid w:val="6E6FB118"/>
    <w:rsid w:val="6FE84A13"/>
    <w:rsid w:val="71121D72"/>
    <w:rsid w:val="7E80D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905292"/>
  <w15:chartTrackingRefBased/>
  <w15:docId w15:val="{9B132FF0-30D2-E744-9791-E2483954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2624D"/>
    <w:pPr>
      <w:spacing w:before="100" w:beforeAutospacing="1" w:after="100" w:afterAutospacing="1"/>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147D4"/>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5147D4"/>
    <w:rPr>
      <w:color w:val="0000FF"/>
      <w:u w:val="single"/>
    </w:rPr>
  </w:style>
  <w:style w:type="paragraph" w:styleId="drop-cap" w:customStyle="1">
    <w:name w:val="drop-cap"/>
    <w:basedOn w:val="Normal"/>
    <w:rsid w:val="00870E1C"/>
    <w:pPr>
      <w:spacing w:before="100" w:beforeAutospacing="1" w:after="100" w:afterAutospacing="1"/>
    </w:pPr>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870E1C"/>
    <w:rPr>
      <w:color w:val="954F72" w:themeColor="followedHyperlink"/>
      <w:u w:val="single"/>
    </w:rPr>
  </w:style>
  <w:style w:type="character" w:styleId="Heading2Char" w:customStyle="1">
    <w:name w:val="Heading 2 Char"/>
    <w:basedOn w:val="DefaultParagraphFont"/>
    <w:link w:val="Heading2"/>
    <w:uiPriority w:val="9"/>
    <w:rsid w:val="00F2624D"/>
    <w:rPr>
      <w:rFonts w:ascii="Times New Roman" w:hAnsi="Times New Roman" w:eastAsia="Times New Roman" w:cs="Times New Roman"/>
      <w:b/>
      <w:bCs/>
      <w:sz w:val="36"/>
      <w:szCs w:val="36"/>
      <w:lang w:eastAsia="en-GB"/>
    </w:rPr>
  </w:style>
  <w:style w:type="character" w:styleId="UnresolvedMention">
    <w:name w:val="Unresolved Mention"/>
    <w:basedOn w:val="DefaultParagraphFont"/>
    <w:uiPriority w:val="99"/>
    <w:semiHidden/>
    <w:unhideWhenUsed/>
    <w:rsid w:val="00F2624D"/>
    <w:rPr>
      <w:color w:val="605E5C"/>
      <w:shd w:val="clear" w:color="auto" w:fill="E1DFDD"/>
    </w:rPr>
  </w:style>
  <w:style w:type="character" w:styleId="CommentReference">
    <w:name w:val="annotation reference"/>
    <w:basedOn w:val="DefaultParagraphFont"/>
    <w:uiPriority w:val="99"/>
    <w:semiHidden/>
    <w:unhideWhenUsed/>
    <w:rsid w:val="00EB53CE"/>
    <w:rPr>
      <w:sz w:val="16"/>
      <w:szCs w:val="16"/>
    </w:rPr>
  </w:style>
  <w:style w:type="paragraph" w:styleId="CommentText">
    <w:name w:val="annotation text"/>
    <w:basedOn w:val="Normal"/>
    <w:link w:val="CommentTextChar"/>
    <w:uiPriority w:val="99"/>
    <w:semiHidden/>
    <w:unhideWhenUsed/>
    <w:rsid w:val="00EB53CE"/>
    <w:rPr>
      <w:sz w:val="20"/>
      <w:szCs w:val="20"/>
    </w:rPr>
  </w:style>
  <w:style w:type="character" w:styleId="CommentTextChar" w:customStyle="1">
    <w:name w:val="Comment Text Char"/>
    <w:basedOn w:val="DefaultParagraphFont"/>
    <w:link w:val="CommentText"/>
    <w:uiPriority w:val="99"/>
    <w:semiHidden/>
    <w:rsid w:val="00EB53CE"/>
    <w:rPr>
      <w:sz w:val="20"/>
      <w:szCs w:val="20"/>
    </w:rPr>
  </w:style>
  <w:style w:type="paragraph" w:styleId="CommentSubject">
    <w:name w:val="annotation subject"/>
    <w:basedOn w:val="CommentText"/>
    <w:next w:val="CommentText"/>
    <w:link w:val="CommentSubjectChar"/>
    <w:uiPriority w:val="99"/>
    <w:semiHidden/>
    <w:unhideWhenUsed/>
    <w:rsid w:val="00EB53CE"/>
    <w:rPr>
      <w:b/>
      <w:bCs/>
    </w:rPr>
  </w:style>
  <w:style w:type="character" w:styleId="CommentSubjectChar" w:customStyle="1">
    <w:name w:val="Comment Subject Char"/>
    <w:basedOn w:val="CommentTextChar"/>
    <w:link w:val="CommentSubject"/>
    <w:uiPriority w:val="99"/>
    <w:semiHidden/>
    <w:rsid w:val="00EB53CE"/>
    <w:rPr>
      <w:b/>
      <w:bCs/>
      <w:sz w:val="20"/>
      <w:szCs w:val="20"/>
    </w:rPr>
  </w:style>
  <w:style w:type="character" w:styleId="apple-converted-space" w:customStyle="1">
    <w:name w:val="apple-converted-space"/>
    <w:basedOn w:val="DefaultParagraphFont"/>
    <w:rsid w:val="009D1C1B"/>
  </w:style>
  <w:style w:type="paragraph" w:styleId="ListParagraph">
    <w:name w:val="List Paragraph"/>
    <w:basedOn w:val="Normal"/>
    <w:uiPriority w:val="34"/>
    <w:qFormat/>
    <w:rsid w:val="00483A4B"/>
    <w:pPr>
      <w:ind w:left="720"/>
      <w:contextualSpacing/>
    </w:pPr>
  </w:style>
  <w:style w:type="paragraph" w:styleId="Revision">
    <w:name w:val="Revision"/>
    <w:hidden/>
    <w:uiPriority w:val="99"/>
    <w:semiHidden/>
    <w:rsid w:val="009D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3712">
      <w:bodyDiv w:val="1"/>
      <w:marLeft w:val="0"/>
      <w:marRight w:val="0"/>
      <w:marTop w:val="0"/>
      <w:marBottom w:val="0"/>
      <w:divBdr>
        <w:top w:val="none" w:sz="0" w:space="0" w:color="auto"/>
        <w:left w:val="none" w:sz="0" w:space="0" w:color="auto"/>
        <w:bottom w:val="none" w:sz="0" w:space="0" w:color="auto"/>
        <w:right w:val="none" w:sz="0" w:space="0" w:color="auto"/>
      </w:divBdr>
    </w:div>
    <w:div w:id="198592871">
      <w:bodyDiv w:val="1"/>
      <w:marLeft w:val="0"/>
      <w:marRight w:val="0"/>
      <w:marTop w:val="0"/>
      <w:marBottom w:val="0"/>
      <w:divBdr>
        <w:top w:val="none" w:sz="0" w:space="0" w:color="auto"/>
        <w:left w:val="none" w:sz="0" w:space="0" w:color="auto"/>
        <w:bottom w:val="none" w:sz="0" w:space="0" w:color="auto"/>
        <w:right w:val="none" w:sz="0" w:space="0" w:color="auto"/>
      </w:divBdr>
      <w:divsChild>
        <w:div w:id="1464689451">
          <w:marLeft w:val="0"/>
          <w:marRight w:val="0"/>
          <w:marTop w:val="0"/>
          <w:marBottom w:val="0"/>
          <w:divBdr>
            <w:top w:val="none" w:sz="0" w:space="0" w:color="auto"/>
            <w:left w:val="none" w:sz="0" w:space="0" w:color="auto"/>
            <w:bottom w:val="none" w:sz="0" w:space="0" w:color="auto"/>
            <w:right w:val="none" w:sz="0" w:space="0" w:color="auto"/>
          </w:divBdr>
        </w:div>
      </w:divsChild>
    </w:div>
    <w:div w:id="492336651">
      <w:bodyDiv w:val="1"/>
      <w:marLeft w:val="0"/>
      <w:marRight w:val="0"/>
      <w:marTop w:val="0"/>
      <w:marBottom w:val="0"/>
      <w:divBdr>
        <w:top w:val="none" w:sz="0" w:space="0" w:color="auto"/>
        <w:left w:val="none" w:sz="0" w:space="0" w:color="auto"/>
        <w:bottom w:val="none" w:sz="0" w:space="0" w:color="auto"/>
        <w:right w:val="none" w:sz="0" w:space="0" w:color="auto"/>
      </w:divBdr>
      <w:divsChild>
        <w:div w:id="891699822">
          <w:marLeft w:val="0"/>
          <w:marRight w:val="0"/>
          <w:marTop w:val="0"/>
          <w:marBottom w:val="0"/>
          <w:divBdr>
            <w:top w:val="none" w:sz="0" w:space="0" w:color="auto"/>
            <w:left w:val="none" w:sz="0" w:space="0" w:color="auto"/>
            <w:bottom w:val="none" w:sz="0" w:space="0" w:color="auto"/>
            <w:right w:val="none" w:sz="0" w:space="0" w:color="auto"/>
          </w:divBdr>
        </w:div>
      </w:divsChild>
    </w:div>
    <w:div w:id="1015304687">
      <w:bodyDiv w:val="1"/>
      <w:marLeft w:val="0"/>
      <w:marRight w:val="0"/>
      <w:marTop w:val="0"/>
      <w:marBottom w:val="0"/>
      <w:divBdr>
        <w:top w:val="none" w:sz="0" w:space="0" w:color="auto"/>
        <w:left w:val="none" w:sz="0" w:space="0" w:color="auto"/>
        <w:bottom w:val="none" w:sz="0" w:space="0" w:color="auto"/>
        <w:right w:val="none" w:sz="0" w:space="0" w:color="auto"/>
      </w:divBdr>
      <w:divsChild>
        <w:div w:id="1148863077">
          <w:marLeft w:val="0"/>
          <w:marRight w:val="0"/>
          <w:marTop w:val="0"/>
          <w:marBottom w:val="750"/>
          <w:divBdr>
            <w:top w:val="none" w:sz="0" w:space="0" w:color="auto"/>
            <w:left w:val="none" w:sz="0" w:space="0" w:color="auto"/>
            <w:bottom w:val="none" w:sz="0" w:space="0" w:color="auto"/>
            <w:right w:val="none" w:sz="0" w:space="0" w:color="auto"/>
          </w:divBdr>
          <w:divsChild>
            <w:div w:id="82720660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23436874">
      <w:bodyDiv w:val="1"/>
      <w:marLeft w:val="0"/>
      <w:marRight w:val="0"/>
      <w:marTop w:val="0"/>
      <w:marBottom w:val="0"/>
      <w:divBdr>
        <w:top w:val="none" w:sz="0" w:space="0" w:color="auto"/>
        <w:left w:val="none" w:sz="0" w:space="0" w:color="auto"/>
        <w:bottom w:val="none" w:sz="0" w:space="0" w:color="auto"/>
        <w:right w:val="none" w:sz="0" w:space="0" w:color="auto"/>
      </w:divBdr>
    </w:div>
    <w:div w:id="1372920247">
      <w:bodyDiv w:val="1"/>
      <w:marLeft w:val="0"/>
      <w:marRight w:val="0"/>
      <w:marTop w:val="0"/>
      <w:marBottom w:val="0"/>
      <w:divBdr>
        <w:top w:val="none" w:sz="0" w:space="0" w:color="auto"/>
        <w:left w:val="none" w:sz="0" w:space="0" w:color="auto"/>
        <w:bottom w:val="none" w:sz="0" w:space="0" w:color="auto"/>
        <w:right w:val="none" w:sz="0" w:space="0" w:color="auto"/>
      </w:divBdr>
      <w:divsChild>
        <w:div w:id="2086760288">
          <w:marLeft w:val="0"/>
          <w:marRight w:val="0"/>
          <w:marTop w:val="0"/>
          <w:marBottom w:val="0"/>
          <w:divBdr>
            <w:top w:val="none" w:sz="0" w:space="0" w:color="auto"/>
            <w:left w:val="none" w:sz="0" w:space="0" w:color="auto"/>
            <w:bottom w:val="none" w:sz="0" w:space="0" w:color="auto"/>
            <w:right w:val="none" w:sz="0" w:space="0" w:color="auto"/>
          </w:divBdr>
        </w:div>
      </w:divsChild>
    </w:div>
    <w:div w:id="1569457511">
      <w:bodyDiv w:val="1"/>
      <w:marLeft w:val="0"/>
      <w:marRight w:val="0"/>
      <w:marTop w:val="0"/>
      <w:marBottom w:val="0"/>
      <w:divBdr>
        <w:top w:val="none" w:sz="0" w:space="0" w:color="auto"/>
        <w:left w:val="none" w:sz="0" w:space="0" w:color="auto"/>
        <w:bottom w:val="none" w:sz="0" w:space="0" w:color="auto"/>
        <w:right w:val="none" w:sz="0" w:space="0" w:color="auto"/>
      </w:divBdr>
      <w:divsChild>
        <w:div w:id="1516504220">
          <w:marLeft w:val="0"/>
          <w:marRight w:val="0"/>
          <w:marTop w:val="0"/>
          <w:marBottom w:val="750"/>
          <w:divBdr>
            <w:top w:val="none" w:sz="0" w:space="0" w:color="auto"/>
            <w:left w:val="none" w:sz="0" w:space="0" w:color="auto"/>
            <w:bottom w:val="none" w:sz="0" w:space="0" w:color="auto"/>
            <w:right w:val="none" w:sz="0" w:space="0" w:color="auto"/>
          </w:divBdr>
          <w:divsChild>
            <w:div w:id="4411888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712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s://www.medicaldevice-network.com/comment/orthopaedic-devices-market-2023/" TargetMode="External" Id="Rb19ea3a102d9417b" /><Relationship Type="http://schemas.openxmlformats.org/officeDocument/2006/relationships/hyperlink" Target="https://www.medicaldevice-network.com/data-insights/innovators-customised-prostheses-3d-printing-medical-devices/" TargetMode="External" Id="R375b533e04d94d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5B7BF83EAEC46BED55599F82A4A92" ma:contentTypeVersion="14" ma:contentTypeDescription="Create a new document." ma:contentTypeScope="" ma:versionID="3d1fea65388de748df519c85d1d70363">
  <xsd:schema xmlns:xsd="http://www.w3.org/2001/XMLSchema" xmlns:xs="http://www.w3.org/2001/XMLSchema" xmlns:p="http://schemas.microsoft.com/office/2006/metadata/properties" xmlns:ns2="1406c8c3-7be6-4df5-b82e-df45bf5059db" xmlns:ns3="46795261-3a92-40a0-b48a-55c50566a829" targetNamespace="http://schemas.microsoft.com/office/2006/metadata/properties" ma:root="true" ma:fieldsID="f7fc4fd607c6350988d01d92d4ddb360" ns2:_="" ns3:_="">
    <xsd:import namespace="1406c8c3-7be6-4df5-b82e-df45bf5059db"/>
    <xsd:import namespace="46795261-3a92-40a0-b48a-55c50566a8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Thumbnai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c8c3-7be6-4df5-b82e-df45bf505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98590c-ace8-4cd6-99d5-8ad4014002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humbnail" ma:index="18" nillable="true" ma:displayName="Thumbnail" ma:format="Thumbnail" ma:internalName="Thumbnail">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95261-3a92-40a0-b48a-55c50566a8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a4c69d-59e4-47a0-94b4-8e8543fa9eb5}" ma:internalName="TaxCatchAll" ma:showField="CatchAllData" ma:web="46795261-3a92-40a0-b48a-55c50566a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1406c8c3-7be6-4df5-b82e-df45bf5059db" xsi:nil="true"/>
    <TaxCatchAll xmlns="46795261-3a92-40a0-b48a-55c50566a829" xsi:nil="true"/>
    <lcf76f155ced4ddcb4097134ff3c332f xmlns="1406c8c3-7be6-4df5-b82e-df45bf5059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C3430-299F-4741-AEB6-0C7AA09894DB}"/>
</file>

<file path=customXml/itemProps2.xml><?xml version="1.0" encoding="utf-8"?>
<ds:datastoreItem xmlns:ds="http://schemas.openxmlformats.org/officeDocument/2006/customXml" ds:itemID="{EB463C5D-8240-42F6-AED8-1DDA1B1A8EC7}"/>
</file>

<file path=customXml/itemProps3.xml><?xml version="1.0" encoding="utf-8"?>
<ds:datastoreItem xmlns:ds="http://schemas.openxmlformats.org/officeDocument/2006/customXml" ds:itemID="{DD6979AA-CA45-43AC-8923-0A99909EC1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Annalisa Ernica</dc:creator>
  <keywords/>
  <dc:description/>
  <lastModifiedBy>Mark Harris</lastModifiedBy>
  <revision>66</revision>
  <dcterms:created xsi:type="dcterms:W3CDTF">2023-02-06T14:49:00.0000000Z</dcterms:created>
  <dcterms:modified xsi:type="dcterms:W3CDTF">2023-02-22T16:20:13.7252511Z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0x0101007645B7BF83EAEC46BED55599F82A4A92</vt:lpwstr>
  </property>
  <property fmtid="{D5CDD505-2E9C-101B-9397-08002B2CF9AE}" pid="3" name="MediaServiceImageTags">
    <vt:lpwstr/>
  </property>
</Properties>
</file>