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FE" w:rsidRPr="00744132" w:rsidRDefault="002A53FE" w:rsidP="00744132">
      <w:pPr>
        <w:spacing w:line="360" w:lineRule="auto"/>
        <w:rPr>
          <w:rFonts w:ascii="Times New Roman" w:hAnsi="Times New Roman" w:cs="Times New Roman"/>
          <w:b/>
          <w:sz w:val="28"/>
          <w:szCs w:val="28"/>
          <w:lang w:val="en-US"/>
        </w:rPr>
      </w:pPr>
      <w:r w:rsidRPr="00744132">
        <w:rPr>
          <w:rFonts w:ascii="Times New Roman" w:hAnsi="Times New Roman" w:cs="Times New Roman"/>
          <w:b/>
          <w:sz w:val="28"/>
          <w:szCs w:val="28"/>
        </w:rPr>
        <w:t>The Construction Vertical to catalyse the Ceramic Tiles Market at a CAGR of 7.2% in the forecast period 2022-32</w:t>
      </w:r>
      <w:r w:rsidRPr="00744132">
        <w:rPr>
          <w:rFonts w:ascii="Times New Roman" w:hAnsi="Times New Roman" w:cs="Times New Roman"/>
          <w:b/>
          <w:sz w:val="28"/>
          <w:szCs w:val="28"/>
        </w:rPr>
        <w:t xml:space="preserve"> | </w:t>
      </w:r>
      <w:r w:rsidRPr="00744132">
        <w:rPr>
          <w:rFonts w:ascii="Times New Roman" w:hAnsi="Times New Roman" w:cs="Times New Roman"/>
          <w:b/>
          <w:sz w:val="28"/>
          <w:szCs w:val="28"/>
          <w:lang w:val="en-US"/>
        </w:rPr>
        <w:t>Future Market Insights, Inc.</w:t>
      </w:r>
    </w:p>
    <w:p w:rsidR="002A53FE" w:rsidRPr="00744132" w:rsidRDefault="002A53FE" w:rsidP="00744132">
      <w:pPr>
        <w:spacing w:line="360" w:lineRule="auto"/>
        <w:rPr>
          <w:rFonts w:ascii="Times New Roman" w:hAnsi="Times New Roman" w:cs="Times New Roman"/>
          <w:b/>
          <w:sz w:val="28"/>
          <w:szCs w:val="28"/>
        </w:rPr>
      </w:pPr>
      <w:r w:rsidRPr="00744132">
        <w:rPr>
          <w:rFonts w:ascii="Times New Roman" w:hAnsi="Times New Roman" w:cs="Times New Roman"/>
          <w:b/>
          <w:sz w:val="28"/>
          <w:szCs w:val="28"/>
        </w:rPr>
        <w:t>The ceramic tiles market in North America is also anticipated to boost at a significant CAGR of </w:t>
      </w:r>
      <w:r w:rsidRPr="00744132">
        <w:rPr>
          <w:rFonts w:ascii="Times New Roman" w:hAnsi="Times New Roman" w:cs="Times New Roman"/>
          <w:b/>
          <w:bCs/>
          <w:sz w:val="28"/>
          <w:szCs w:val="28"/>
        </w:rPr>
        <w:t>5.6%</w:t>
      </w:r>
      <w:r w:rsidRPr="00744132">
        <w:rPr>
          <w:rFonts w:ascii="Times New Roman" w:hAnsi="Times New Roman" w:cs="Times New Roman"/>
          <w:b/>
          <w:sz w:val="28"/>
          <w:szCs w:val="28"/>
        </w:rPr>
        <w:t> during the forecast timeline, owing to the region's increasing construction of residential and commercial buildings. </w:t>
      </w:r>
    </w:p>
    <w:p w:rsidR="002A53FE" w:rsidRPr="00744132"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b/>
          <w:sz w:val="28"/>
          <w:szCs w:val="28"/>
        </w:rPr>
        <w:t>NEWARK, Del:</w:t>
      </w:r>
      <w:r w:rsidRPr="00744132">
        <w:rPr>
          <w:rFonts w:ascii="Times New Roman" w:hAnsi="Times New Roman" w:cs="Times New Roman"/>
          <w:b/>
          <w:sz w:val="28"/>
          <w:szCs w:val="28"/>
        </w:rPr>
        <w:t xml:space="preserve"> </w:t>
      </w:r>
      <w:r w:rsidRPr="00744132">
        <w:rPr>
          <w:rFonts w:ascii="Times New Roman" w:hAnsi="Times New Roman" w:cs="Times New Roman"/>
          <w:sz w:val="28"/>
          <w:szCs w:val="28"/>
        </w:rPr>
        <w:t xml:space="preserve">The global </w:t>
      </w:r>
      <w:hyperlink r:id="rId5" w:history="1">
        <w:r w:rsidRPr="009935A5">
          <w:rPr>
            <w:rStyle w:val="Hyperlink"/>
            <w:rFonts w:ascii="Times New Roman" w:hAnsi="Times New Roman" w:cs="Times New Roman"/>
            <w:sz w:val="28"/>
            <w:szCs w:val="28"/>
          </w:rPr>
          <w:t>ceramic tiles market</w:t>
        </w:r>
      </w:hyperlink>
      <w:r w:rsidRPr="00744132">
        <w:rPr>
          <w:rFonts w:ascii="Times New Roman" w:hAnsi="Times New Roman" w:cs="Times New Roman"/>
          <w:sz w:val="28"/>
          <w:szCs w:val="28"/>
        </w:rPr>
        <w:t xml:space="preserve"> stood at US$ 84.8 </w:t>
      </w:r>
      <w:proofErr w:type="spellStart"/>
      <w:r w:rsidRPr="00744132">
        <w:rPr>
          <w:rFonts w:ascii="Times New Roman" w:hAnsi="Times New Roman" w:cs="Times New Roman"/>
          <w:sz w:val="28"/>
          <w:szCs w:val="28"/>
        </w:rPr>
        <w:t>Bn</w:t>
      </w:r>
      <w:proofErr w:type="spellEnd"/>
      <w:r w:rsidRPr="00744132">
        <w:rPr>
          <w:rFonts w:ascii="Times New Roman" w:hAnsi="Times New Roman" w:cs="Times New Roman"/>
          <w:sz w:val="28"/>
          <w:szCs w:val="28"/>
        </w:rPr>
        <w:t xml:space="preserve"> in the year 2021 and is expected to witness a CAGR of 7.2% between 2022 and 2032.</w:t>
      </w:r>
    </w:p>
    <w:p w:rsidR="002A53FE" w:rsidRPr="00744132"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The ceramic tiles market is basically driven by properties like being water-resistant, highly durable, aesthetic appeal, and having cracking resistance. Ceramic tiles are preferred at the time of restructuring as well as renovation of shops, houses, malls, and various other facilities. </w:t>
      </w:r>
    </w:p>
    <w:p w:rsidR="002A53FE" w:rsidRPr="00744132"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The latest trend on this count is that of digitally printed ceramic tiles. They are preferred due to intricate designs. As such, apart from aesthetic appeal, uniformity could be maintained in designs. These days, innovation has entered the interior décor part. Plus, they make way for scratch resistance, slip-resistance, and help in keeping bacteria at bay. European and North American countries are shelling out extra on improvement in appearance of floors and walls in office spaces and houses. </w:t>
      </w:r>
    </w:p>
    <w:p w:rsidR="002A53FE"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sz w:val="28"/>
          <w:szCs w:val="28"/>
        </w:rPr>
        <w:t>Ceramic tiles are also used to refurbish public recreational spaces, hospitals, schools, and public transport. Airports and railway stations are also being looked upon to have scope for improvement. These factors are expected to take the ceramic tiles market by storm in the forecast period.</w:t>
      </w:r>
    </w:p>
    <w:p w:rsidR="009935A5" w:rsidRPr="00744132" w:rsidRDefault="009935A5" w:rsidP="00744132">
      <w:pPr>
        <w:spacing w:line="360" w:lineRule="auto"/>
        <w:rPr>
          <w:rFonts w:ascii="Times New Roman" w:hAnsi="Times New Roman" w:cs="Times New Roman"/>
          <w:sz w:val="28"/>
          <w:szCs w:val="28"/>
        </w:rPr>
      </w:pPr>
      <w:r w:rsidRPr="009935A5">
        <w:rPr>
          <w:rFonts w:ascii="Times New Roman" w:hAnsi="Times New Roman" w:cs="Times New Roman"/>
          <w:b/>
          <w:sz w:val="28"/>
          <w:szCs w:val="28"/>
        </w:rPr>
        <w:t>Request Sample @</w:t>
      </w:r>
      <w:r w:rsidRPr="009935A5">
        <w:rPr>
          <w:rFonts w:ascii="Times New Roman" w:hAnsi="Times New Roman" w:cs="Times New Roman"/>
          <w:sz w:val="28"/>
          <w:szCs w:val="28"/>
        </w:rPr>
        <w:t xml:space="preserve"> </w:t>
      </w:r>
      <w:hyperlink r:id="rId6" w:history="1">
        <w:r w:rsidRPr="009935A5">
          <w:rPr>
            <w:rStyle w:val="Hyperlink"/>
            <w:rFonts w:ascii="Times New Roman" w:hAnsi="Times New Roman" w:cs="Times New Roman"/>
            <w:sz w:val="28"/>
            <w:szCs w:val="28"/>
          </w:rPr>
          <w:t>https://w</w:t>
        </w:r>
        <w:r w:rsidRPr="009935A5">
          <w:rPr>
            <w:rStyle w:val="Hyperlink"/>
            <w:rFonts w:ascii="Times New Roman" w:hAnsi="Times New Roman" w:cs="Times New Roman"/>
            <w:sz w:val="28"/>
            <w:szCs w:val="28"/>
          </w:rPr>
          <w:t>ww.futuremarketinsights.com/reports/sample/rep-gb-1669</w:t>
        </w:r>
      </w:hyperlink>
    </w:p>
    <w:p w:rsidR="002A53FE" w:rsidRPr="00744132"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sz w:val="28"/>
          <w:szCs w:val="28"/>
        </w:rPr>
        <w:lastRenderedPageBreak/>
        <w:t>At the same time, there are factors restraining the ceramic tiles market; like release of polluting elements like suspended dust particles, unburnt particles from fuels, smoke, paint and glaze spray particles, and aerosol particles into the atmosphere. Future Market Insights has walked through these facts with future perspectives in its latest market study entitled ‘Ceramic Tiles Market’.</w:t>
      </w:r>
    </w:p>
    <w:p w:rsidR="002A53FE" w:rsidRPr="00744132" w:rsidRDefault="002A53FE" w:rsidP="00744132">
      <w:pPr>
        <w:spacing w:line="360" w:lineRule="auto"/>
        <w:rPr>
          <w:rFonts w:ascii="Times New Roman" w:hAnsi="Times New Roman" w:cs="Times New Roman"/>
          <w:b/>
          <w:sz w:val="28"/>
          <w:szCs w:val="28"/>
        </w:rPr>
      </w:pPr>
      <w:r w:rsidRPr="00744132">
        <w:rPr>
          <w:rFonts w:ascii="Times New Roman" w:hAnsi="Times New Roman" w:cs="Times New Roman"/>
          <w:b/>
          <w:sz w:val="28"/>
          <w:szCs w:val="28"/>
        </w:rPr>
        <w:t>Key Takeaways from Ceramic Tiles Market</w:t>
      </w:r>
    </w:p>
    <w:p w:rsidR="002A53FE" w:rsidRPr="00744132" w:rsidRDefault="002A53FE" w:rsidP="00744132">
      <w:pPr>
        <w:pStyle w:val="ListParagraph"/>
        <w:numPr>
          <w:ilvl w:val="0"/>
          <w:numId w:val="3"/>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North America holds the largest market share due to various tiles manufacturers from Italy setting up their bases in the US. Plus, there is an utmost need to upgrade existing infrastructure. </w:t>
      </w:r>
    </w:p>
    <w:p w:rsidR="002A53FE" w:rsidRPr="00744132" w:rsidRDefault="002A53FE" w:rsidP="00744132">
      <w:pPr>
        <w:pStyle w:val="ListParagraph"/>
        <w:numPr>
          <w:ilvl w:val="0"/>
          <w:numId w:val="3"/>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LATAM is expected to grow with development in infrastructure activities all across. Brazil and Argentina lead from the front. </w:t>
      </w:r>
    </w:p>
    <w:p w:rsidR="002A53FE" w:rsidRPr="00744132" w:rsidRDefault="002A53FE" w:rsidP="00744132">
      <w:pPr>
        <w:pStyle w:val="ListParagraph"/>
        <w:numPr>
          <w:ilvl w:val="0"/>
          <w:numId w:val="3"/>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Europe is expected to witness moderate growth in the ceramic tiles market in the forecast period. This could be reasoned with customers increasingly engaging in renovation and replacement activities. </w:t>
      </w:r>
    </w:p>
    <w:p w:rsidR="002A53FE" w:rsidRPr="00744132" w:rsidRDefault="002A53FE" w:rsidP="00744132">
      <w:pPr>
        <w:pStyle w:val="ListParagraph"/>
        <w:numPr>
          <w:ilvl w:val="0"/>
          <w:numId w:val="3"/>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The Asia-Pacific is expected to grow at the fastest rate in the ceramic tiles market. This could be credited to booming building and construction sector. The other advantages include availability of cheap </w:t>
      </w:r>
      <w:proofErr w:type="spellStart"/>
      <w:r w:rsidRPr="00744132">
        <w:rPr>
          <w:rFonts w:ascii="Times New Roman" w:hAnsi="Times New Roman" w:cs="Times New Roman"/>
          <w:sz w:val="28"/>
          <w:szCs w:val="28"/>
        </w:rPr>
        <w:t>labor</w:t>
      </w:r>
      <w:proofErr w:type="spellEnd"/>
      <w:r w:rsidRPr="00744132">
        <w:rPr>
          <w:rFonts w:ascii="Times New Roman" w:hAnsi="Times New Roman" w:cs="Times New Roman"/>
          <w:sz w:val="28"/>
          <w:szCs w:val="28"/>
        </w:rPr>
        <w:t xml:space="preserve"> and raw materials in an aplomb.</w:t>
      </w:r>
    </w:p>
    <w:p w:rsidR="009935A5" w:rsidRDefault="009935A5" w:rsidP="0074413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Request Customization @ </w:t>
      </w:r>
      <w:hyperlink r:id="rId7" w:history="1">
        <w:r w:rsidRPr="009935A5">
          <w:rPr>
            <w:rStyle w:val="Hyperlink"/>
            <w:rFonts w:ascii="Times New Roman" w:hAnsi="Times New Roman" w:cs="Times New Roman"/>
            <w:sz w:val="28"/>
            <w:szCs w:val="28"/>
          </w:rPr>
          <w:t>https://www.futuremarketinsights.com/customization-available/rep-gb-1669</w:t>
        </w:r>
      </w:hyperlink>
    </w:p>
    <w:p w:rsidR="002A53FE" w:rsidRPr="00744132" w:rsidRDefault="002A53FE" w:rsidP="00744132">
      <w:pPr>
        <w:spacing w:line="360" w:lineRule="auto"/>
        <w:rPr>
          <w:rFonts w:ascii="Times New Roman" w:hAnsi="Times New Roman" w:cs="Times New Roman"/>
          <w:b/>
          <w:sz w:val="28"/>
          <w:szCs w:val="28"/>
        </w:rPr>
      </w:pPr>
      <w:r w:rsidRPr="00744132">
        <w:rPr>
          <w:rFonts w:ascii="Times New Roman" w:hAnsi="Times New Roman" w:cs="Times New Roman"/>
          <w:b/>
          <w:sz w:val="28"/>
          <w:szCs w:val="28"/>
        </w:rPr>
        <w:t>Competitive Analysis</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proofErr w:type="spellStart"/>
      <w:r w:rsidRPr="00744132">
        <w:rPr>
          <w:rFonts w:ascii="Times New Roman" w:hAnsi="Times New Roman" w:cs="Times New Roman"/>
          <w:sz w:val="28"/>
          <w:szCs w:val="28"/>
        </w:rPr>
        <w:t>Azizi</w:t>
      </w:r>
      <w:proofErr w:type="spellEnd"/>
      <w:r w:rsidRPr="00744132">
        <w:rPr>
          <w:rFonts w:ascii="Times New Roman" w:hAnsi="Times New Roman" w:cs="Times New Roman"/>
          <w:sz w:val="28"/>
          <w:szCs w:val="28"/>
        </w:rPr>
        <w:t xml:space="preserve"> Developments, in the year 2020, inked an agreement with RAK Ceramics for supplying wall and floor tiles, along with bathroom and kitchen fittings to cater to MBR waterfront project in Dubai (UAE). </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RAK Ceramics, in June 2021, entered into collaboration with </w:t>
      </w:r>
      <w:proofErr w:type="spellStart"/>
      <w:r w:rsidRPr="00744132">
        <w:rPr>
          <w:rFonts w:ascii="Times New Roman" w:hAnsi="Times New Roman" w:cs="Times New Roman"/>
          <w:sz w:val="28"/>
          <w:szCs w:val="28"/>
        </w:rPr>
        <w:t>Patrik</w:t>
      </w:r>
      <w:proofErr w:type="spellEnd"/>
      <w:r w:rsidRPr="00744132">
        <w:rPr>
          <w:rFonts w:ascii="Times New Roman" w:hAnsi="Times New Roman" w:cs="Times New Roman"/>
          <w:sz w:val="28"/>
          <w:szCs w:val="28"/>
        </w:rPr>
        <w:t xml:space="preserve"> </w:t>
      </w:r>
      <w:proofErr w:type="spellStart"/>
      <w:r w:rsidRPr="00744132">
        <w:rPr>
          <w:rFonts w:ascii="Times New Roman" w:hAnsi="Times New Roman" w:cs="Times New Roman"/>
          <w:sz w:val="28"/>
          <w:szCs w:val="28"/>
        </w:rPr>
        <w:t>Norguet</w:t>
      </w:r>
      <w:proofErr w:type="spellEnd"/>
      <w:r w:rsidRPr="00744132">
        <w:rPr>
          <w:rFonts w:ascii="Times New Roman" w:hAnsi="Times New Roman" w:cs="Times New Roman"/>
          <w:sz w:val="28"/>
          <w:szCs w:val="28"/>
        </w:rPr>
        <w:t xml:space="preserve"> (France) for a novel product range termed as ‘Valet’. It emphasizes on basic but stylish wall and floor tiles fittings. </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lastRenderedPageBreak/>
        <w:t>Atlas Concorde, in February 2021, launched ‘prism collection’, i.e. its novel product line that comprises unique, hand-crafted, and colourful wall tiles for outdoor and indoor applications.</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Crossville Company, in February 2020, tabled Cursive porcelain wall tile collection, which is noteworthy due to proper shape selection and vivacious </w:t>
      </w:r>
      <w:proofErr w:type="spellStart"/>
      <w:r w:rsidRPr="00744132">
        <w:rPr>
          <w:rFonts w:ascii="Times New Roman" w:hAnsi="Times New Roman" w:cs="Times New Roman"/>
          <w:sz w:val="28"/>
          <w:szCs w:val="28"/>
        </w:rPr>
        <w:t>color</w:t>
      </w:r>
      <w:proofErr w:type="spellEnd"/>
      <w:r w:rsidRPr="00744132">
        <w:rPr>
          <w:rFonts w:ascii="Times New Roman" w:hAnsi="Times New Roman" w:cs="Times New Roman"/>
          <w:sz w:val="28"/>
          <w:szCs w:val="28"/>
        </w:rPr>
        <w:t xml:space="preserve"> palette.</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RAK Ceramics, in January 2021, did initiate the very first flagship showroom in Jeddah. This showroom has an exclusive space for showcasing the latest design of Maximus Mega Slab collection. </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proofErr w:type="spellStart"/>
      <w:r w:rsidRPr="00744132">
        <w:rPr>
          <w:rFonts w:ascii="Times New Roman" w:hAnsi="Times New Roman" w:cs="Times New Roman"/>
          <w:sz w:val="28"/>
          <w:szCs w:val="28"/>
        </w:rPr>
        <w:t>Kajaria</w:t>
      </w:r>
      <w:proofErr w:type="spellEnd"/>
      <w:r w:rsidRPr="00744132">
        <w:rPr>
          <w:rFonts w:ascii="Times New Roman" w:hAnsi="Times New Roman" w:cs="Times New Roman"/>
          <w:sz w:val="28"/>
          <w:szCs w:val="28"/>
        </w:rPr>
        <w:t xml:space="preserve"> Ceramics, in December 2019, tabled ‘Trends 2020’. The major objective is that of addressing India’s southern region.</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SCG Cement-Building Materials Company, in August 2020, inked a share purchase agreement for acquiring every share of </w:t>
      </w:r>
      <w:proofErr w:type="spellStart"/>
      <w:r w:rsidRPr="00744132">
        <w:rPr>
          <w:rFonts w:ascii="Times New Roman" w:hAnsi="Times New Roman" w:cs="Times New Roman"/>
          <w:sz w:val="28"/>
          <w:szCs w:val="28"/>
        </w:rPr>
        <w:t>Oitolabs</w:t>
      </w:r>
      <w:proofErr w:type="spellEnd"/>
      <w:r w:rsidRPr="00744132">
        <w:rPr>
          <w:rFonts w:ascii="Times New Roman" w:hAnsi="Times New Roman" w:cs="Times New Roman"/>
          <w:sz w:val="28"/>
          <w:szCs w:val="28"/>
        </w:rPr>
        <w:t xml:space="preserve"> Technologies </w:t>
      </w:r>
      <w:proofErr w:type="spellStart"/>
      <w:r w:rsidRPr="00744132">
        <w:rPr>
          <w:rFonts w:ascii="Times New Roman" w:hAnsi="Times New Roman" w:cs="Times New Roman"/>
          <w:sz w:val="28"/>
          <w:szCs w:val="28"/>
        </w:rPr>
        <w:t>Pvt.</w:t>
      </w:r>
      <w:proofErr w:type="spellEnd"/>
      <w:r w:rsidRPr="00744132">
        <w:rPr>
          <w:rFonts w:ascii="Times New Roman" w:hAnsi="Times New Roman" w:cs="Times New Roman"/>
          <w:sz w:val="28"/>
          <w:szCs w:val="28"/>
        </w:rPr>
        <w:t xml:space="preserve"> Ltd. (India) for supporting its digital technology and software development with the objective of delivering values to the customers.</w:t>
      </w:r>
    </w:p>
    <w:p w:rsidR="002A53FE" w:rsidRPr="00744132" w:rsidRDefault="002A53FE" w:rsidP="00744132">
      <w:pPr>
        <w:pStyle w:val="ListParagraph"/>
        <w:numPr>
          <w:ilvl w:val="0"/>
          <w:numId w:val="2"/>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M S International Inc., (MSI), in April 2021, announced expanding the growing assortment of more than 100 Q Premium Natural Quartz products. This launch was inclusive of 5 of the trendy marble-look quartz </w:t>
      </w:r>
      <w:proofErr w:type="spellStart"/>
      <w:r w:rsidRPr="00744132">
        <w:rPr>
          <w:rFonts w:ascii="Times New Roman" w:hAnsi="Times New Roman" w:cs="Times New Roman"/>
          <w:sz w:val="28"/>
          <w:szCs w:val="28"/>
        </w:rPr>
        <w:t>colors</w:t>
      </w:r>
      <w:proofErr w:type="spellEnd"/>
      <w:r w:rsidRPr="00744132">
        <w:rPr>
          <w:rFonts w:ascii="Times New Roman" w:hAnsi="Times New Roman" w:cs="Times New Roman"/>
          <w:sz w:val="28"/>
          <w:szCs w:val="28"/>
        </w:rPr>
        <w:t xml:space="preserve">, which represent darker and lighter tones for suiting any style. </w:t>
      </w:r>
    </w:p>
    <w:p w:rsidR="002A53FE" w:rsidRPr="00744132" w:rsidRDefault="002A53FE" w:rsidP="00744132">
      <w:pPr>
        <w:spacing w:line="360" w:lineRule="auto"/>
        <w:rPr>
          <w:rFonts w:ascii="Times New Roman" w:hAnsi="Times New Roman" w:cs="Times New Roman"/>
          <w:sz w:val="28"/>
          <w:szCs w:val="28"/>
        </w:rPr>
      </w:pPr>
      <w:r w:rsidRPr="00744132">
        <w:rPr>
          <w:rFonts w:ascii="Times New Roman" w:hAnsi="Times New Roman" w:cs="Times New Roman"/>
          <w:sz w:val="28"/>
          <w:szCs w:val="28"/>
        </w:rPr>
        <w:t>“With non-resilient flooring on the rise, the ceramic tiles market to grow on a remarkable note in the near future”, says an analyst from Future Market Insights.</w:t>
      </w:r>
    </w:p>
    <w:p w:rsidR="002A53FE" w:rsidRPr="00744132" w:rsidRDefault="002A53FE" w:rsidP="00744132">
      <w:pPr>
        <w:spacing w:line="360" w:lineRule="auto"/>
        <w:rPr>
          <w:rFonts w:ascii="Times New Roman" w:hAnsi="Times New Roman" w:cs="Times New Roman"/>
          <w:b/>
          <w:sz w:val="28"/>
          <w:szCs w:val="28"/>
        </w:rPr>
      </w:pPr>
      <w:r w:rsidRPr="00744132">
        <w:rPr>
          <w:rFonts w:ascii="Times New Roman" w:hAnsi="Times New Roman" w:cs="Times New Roman"/>
          <w:b/>
          <w:sz w:val="28"/>
          <w:szCs w:val="28"/>
        </w:rPr>
        <w:t>What does the Report track?</w:t>
      </w:r>
    </w:p>
    <w:p w:rsidR="002A53FE" w:rsidRPr="00744132" w:rsidRDefault="002A53FE" w:rsidP="00744132">
      <w:pPr>
        <w:pStyle w:val="ListParagraph"/>
        <w:numPr>
          <w:ilvl w:val="0"/>
          <w:numId w:val="1"/>
        </w:numPr>
        <w:spacing w:line="360" w:lineRule="auto"/>
        <w:rPr>
          <w:rFonts w:ascii="Times New Roman" w:hAnsi="Times New Roman" w:cs="Times New Roman"/>
          <w:sz w:val="28"/>
          <w:szCs w:val="28"/>
        </w:rPr>
      </w:pPr>
      <w:r w:rsidRPr="00744132">
        <w:rPr>
          <w:rFonts w:ascii="Times New Roman" w:hAnsi="Times New Roman" w:cs="Times New Roman"/>
          <w:sz w:val="28"/>
          <w:szCs w:val="28"/>
        </w:rPr>
        <w:t xml:space="preserve">The research study is based on product (floor tiles, wall tiles, and others) and by application (residential replacement, commercial, new residential, and likewise (countertops, facades). </w:t>
      </w:r>
    </w:p>
    <w:p w:rsidR="002A53FE" w:rsidRPr="00744132" w:rsidRDefault="002A53FE" w:rsidP="00744132">
      <w:pPr>
        <w:pStyle w:val="ListParagraph"/>
        <w:numPr>
          <w:ilvl w:val="0"/>
          <w:numId w:val="1"/>
        </w:numPr>
        <w:spacing w:line="360" w:lineRule="auto"/>
        <w:rPr>
          <w:rFonts w:ascii="Times New Roman" w:hAnsi="Times New Roman" w:cs="Times New Roman"/>
          <w:sz w:val="28"/>
          <w:szCs w:val="28"/>
        </w:rPr>
      </w:pPr>
      <w:r w:rsidRPr="00744132">
        <w:rPr>
          <w:rFonts w:ascii="Times New Roman" w:hAnsi="Times New Roman" w:cs="Times New Roman"/>
          <w:sz w:val="28"/>
          <w:szCs w:val="28"/>
        </w:rPr>
        <w:lastRenderedPageBreak/>
        <w:t xml:space="preserve">The ceramic tiles market is expected to be driven by massive expansion in construction, commercial, and residential sectors. </w:t>
      </w:r>
    </w:p>
    <w:p w:rsidR="007E5417" w:rsidRDefault="007E5417" w:rsidP="00744132">
      <w:pPr>
        <w:shd w:val="clear" w:color="auto" w:fill="FFFFFF"/>
        <w:spacing w:before="100" w:beforeAutospacing="1" w:after="100" w:afterAutospacing="1" w:line="240" w:lineRule="auto"/>
        <w:outlineLvl w:val="2"/>
        <w:rPr>
          <w:rFonts w:ascii="Times New Roman" w:eastAsia="Times New Roman" w:hAnsi="Times New Roman" w:cs="Times New Roman"/>
          <w:b/>
          <w:color w:val="333333"/>
          <w:sz w:val="28"/>
          <w:szCs w:val="28"/>
          <w:lang w:eastAsia="en-IN"/>
        </w:rPr>
      </w:pPr>
      <w:r w:rsidRPr="007E5417">
        <w:rPr>
          <w:rFonts w:ascii="Times New Roman" w:eastAsia="Times New Roman" w:hAnsi="Times New Roman" w:cs="Times New Roman"/>
          <w:b/>
          <w:color w:val="333333"/>
          <w:sz w:val="28"/>
          <w:szCs w:val="28"/>
          <w:lang w:eastAsia="en-IN"/>
        </w:rPr>
        <w:t xml:space="preserve">Contact Sales for Further Assistance in Purchasing this Report @ </w:t>
      </w:r>
      <w:hyperlink r:id="rId8" w:history="1">
        <w:r w:rsidRPr="007E5417">
          <w:rPr>
            <w:rStyle w:val="Hyperlink"/>
            <w:rFonts w:ascii="Times New Roman" w:eastAsia="Times New Roman" w:hAnsi="Times New Roman" w:cs="Times New Roman"/>
            <w:sz w:val="28"/>
            <w:szCs w:val="28"/>
            <w:lang w:eastAsia="en-IN"/>
          </w:rPr>
          <w:t>https://www.futuremark</w:t>
        </w:r>
        <w:r w:rsidRPr="007E5417">
          <w:rPr>
            <w:rStyle w:val="Hyperlink"/>
            <w:rFonts w:ascii="Times New Roman" w:eastAsia="Times New Roman" w:hAnsi="Times New Roman" w:cs="Times New Roman"/>
            <w:sz w:val="28"/>
            <w:szCs w:val="28"/>
            <w:lang w:eastAsia="en-IN"/>
          </w:rPr>
          <w:t>etinsights.com/checkout/1669</w:t>
        </w:r>
      </w:hyperlink>
    </w:p>
    <w:p w:rsidR="002A53FE" w:rsidRPr="002A53FE" w:rsidRDefault="002A53FE" w:rsidP="00744132">
      <w:pPr>
        <w:shd w:val="clear" w:color="auto" w:fill="FFFFFF"/>
        <w:spacing w:before="100" w:beforeAutospacing="1" w:after="100" w:afterAutospacing="1" w:line="240" w:lineRule="auto"/>
        <w:outlineLvl w:val="2"/>
        <w:rPr>
          <w:rFonts w:ascii="Times New Roman" w:eastAsia="Times New Roman" w:hAnsi="Times New Roman" w:cs="Times New Roman"/>
          <w:b/>
          <w:color w:val="333333"/>
          <w:sz w:val="28"/>
          <w:szCs w:val="28"/>
          <w:lang w:eastAsia="en-IN"/>
        </w:rPr>
      </w:pPr>
      <w:r w:rsidRPr="002A53FE">
        <w:rPr>
          <w:rFonts w:ascii="Times New Roman" w:eastAsia="Times New Roman" w:hAnsi="Times New Roman" w:cs="Times New Roman"/>
          <w:b/>
          <w:color w:val="333333"/>
          <w:sz w:val="28"/>
          <w:szCs w:val="28"/>
          <w:lang w:eastAsia="en-IN"/>
        </w:rPr>
        <w:t>Table of Content</w:t>
      </w:r>
    </w:p>
    <w:p w:rsidR="002A53FE" w:rsidRPr="002A53FE" w:rsidRDefault="002A53FE" w:rsidP="00744132">
      <w:pPr>
        <w:shd w:val="clear" w:color="auto" w:fill="FFFFFF"/>
        <w:spacing w:beforeAutospacing="1" w:after="0" w:afterAutospacing="1" w:line="240" w:lineRule="auto"/>
        <w:rPr>
          <w:rFonts w:ascii="Times New Roman" w:eastAsia="Times New Roman" w:hAnsi="Times New Roman" w:cs="Times New Roman"/>
          <w:color w:val="333333"/>
          <w:sz w:val="28"/>
          <w:szCs w:val="28"/>
          <w:lang w:eastAsia="en-IN"/>
        </w:rPr>
      </w:pPr>
      <w:r w:rsidRPr="00744132">
        <w:rPr>
          <w:rFonts w:ascii="Times New Roman" w:eastAsia="Times New Roman" w:hAnsi="Times New Roman" w:cs="Times New Roman"/>
          <w:b/>
          <w:bCs/>
          <w:color w:val="333333"/>
          <w:sz w:val="28"/>
          <w:szCs w:val="28"/>
          <w:lang w:eastAsia="en-IN"/>
        </w:rPr>
        <w:t>1. Executive Summary</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1.1. Global Market Outlook</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1.2. Demand Side Trends</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1.3. Supply Side Trends</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1.4. Analysis and Recommendations</w:t>
      </w:r>
    </w:p>
    <w:p w:rsidR="002A53FE" w:rsidRPr="002A53FE" w:rsidRDefault="002A53FE" w:rsidP="00744132">
      <w:pPr>
        <w:shd w:val="clear" w:color="auto" w:fill="FFFFFF"/>
        <w:spacing w:beforeAutospacing="1" w:after="0" w:afterAutospacing="1" w:line="240" w:lineRule="auto"/>
        <w:rPr>
          <w:rFonts w:ascii="Times New Roman" w:eastAsia="Times New Roman" w:hAnsi="Times New Roman" w:cs="Times New Roman"/>
          <w:color w:val="333333"/>
          <w:sz w:val="28"/>
          <w:szCs w:val="28"/>
          <w:lang w:eastAsia="en-IN"/>
        </w:rPr>
      </w:pPr>
      <w:r w:rsidRPr="00744132">
        <w:rPr>
          <w:rFonts w:ascii="Times New Roman" w:eastAsia="Times New Roman" w:hAnsi="Times New Roman" w:cs="Times New Roman"/>
          <w:b/>
          <w:bCs/>
          <w:color w:val="333333"/>
          <w:sz w:val="28"/>
          <w:szCs w:val="28"/>
          <w:lang w:eastAsia="en-IN"/>
        </w:rPr>
        <w:t>2. Market Overview</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2.1. Market Coverage / Taxonomy</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2.2. Market Definition / Scope / Limitations</w:t>
      </w:r>
    </w:p>
    <w:p w:rsidR="002A53FE" w:rsidRPr="002A53FE" w:rsidRDefault="002A53FE" w:rsidP="00744132">
      <w:pPr>
        <w:shd w:val="clear" w:color="auto" w:fill="FFFFFF"/>
        <w:spacing w:beforeAutospacing="1" w:after="0" w:afterAutospacing="1" w:line="240" w:lineRule="auto"/>
        <w:rPr>
          <w:rFonts w:ascii="Times New Roman" w:eastAsia="Times New Roman" w:hAnsi="Times New Roman" w:cs="Times New Roman"/>
          <w:color w:val="333333"/>
          <w:sz w:val="28"/>
          <w:szCs w:val="28"/>
          <w:lang w:eastAsia="en-IN"/>
        </w:rPr>
      </w:pPr>
      <w:r w:rsidRPr="00744132">
        <w:rPr>
          <w:rFonts w:ascii="Times New Roman" w:eastAsia="Times New Roman" w:hAnsi="Times New Roman" w:cs="Times New Roman"/>
          <w:b/>
          <w:bCs/>
          <w:color w:val="333333"/>
          <w:sz w:val="28"/>
          <w:szCs w:val="28"/>
          <w:lang w:eastAsia="en-IN"/>
        </w:rPr>
        <w:t>3. Key Market Trends</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3.1. Key Trends Impacting the Market</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3.2. Product Innovation / Development Trends</w:t>
      </w:r>
    </w:p>
    <w:p w:rsidR="002A53FE" w:rsidRPr="002A53FE" w:rsidRDefault="002A53FE" w:rsidP="00744132">
      <w:pPr>
        <w:shd w:val="clear" w:color="auto" w:fill="FFFFFF"/>
        <w:spacing w:beforeAutospacing="1" w:after="0" w:afterAutospacing="1" w:line="240" w:lineRule="auto"/>
        <w:rPr>
          <w:rFonts w:ascii="Times New Roman" w:eastAsia="Times New Roman" w:hAnsi="Times New Roman" w:cs="Times New Roman"/>
          <w:color w:val="333333"/>
          <w:sz w:val="28"/>
          <w:szCs w:val="28"/>
          <w:lang w:eastAsia="en-IN"/>
        </w:rPr>
      </w:pPr>
      <w:r w:rsidRPr="00744132">
        <w:rPr>
          <w:rFonts w:ascii="Times New Roman" w:eastAsia="Times New Roman" w:hAnsi="Times New Roman" w:cs="Times New Roman"/>
          <w:b/>
          <w:bCs/>
          <w:color w:val="333333"/>
          <w:sz w:val="28"/>
          <w:szCs w:val="28"/>
          <w:lang w:eastAsia="en-IN"/>
        </w:rPr>
        <w:t>4. Key Success Factors</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4.1. Product Adoption / Usage Analysis</w:t>
      </w:r>
    </w:p>
    <w:p w:rsidR="002A53FE" w:rsidRP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4.2. Product USPs / Features</w:t>
      </w:r>
    </w:p>
    <w:p w:rsidR="002A53FE" w:rsidRDefault="002A53FE"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2A53FE">
        <w:rPr>
          <w:rFonts w:ascii="Times New Roman" w:eastAsia="Times New Roman" w:hAnsi="Times New Roman" w:cs="Times New Roman"/>
          <w:color w:val="333333"/>
          <w:sz w:val="28"/>
          <w:szCs w:val="28"/>
          <w:lang w:eastAsia="en-IN"/>
        </w:rPr>
        <w:t>    4.3. Strategic Promotional Strategies</w:t>
      </w:r>
    </w:p>
    <w:p w:rsidR="007E5417" w:rsidRPr="002A53FE" w:rsidRDefault="007E5417" w:rsidP="0074413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IN"/>
        </w:rPr>
      </w:pPr>
      <w:r w:rsidRPr="007E5417">
        <w:rPr>
          <w:rFonts w:ascii="Times New Roman" w:eastAsia="Times New Roman" w:hAnsi="Times New Roman" w:cs="Times New Roman"/>
          <w:b/>
          <w:color w:val="333333"/>
          <w:sz w:val="28"/>
          <w:szCs w:val="28"/>
          <w:lang w:eastAsia="en-IN"/>
        </w:rPr>
        <w:t>Browse Full Report with TOC @</w:t>
      </w:r>
      <w:r>
        <w:rPr>
          <w:rFonts w:ascii="Times New Roman" w:eastAsia="Times New Roman" w:hAnsi="Times New Roman" w:cs="Times New Roman"/>
          <w:color w:val="333333"/>
          <w:sz w:val="28"/>
          <w:szCs w:val="28"/>
          <w:lang w:eastAsia="en-IN"/>
        </w:rPr>
        <w:t xml:space="preserve"> </w:t>
      </w:r>
      <w:hyperlink r:id="rId9" w:history="1">
        <w:r w:rsidRPr="007E5417">
          <w:rPr>
            <w:rStyle w:val="Hyperlink"/>
            <w:rFonts w:ascii="Times New Roman" w:eastAsia="Times New Roman" w:hAnsi="Times New Roman" w:cs="Times New Roman"/>
            <w:sz w:val="28"/>
            <w:szCs w:val="28"/>
            <w:lang w:eastAsia="en-IN"/>
          </w:rPr>
          <w:t>https://www.futuremarketinsights.com/reports/ceramic-tiles-market</w:t>
        </w:r>
      </w:hyperlink>
    </w:p>
    <w:p w:rsidR="002A53FE" w:rsidRPr="00744132" w:rsidRDefault="002A53FE" w:rsidP="00744132">
      <w:pPr>
        <w:rPr>
          <w:rFonts w:ascii="Times New Roman" w:hAnsi="Times New Roman" w:cs="Times New Roman"/>
          <w:b/>
          <w:bCs/>
          <w:sz w:val="28"/>
          <w:szCs w:val="28"/>
        </w:rPr>
      </w:pPr>
      <w:r w:rsidRPr="00744132">
        <w:rPr>
          <w:rFonts w:ascii="Times New Roman" w:hAnsi="Times New Roman" w:cs="Times New Roman"/>
          <w:b/>
          <w:bCs/>
          <w:sz w:val="28"/>
          <w:szCs w:val="28"/>
        </w:rPr>
        <w:t>Have a Look at Related Research Reports of Chemicals &amp; Materials</w:t>
      </w:r>
    </w:p>
    <w:p w:rsidR="00744132" w:rsidRPr="00744132" w:rsidRDefault="00744132" w:rsidP="00744132">
      <w:pPr>
        <w:spacing w:line="360" w:lineRule="auto"/>
        <w:rPr>
          <w:rFonts w:ascii="Times New Roman" w:hAnsi="Times New Roman" w:cs="Times New Roman"/>
          <w:sz w:val="28"/>
          <w:szCs w:val="28"/>
        </w:rPr>
      </w:pPr>
      <w:hyperlink r:id="rId10" w:history="1">
        <w:r w:rsidRPr="00744132">
          <w:rPr>
            <w:rStyle w:val="Hyperlink"/>
            <w:rFonts w:ascii="Times New Roman" w:hAnsi="Times New Roman" w:cs="Times New Roman"/>
            <w:sz w:val="28"/>
            <w:szCs w:val="28"/>
          </w:rPr>
          <w:t>Quarry Tiles Market Size</w:t>
        </w:r>
      </w:hyperlink>
      <w:r w:rsidRPr="00744132">
        <w:rPr>
          <w:rFonts w:ascii="Times New Roman" w:hAnsi="Times New Roman" w:cs="Times New Roman"/>
          <w:sz w:val="28"/>
          <w:szCs w:val="28"/>
        </w:rPr>
        <w:t xml:space="preserve">: Quarry tiles are generally not found in different </w:t>
      </w:r>
      <w:proofErr w:type="spellStart"/>
      <w:r w:rsidRPr="00744132">
        <w:rPr>
          <w:rFonts w:ascii="Times New Roman" w:hAnsi="Times New Roman" w:cs="Times New Roman"/>
          <w:sz w:val="28"/>
          <w:szCs w:val="28"/>
        </w:rPr>
        <w:t>colors</w:t>
      </w:r>
      <w:proofErr w:type="spellEnd"/>
      <w:r w:rsidRPr="00744132">
        <w:rPr>
          <w:rFonts w:ascii="Times New Roman" w:hAnsi="Times New Roman" w:cs="Times New Roman"/>
          <w:sz w:val="28"/>
          <w:szCs w:val="28"/>
        </w:rPr>
        <w:t xml:space="preserve"> they are generally found in the shades of red, brown and grey. Red </w:t>
      </w:r>
      <w:proofErr w:type="spellStart"/>
      <w:r w:rsidRPr="00744132">
        <w:rPr>
          <w:rFonts w:ascii="Times New Roman" w:hAnsi="Times New Roman" w:cs="Times New Roman"/>
          <w:sz w:val="28"/>
          <w:szCs w:val="28"/>
        </w:rPr>
        <w:t>color</w:t>
      </w:r>
      <w:proofErr w:type="spellEnd"/>
      <w:r w:rsidRPr="00744132">
        <w:rPr>
          <w:rFonts w:ascii="Times New Roman" w:hAnsi="Times New Roman" w:cs="Times New Roman"/>
          <w:sz w:val="28"/>
          <w:szCs w:val="28"/>
        </w:rPr>
        <w:t xml:space="preserve"> is usually imparted by t</w:t>
      </w:r>
      <w:r w:rsidRPr="00744132">
        <w:rPr>
          <w:rFonts w:ascii="Times New Roman" w:hAnsi="Times New Roman" w:cs="Times New Roman"/>
          <w:sz w:val="28"/>
          <w:szCs w:val="28"/>
        </w:rPr>
        <w:t>he clay and brown by the shale.</w:t>
      </w:r>
    </w:p>
    <w:p w:rsidR="00744132" w:rsidRPr="00744132" w:rsidRDefault="00744132" w:rsidP="00744132">
      <w:pPr>
        <w:spacing w:line="360" w:lineRule="auto"/>
        <w:rPr>
          <w:rFonts w:ascii="Times New Roman" w:hAnsi="Times New Roman" w:cs="Times New Roman"/>
          <w:sz w:val="28"/>
          <w:szCs w:val="28"/>
        </w:rPr>
      </w:pPr>
      <w:hyperlink r:id="rId11" w:history="1">
        <w:r w:rsidRPr="00744132">
          <w:rPr>
            <w:rStyle w:val="Hyperlink"/>
            <w:rFonts w:ascii="Times New Roman" w:hAnsi="Times New Roman" w:cs="Times New Roman"/>
            <w:sz w:val="28"/>
            <w:szCs w:val="28"/>
          </w:rPr>
          <w:t>Ceramic Sanitary Ware Market Share</w:t>
        </w:r>
      </w:hyperlink>
      <w:r w:rsidRPr="00744132">
        <w:rPr>
          <w:rFonts w:ascii="Times New Roman" w:hAnsi="Times New Roman" w:cs="Times New Roman"/>
          <w:sz w:val="28"/>
          <w:szCs w:val="28"/>
        </w:rPr>
        <w:t>: Global demand for ceramic sanitary ware is expected to rise 5.3% per year to US$ 43,227.96 Million in 2026. According to research, the global ceramic sanitary ware market is expected to experience a steady growth ra</w:t>
      </w:r>
      <w:r w:rsidRPr="00744132">
        <w:rPr>
          <w:rFonts w:ascii="Times New Roman" w:hAnsi="Times New Roman" w:cs="Times New Roman"/>
          <w:sz w:val="28"/>
          <w:szCs w:val="28"/>
        </w:rPr>
        <w:t xml:space="preserve">te in the Asia Pacific region. </w:t>
      </w:r>
    </w:p>
    <w:p w:rsidR="00744132" w:rsidRPr="00744132" w:rsidRDefault="00744132" w:rsidP="00744132">
      <w:pPr>
        <w:spacing w:line="360" w:lineRule="auto"/>
        <w:rPr>
          <w:rFonts w:ascii="Times New Roman" w:hAnsi="Times New Roman" w:cs="Times New Roman"/>
          <w:sz w:val="28"/>
          <w:szCs w:val="28"/>
        </w:rPr>
      </w:pPr>
      <w:hyperlink r:id="rId12" w:history="1">
        <w:r w:rsidRPr="00744132">
          <w:rPr>
            <w:rStyle w:val="Hyperlink"/>
            <w:rFonts w:ascii="Times New Roman" w:hAnsi="Times New Roman" w:cs="Times New Roman"/>
            <w:sz w:val="28"/>
            <w:szCs w:val="28"/>
          </w:rPr>
          <w:t>Ceramic Insulator Market Trends</w:t>
        </w:r>
      </w:hyperlink>
      <w:r w:rsidRPr="00744132">
        <w:rPr>
          <w:rFonts w:ascii="Times New Roman" w:hAnsi="Times New Roman" w:cs="Times New Roman"/>
          <w:sz w:val="28"/>
          <w:szCs w:val="28"/>
        </w:rPr>
        <w:t>: The ceramic insulator market offers a product line, which is significantly useful in electrical insulation and high temperature and high volta</w:t>
      </w:r>
      <w:r w:rsidRPr="00744132">
        <w:rPr>
          <w:rFonts w:ascii="Times New Roman" w:hAnsi="Times New Roman" w:cs="Times New Roman"/>
          <w:sz w:val="28"/>
          <w:szCs w:val="28"/>
        </w:rPr>
        <w:t>ge work environments worldwide.</w:t>
      </w:r>
    </w:p>
    <w:p w:rsidR="00744132" w:rsidRPr="00744132" w:rsidRDefault="00744132" w:rsidP="00744132">
      <w:pPr>
        <w:spacing w:line="360" w:lineRule="auto"/>
        <w:rPr>
          <w:rFonts w:ascii="Times New Roman" w:hAnsi="Times New Roman" w:cs="Times New Roman"/>
          <w:sz w:val="28"/>
          <w:szCs w:val="28"/>
        </w:rPr>
      </w:pPr>
      <w:hyperlink r:id="rId13" w:history="1">
        <w:r w:rsidRPr="00744132">
          <w:rPr>
            <w:rStyle w:val="Hyperlink"/>
            <w:rFonts w:ascii="Times New Roman" w:hAnsi="Times New Roman" w:cs="Times New Roman"/>
            <w:sz w:val="28"/>
            <w:szCs w:val="28"/>
          </w:rPr>
          <w:t>Ceramic Frit Market Forecast</w:t>
        </w:r>
      </w:hyperlink>
      <w:r w:rsidRPr="00744132">
        <w:rPr>
          <w:rFonts w:ascii="Times New Roman" w:hAnsi="Times New Roman" w:cs="Times New Roman"/>
          <w:sz w:val="28"/>
          <w:szCs w:val="28"/>
        </w:rPr>
        <w:t>: Ceramic frit is a composition of multiple raw materials, mostly of inorganic origin, and is produced by melting and quenching in water. Ceramic frit compounds are vitreous and water insoluble. Ceramic frit is fused in a special oven, and granulated into powder form after being cooled and quen</w:t>
      </w:r>
      <w:r w:rsidRPr="00744132">
        <w:rPr>
          <w:rFonts w:ascii="Times New Roman" w:hAnsi="Times New Roman" w:cs="Times New Roman"/>
          <w:sz w:val="28"/>
          <w:szCs w:val="28"/>
        </w:rPr>
        <w:t xml:space="preserve">ched in water. </w:t>
      </w:r>
    </w:p>
    <w:p w:rsidR="002A53FE" w:rsidRDefault="00744132" w:rsidP="00744132">
      <w:pPr>
        <w:spacing w:line="360" w:lineRule="auto"/>
        <w:rPr>
          <w:rFonts w:ascii="Times New Roman" w:hAnsi="Times New Roman" w:cs="Times New Roman"/>
          <w:sz w:val="28"/>
          <w:szCs w:val="28"/>
        </w:rPr>
      </w:pPr>
      <w:hyperlink r:id="rId14" w:history="1">
        <w:proofErr w:type="spellStart"/>
        <w:r w:rsidRPr="00744132">
          <w:rPr>
            <w:rStyle w:val="Hyperlink"/>
            <w:rFonts w:ascii="Times New Roman" w:hAnsi="Times New Roman" w:cs="Times New Roman"/>
            <w:sz w:val="28"/>
            <w:szCs w:val="28"/>
          </w:rPr>
          <w:t>Agri</w:t>
        </w:r>
        <w:proofErr w:type="spellEnd"/>
        <w:r w:rsidRPr="00744132">
          <w:rPr>
            <w:rStyle w:val="Hyperlink"/>
            <w:rFonts w:ascii="Times New Roman" w:hAnsi="Times New Roman" w:cs="Times New Roman"/>
            <w:sz w:val="28"/>
            <w:szCs w:val="28"/>
          </w:rPr>
          <w:t xml:space="preserve"> Textiles Market Outlook</w:t>
        </w:r>
      </w:hyperlink>
      <w:r w:rsidRPr="00744132">
        <w:rPr>
          <w:rFonts w:ascii="Times New Roman" w:hAnsi="Times New Roman" w:cs="Times New Roman"/>
          <w:sz w:val="28"/>
          <w:szCs w:val="28"/>
        </w:rPr>
        <w:t xml:space="preserve">: </w:t>
      </w:r>
      <w:proofErr w:type="spellStart"/>
      <w:r w:rsidRPr="00744132">
        <w:rPr>
          <w:rFonts w:ascii="Times New Roman" w:hAnsi="Times New Roman" w:cs="Times New Roman"/>
          <w:sz w:val="28"/>
          <w:szCs w:val="28"/>
        </w:rPr>
        <w:t>Agri</w:t>
      </w:r>
      <w:proofErr w:type="spellEnd"/>
      <w:r w:rsidRPr="00744132">
        <w:rPr>
          <w:rFonts w:ascii="Times New Roman" w:hAnsi="Times New Roman" w:cs="Times New Roman"/>
          <w:sz w:val="28"/>
          <w:szCs w:val="28"/>
        </w:rPr>
        <w:t xml:space="preserve"> textiles in the form of knitted textiles are also extensively used for many agricultural end uses mainly due to its ease of transport, performance ratio, </w:t>
      </w:r>
      <w:proofErr w:type="spellStart"/>
      <w:r w:rsidRPr="00744132">
        <w:rPr>
          <w:rFonts w:ascii="Times New Roman" w:hAnsi="Times New Roman" w:cs="Times New Roman"/>
          <w:sz w:val="28"/>
          <w:szCs w:val="28"/>
        </w:rPr>
        <w:t>favorable</w:t>
      </w:r>
      <w:proofErr w:type="spellEnd"/>
      <w:r w:rsidRPr="00744132">
        <w:rPr>
          <w:rFonts w:ascii="Times New Roman" w:hAnsi="Times New Roman" w:cs="Times New Roman"/>
          <w:sz w:val="28"/>
          <w:szCs w:val="28"/>
        </w:rPr>
        <w:t xml:space="preserve"> price and long service lifespan.</w:t>
      </w:r>
    </w:p>
    <w:p w:rsidR="00C57D26" w:rsidRPr="00744132" w:rsidRDefault="00C57D26" w:rsidP="00744132">
      <w:pPr>
        <w:spacing w:line="360" w:lineRule="auto"/>
        <w:rPr>
          <w:rFonts w:ascii="Times New Roman" w:hAnsi="Times New Roman" w:cs="Times New Roman"/>
          <w:sz w:val="28"/>
          <w:szCs w:val="28"/>
        </w:rPr>
      </w:pPr>
      <w:r>
        <w:rPr>
          <w:rFonts w:ascii="Times New Roman" w:hAnsi="Times New Roman" w:cs="Times New Roman"/>
          <w:sz w:val="28"/>
          <w:szCs w:val="28"/>
        </w:rPr>
        <w:t xml:space="preserve">Source: </w:t>
      </w:r>
      <w:hyperlink r:id="rId15" w:history="1">
        <w:r w:rsidRPr="00C57D26">
          <w:rPr>
            <w:rStyle w:val="Hyperlink"/>
            <w:rFonts w:ascii="Times New Roman" w:hAnsi="Times New Roman" w:cs="Times New Roman"/>
            <w:sz w:val="28"/>
            <w:szCs w:val="28"/>
          </w:rPr>
          <w:t>https://www.globenewswire.com/news-release/2022/10/21/2538937/0/en/Heightened-Demand-in-Residential-Usage-will-Drive-Ceramic-Tiles-Market-to-Grow-at-a-Robust-CAGR-of-7-20-During-Forecast-Period-of-2022-32-Future-Market-Insights-Inc.html</w:t>
        </w:r>
      </w:hyperlink>
      <w:bookmarkStart w:id="0" w:name="_GoBack"/>
      <w:bookmarkEnd w:id="0"/>
    </w:p>
    <w:p w:rsidR="002A53FE" w:rsidRPr="00744132" w:rsidRDefault="002A53FE" w:rsidP="00744132">
      <w:pPr>
        <w:pStyle w:val="NormalWeb"/>
        <w:rPr>
          <w:b/>
          <w:bCs/>
          <w:sz w:val="28"/>
          <w:szCs w:val="28"/>
          <w:lang w:val="en-US"/>
        </w:rPr>
      </w:pPr>
      <w:r w:rsidRPr="00744132">
        <w:rPr>
          <w:b/>
          <w:bCs/>
          <w:sz w:val="28"/>
          <w:szCs w:val="28"/>
          <w:lang w:val="en-US"/>
        </w:rPr>
        <w:t>About Future Market Insights, Inc.</w:t>
      </w:r>
    </w:p>
    <w:p w:rsidR="002A53FE" w:rsidRPr="00744132" w:rsidRDefault="002A53FE" w:rsidP="00744132">
      <w:pPr>
        <w:pStyle w:val="NormalWeb"/>
        <w:rPr>
          <w:bCs/>
          <w:sz w:val="28"/>
          <w:szCs w:val="28"/>
          <w:lang w:val="en-US"/>
        </w:rPr>
      </w:pPr>
      <w:r w:rsidRPr="00744132">
        <w:rPr>
          <w:bCs/>
          <w:sz w:val="28"/>
          <w:szCs w:val="28"/>
          <w:lang w:val="en-US"/>
        </w:rPr>
        <w:t xml:space="preserve">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w:t>
      </w:r>
      <w:r w:rsidRPr="00744132">
        <w:rPr>
          <w:bCs/>
          <w:sz w:val="28"/>
          <w:szCs w:val="28"/>
          <w:lang w:val="en-US"/>
        </w:rPr>
        <w:lastRenderedPageBreak/>
        <w:t>and helping them deliver on their business ambitions. 80% of the largest Forbes 1000 enterprises are our clients. We serve global clients across all leading &amp; niche market segments across all major industries.</w:t>
      </w:r>
    </w:p>
    <w:p w:rsidR="002A53FE" w:rsidRPr="00744132" w:rsidRDefault="002A53FE" w:rsidP="00744132">
      <w:pPr>
        <w:rPr>
          <w:rFonts w:ascii="Times New Roman" w:hAnsi="Times New Roman" w:cs="Times New Roman"/>
          <w:b/>
          <w:sz w:val="28"/>
          <w:szCs w:val="28"/>
        </w:rPr>
      </w:pPr>
      <w:r w:rsidRPr="00744132">
        <w:rPr>
          <w:rFonts w:ascii="Times New Roman" w:hAnsi="Times New Roman" w:cs="Times New Roman"/>
          <w:b/>
          <w:sz w:val="28"/>
          <w:szCs w:val="28"/>
        </w:rPr>
        <w:t>Contact Us:</w:t>
      </w:r>
    </w:p>
    <w:p w:rsidR="002A53FE" w:rsidRPr="00744132" w:rsidRDefault="002A53FE" w:rsidP="00744132">
      <w:pPr>
        <w:spacing w:after="0"/>
        <w:rPr>
          <w:rFonts w:ascii="Times New Roman" w:hAnsi="Times New Roman" w:cs="Times New Roman"/>
          <w:sz w:val="28"/>
          <w:szCs w:val="28"/>
          <w:lang w:val="en-US"/>
        </w:rPr>
      </w:pPr>
      <w:r w:rsidRPr="00744132">
        <w:rPr>
          <w:rFonts w:ascii="Times New Roman" w:hAnsi="Times New Roman" w:cs="Times New Roman"/>
          <w:sz w:val="28"/>
          <w:szCs w:val="28"/>
          <w:lang w:val="en-US"/>
        </w:rPr>
        <w:t>Future Market Insights Inc.</w:t>
      </w:r>
    </w:p>
    <w:p w:rsidR="002A53FE" w:rsidRPr="00744132" w:rsidRDefault="002A53FE" w:rsidP="00744132">
      <w:pPr>
        <w:spacing w:after="0"/>
        <w:rPr>
          <w:rFonts w:ascii="Times New Roman" w:hAnsi="Times New Roman" w:cs="Times New Roman"/>
          <w:sz w:val="28"/>
          <w:szCs w:val="28"/>
          <w:lang w:val="en-US"/>
        </w:rPr>
      </w:pPr>
      <w:r w:rsidRPr="00744132">
        <w:rPr>
          <w:rFonts w:ascii="Times New Roman" w:hAnsi="Times New Roman" w:cs="Times New Roman"/>
          <w:sz w:val="28"/>
          <w:szCs w:val="28"/>
          <w:lang w:val="en-US"/>
        </w:rPr>
        <w:t>Christiana Corporate, 200 Continental Drive,</w:t>
      </w:r>
    </w:p>
    <w:p w:rsidR="002A53FE" w:rsidRPr="00744132" w:rsidRDefault="002A53FE" w:rsidP="00744132">
      <w:pPr>
        <w:spacing w:after="0"/>
        <w:rPr>
          <w:rFonts w:ascii="Times New Roman" w:hAnsi="Times New Roman" w:cs="Times New Roman"/>
          <w:sz w:val="28"/>
          <w:szCs w:val="28"/>
          <w:lang w:val="en-US"/>
        </w:rPr>
      </w:pPr>
      <w:r w:rsidRPr="00744132">
        <w:rPr>
          <w:rFonts w:ascii="Times New Roman" w:hAnsi="Times New Roman" w:cs="Times New Roman"/>
          <w:sz w:val="28"/>
          <w:szCs w:val="28"/>
          <w:lang w:val="en-US"/>
        </w:rPr>
        <w:t>Suite 401, Newark, Delaware - 19713, USA</w:t>
      </w:r>
    </w:p>
    <w:p w:rsidR="002A53FE" w:rsidRPr="00744132" w:rsidRDefault="002A53FE" w:rsidP="00744132">
      <w:pPr>
        <w:spacing w:after="0"/>
        <w:rPr>
          <w:rFonts w:ascii="Times New Roman" w:hAnsi="Times New Roman" w:cs="Times New Roman"/>
          <w:sz w:val="28"/>
          <w:szCs w:val="28"/>
          <w:lang w:val="en-US"/>
        </w:rPr>
      </w:pPr>
      <w:r w:rsidRPr="00744132">
        <w:rPr>
          <w:rFonts w:ascii="Times New Roman" w:hAnsi="Times New Roman" w:cs="Times New Roman"/>
          <w:sz w:val="28"/>
          <w:szCs w:val="28"/>
        </w:rPr>
        <w:t>T: +1-845-579-5705</w:t>
      </w:r>
    </w:p>
    <w:p w:rsidR="002A53FE" w:rsidRPr="00744132" w:rsidRDefault="002A53FE" w:rsidP="00744132">
      <w:pPr>
        <w:spacing w:after="0"/>
        <w:rPr>
          <w:rFonts w:ascii="Times New Roman" w:hAnsi="Times New Roman" w:cs="Times New Roman"/>
          <w:sz w:val="28"/>
          <w:szCs w:val="28"/>
          <w:lang w:val="en-US"/>
        </w:rPr>
      </w:pPr>
      <w:r w:rsidRPr="00744132">
        <w:rPr>
          <w:rFonts w:ascii="Times New Roman" w:hAnsi="Times New Roman" w:cs="Times New Roman"/>
          <w:b/>
          <w:bCs/>
          <w:sz w:val="28"/>
          <w:szCs w:val="28"/>
          <w:lang w:val="en-US"/>
        </w:rPr>
        <w:t>For Sales Enquiries:</w:t>
      </w:r>
      <w:r w:rsidRPr="00744132">
        <w:rPr>
          <w:rFonts w:ascii="Times New Roman" w:hAnsi="Times New Roman" w:cs="Times New Roman"/>
          <w:sz w:val="28"/>
          <w:szCs w:val="28"/>
          <w:lang w:val="en-US"/>
        </w:rPr>
        <w:t> </w:t>
      </w:r>
      <w:hyperlink r:id="rId16" w:tgtFrame="_blank" w:history="1">
        <w:r w:rsidRPr="00744132">
          <w:rPr>
            <w:rStyle w:val="Hyperlink"/>
            <w:rFonts w:ascii="Times New Roman" w:hAnsi="Times New Roman" w:cs="Times New Roman"/>
            <w:sz w:val="28"/>
            <w:szCs w:val="28"/>
            <w:lang w:val="en-US"/>
          </w:rPr>
          <w:t>sales@futuremarketinsights.com</w:t>
        </w:r>
      </w:hyperlink>
    </w:p>
    <w:p w:rsidR="002A53FE" w:rsidRPr="00744132" w:rsidRDefault="002A53FE" w:rsidP="00744132">
      <w:pPr>
        <w:spacing w:line="360" w:lineRule="auto"/>
        <w:rPr>
          <w:rFonts w:ascii="Times New Roman" w:hAnsi="Times New Roman" w:cs="Times New Roman"/>
          <w:b/>
          <w:sz w:val="28"/>
          <w:szCs w:val="28"/>
        </w:rPr>
      </w:pPr>
    </w:p>
    <w:p w:rsidR="00A76C48" w:rsidRPr="00744132" w:rsidRDefault="00C57D26" w:rsidP="00744132">
      <w:pPr>
        <w:rPr>
          <w:rFonts w:ascii="Times New Roman" w:hAnsi="Times New Roman" w:cs="Times New Roman"/>
          <w:sz w:val="28"/>
          <w:szCs w:val="28"/>
        </w:rPr>
      </w:pPr>
    </w:p>
    <w:sectPr w:rsidR="00A76C48" w:rsidRPr="00744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F6A69"/>
    <w:multiLevelType w:val="hybridMultilevel"/>
    <w:tmpl w:val="1E5E3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7628D1"/>
    <w:multiLevelType w:val="hybridMultilevel"/>
    <w:tmpl w:val="36B40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6E71848"/>
    <w:multiLevelType w:val="hybridMultilevel"/>
    <w:tmpl w:val="7F9E4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FE"/>
    <w:rsid w:val="002A53FE"/>
    <w:rsid w:val="00744132"/>
    <w:rsid w:val="00763736"/>
    <w:rsid w:val="007E5417"/>
    <w:rsid w:val="007F310C"/>
    <w:rsid w:val="009935A5"/>
    <w:rsid w:val="00C57D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781D5-01A2-401C-8D59-0B9D1570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3FE"/>
  </w:style>
  <w:style w:type="paragraph" w:styleId="Heading3">
    <w:name w:val="heading 3"/>
    <w:basedOn w:val="Normal"/>
    <w:link w:val="Heading3Char"/>
    <w:uiPriority w:val="9"/>
    <w:qFormat/>
    <w:rsid w:val="002A53F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3FE"/>
    <w:pPr>
      <w:ind w:left="720"/>
      <w:contextualSpacing/>
    </w:pPr>
  </w:style>
  <w:style w:type="character" w:customStyle="1" w:styleId="Heading3Char">
    <w:name w:val="Heading 3 Char"/>
    <w:basedOn w:val="DefaultParagraphFont"/>
    <w:link w:val="Heading3"/>
    <w:uiPriority w:val="9"/>
    <w:rsid w:val="002A53F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2A53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53FE"/>
    <w:rPr>
      <w:b/>
      <w:bCs/>
    </w:rPr>
  </w:style>
  <w:style w:type="character" w:styleId="Hyperlink">
    <w:name w:val="Hyperlink"/>
    <w:basedOn w:val="DefaultParagraphFont"/>
    <w:uiPriority w:val="99"/>
    <w:unhideWhenUsed/>
    <w:rsid w:val="002A53FE"/>
    <w:rPr>
      <w:color w:val="0000FF"/>
      <w:u w:val="single"/>
    </w:rPr>
  </w:style>
  <w:style w:type="character" w:styleId="FollowedHyperlink">
    <w:name w:val="FollowedHyperlink"/>
    <w:basedOn w:val="DefaultParagraphFont"/>
    <w:uiPriority w:val="99"/>
    <w:semiHidden/>
    <w:unhideWhenUsed/>
    <w:rsid w:val="00993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14572">
      <w:bodyDiv w:val="1"/>
      <w:marLeft w:val="0"/>
      <w:marRight w:val="0"/>
      <w:marTop w:val="0"/>
      <w:marBottom w:val="0"/>
      <w:divBdr>
        <w:top w:val="none" w:sz="0" w:space="0" w:color="auto"/>
        <w:left w:val="none" w:sz="0" w:space="0" w:color="auto"/>
        <w:bottom w:val="none" w:sz="0" w:space="0" w:color="auto"/>
        <w:right w:val="none" w:sz="0" w:space="0" w:color="auto"/>
      </w:divBdr>
    </w:div>
    <w:div w:id="12142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checkout/1669" TargetMode="External"/><Relationship Id="rId13" Type="http://schemas.openxmlformats.org/officeDocument/2006/relationships/hyperlink" Target="https://www.futuremarketinsights.com/reports/ceramic-frit-mark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turemarketinsights.com/customization-available/rep-gb-1669" TargetMode="External"/><Relationship Id="rId12" Type="http://schemas.openxmlformats.org/officeDocument/2006/relationships/hyperlink" Target="https://www.futuremarketinsights.com/reports/ceramic-insulator-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les@futuremarketinsights.com" TargetMode="External"/><Relationship Id="rId1" Type="http://schemas.openxmlformats.org/officeDocument/2006/relationships/numbering" Target="numbering.xml"/><Relationship Id="rId6" Type="http://schemas.openxmlformats.org/officeDocument/2006/relationships/hyperlink" Target="https://www.futuremarketinsights.com/reports/sample/rep-gb-1669" TargetMode="External"/><Relationship Id="rId11" Type="http://schemas.openxmlformats.org/officeDocument/2006/relationships/hyperlink" Target="https://www.futuremarketinsights.com/reports/india-ceramic-sanitaryware-market" TargetMode="External"/><Relationship Id="rId5" Type="http://schemas.openxmlformats.org/officeDocument/2006/relationships/hyperlink" Target="https://www.futuremarketinsights.com/reports/ceramic-tiles-market" TargetMode="External"/><Relationship Id="rId15" Type="http://schemas.openxmlformats.org/officeDocument/2006/relationships/hyperlink" Target="https://www.globenewswire.com/news-release/2022/10/21/2538937/0/en/Heightened-Demand-in-Residential-Usage-will-Drive-Ceramic-Tiles-Market-to-Grow-at-a-Robust-CAGR-of-7-20-During-Forecast-Period-of-2022-32-Future-Market-Insights-Inc.html" TargetMode="External"/><Relationship Id="rId10" Type="http://schemas.openxmlformats.org/officeDocument/2006/relationships/hyperlink" Target="https://www.futuremarketinsights.com/reports/quarry-tiles-market" TargetMode="External"/><Relationship Id="rId4" Type="http://schemas.openxmlformats.org/officeDocument/2006/relationships/webSettings" Target="webSettings.xml"/><Relationship Id="rId9" Type="http://schemas.openxmlformats.org/officeDocument/2006/relationships/hyperlink" Target="https://www.futuremarketinsights.com/reports/ceramic-tiles-market" TargetMode="External"/><Relationship Id="rId14" Type="http://schemas.openxmlformats.org/officeDocument/2006/relationships/hyperlink" Target="https://www.futuremarketinsights.com/reports/agri-textile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Patil</dc:creator>
  <cp:keywords/>
  <dc:description/>
  <cp:lastModifiedBy>Varsha Patil</cp:lastModifiedBy>
  <cp:revision>5</cp:revision>
  <dcterms:created xsi:type="dcterms:W3CDTF">2022-12-05T05:23:00Z</dcterms:created>
  <dcterms:modified xsi:type="dcterms:W3CDTF">2022-12-05T05:40:00Z</dcterms:modified>
</cp:coreProperties>
</file>