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3184" w14:textId="757E7F4A" w:rsidR="00E51D10" w:rsidRPr="0053607E" w:rsidRDefault="00E51D10" w:rsidP="00E51D1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C18056" wp14:editId="2E653298">
            <wp:simplePos x="0" y="0"/>
            <wp:positionH relativeFrom="column">
              <wp:posOffset>3675380</wp:posOffset>
            </wp:positionH>
            <wp:positionV relativeFrom="paragraph">
              <wp:posOffset>0</wp:posOffset>
            </wp:positionV>
            <wp:extent cx="2453640" cy="1379220"/>
            <wp:effectExtent l="0" t="0" r="3810" b="0"/>
            <wp:wrapThrough wrapText="bothSides">
              <wp:wrapPolygon edited="0">
                <wp:start x="0" y="0"/>
                <wp:lineTo x="0" y="21182"/>
                <wp:lineTo x="21466" y="21182"/>
                <wp:lineTo x="21466" y="0"/>
                <wp:lineTo x="0" y="0"/>
              </wp:wrapPolygon>
            </wp:wrapThrough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592">
        <w:rPr>
          <w:noProof/>
        </w:rPr>
        <w:t>15</w:t>
      </w:r>
      <w:r w:rsidR="008A7233">
        <w:rPr>
          <w:noProof/>
        </w:rPr>
        <w:t xml:space="preserve"> </w:t>
      </w:r>
      <w:r>
        <w:rPr>
          <w:noProof/>
        </w:rPr>
        <w:t>December</w:t>
      </w:r>
      <w:r>
        <w:rPr>
          <w:sz w:val="24"/>
          <w:szCs w:val="24"/>
        </w:rPr>
        <w:t xml:space="preserve"> 2022</w:t>
      </w:r>
    </w:p>
    <w:p w14:paraId="06EE3DB8" w14:textId="77777777" w:rsidR="00E51D10" w:rsidRDefault="00E51D10" w:rsidP="00E51D10">
      <w:pPr>
        <w:jc w:val="center"/>
        <w:rPr>
          <w:b/>
          <w:bCs/>
          <w:sz w:val="24"/>
          <w:szCs w:val="24"/>
        </w:rPr>
      </w:pPr>
    </w:p>
    <w:p w14:paraId="7CC26820" w14:textId="77777777" w:rsidR="00E51D10" w:rsidRDefault="00E51D10" w:rsidP="00E51D10">
      <w:pPr>
        <w:jc w:val="center"/>
        <w:rPr>
          <w:b/>
          <w:bCs/>
          <w:sz w:val="24"/>
          <w:szCs w:val="24"/>
        </w:rPr>
      </w:pPr>
    </w:p>
    <w:p w14:paraId="492191DF" w14:textId="77777777" w:rsidR="00E51D10" w:rsidRPr="00EF687C" w:rsidRDefault="00E51D10" w:rsidP="00E51D10">
      <w:pPr>
        <w:jc w:val="center"/>
        <w:rPr>
          <w:b/>
          <w:bCs/>
          <w:sz w:val="24"/>
          <w:szCs w:val="24"/>
        </w:rPr>
      </w:pPr>
      <w:r w:rsidRPr="00EF687C">
        <w:rPr>
          <w:b/>
          <w:bCs/>
          <w:sz w:val="24"/>
          <w:szCs w:val="24"/>
        </w:rPr>
        <w:t>FOR IMMEDIATE RELEASE</w:t>
      </w:r>
    </w:p>
    <w:p w14:paraId="27E5E51D" w14:textId="77777777" w:rsidR="00E51D10" w:rsidRDefault="00E51D10" w:rsidP="00E51D10">
      <w:pPr>
        <w:jc w:val="center"/>
        <w:rPr>
          <w:b/>
          <w:bCs/>
          <w:sz w:val="28"/>
          <w:szCs w:val="28"/>
        </w:rPr>
      </w:pPr>
    </w:p>
    <w:p w14:paraId="0AFD816D" w14:textId="702BECF1" w:rsidR="00683042" w:rsidRDefault="00D329EB" w:rsidP="00683042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Canterbury Bankstown</w:t>
      </w:r>
      <w:r w:rsidR="00F2156A">
        <w:rPr>
          <w:b/>
          <w:bCs/>
          <w:sz w:val="28"/>
          <w:szCs w:val="28"/>
        </w:rPr>
        <w:t xml:space="preserve"> Businesses </w:t>
      </w:r>
      <w:r w:rsidR="0065156C">
        <w:rPr>
          <w:b/>
          <w:bCs/>
          <w:sz w:val="28"/>
          <w:szCs w:val="28"/>
        </w:rPr>
        <w:t>Shine Bright Like A Diamond In 2022</w:t>
      </w:r>
    </w:p>
    <w:p w14:paraId="3A5AEB9E" w14:textId="77777777" w:rsidR="00683042" w:rsidRPr="008B75C0" w:rsidRDefault="00683042" w:rsidP="00683042">
      <w:pPr>
        <w:spacing w:line="480" w:lineRule="auto"/>
        <w:jc w:val="center"/>
        <w:rPr>
          <w:b/>
          <w:bCs/>
          <w:sz w:val="28"/>
          <w:szCs w:val="28"/>
        </w:rPr>
      </w:pPr>
    </w:p>
    <w:p w14:paraId="0156C4EA" w14:textId="56EB56C2" w:rsidR="0040291D" w:rsidRDefault="00683042" w:rsidP="00683042">
      <w:pPr>
        <w:spacing w:line="480" w:lineRule="auto"/>
        <w:rPr>
          <w:rFonts w:cstheme="minorHAnsi"/>
          <w:sz w:val="24"/>
          <w:szCs w:val="24"/>
        </w:rPr>
      </w:pPr>
      <w:r w:rsidRPr="001C7225">
        <w:rPr>
          <w:rFonts w:cstheme="minorHAnsi"/>
          <w:sz w:val="24"/>
          <w:szCs w:val="24"/>
        </w:rPr>
        <w:t xml:space="preserve">Sydney, New South Wales </w:t>
      </w:r>
      <w:r w:rsidR="0022559C">
        <w:rPr>
          <w:rFonts w:cstheme="minorHAnsi"/>
          <w:sz w:val="24"/>
          <w:szCs w:val="24"/>
        </w:rPr>
        <w:t>–</w:t>
      </w:r>
      <w:r w:rsidRPr="001C7225">
        <w:rPr>
          <w:rFonts w:cstheme="minorHAnsi"/>
          <w:sz w:val="24"/>
          <w:szCs w:val="24"/>
        </w:rPr>
        <w:t xml:space="preserve"> </w:t>
      </w:r>
      <w:r w:rsidR="004D2349">
        <w:rPr>
          <w:rFonts w:cstheme="minorHAnsi"/>
          <w:sz w:val="24"/>
          <w:szCs w:val="24"/>
        </w:rPr>
        <w:t xml:space="preserve">All that </w:t>
      </w:r>
      <w:r w:rsidR="006F0E02">
        <w:rPr>
          <w:rFonts w:cstheme="minorHAnsi"/>
          <w:sz w:val="24"/>
          <w:szCs w:val="24"/>
        </w:rPr>
        <w:t xml:space="preserve">glitters is not gold as </w:t>
      </w:r>
      <w:r w:rsidR="00D329EB">
        <w:rPr>
          <w:rFonts w:cstheme="minorHAnsi"/>
          <w:sz w:val="24"/>
          <w:szCs w:val="24"/>
        </w:rPr>
        <w:t>Canterbury Bankstown</w:t>
      </w:r>
      <w:r w:rsidR="006F0E02">
        <w:rPr>
          <w:rFonts w:cstheme="minorHAnsi"/>
          <w:sz w:val="24"/>
          <w:szCs w:val="24"/>
        </w:rPr>
        <w:t xml:space="preserve"> businesse</w:t>
      </w:r>
      <w:r w:rsidR="0016337C">
        <w:rPr>
          <w:rFonts w:cstheme="minorHAnsi"/>
          <w:sz w:val="24"/>
          <w:szCs w:val="24"/>
        </w:rPr>
        <w:t xml:space="preserve">s dressed up in their finest to celebrate a successful </w:t>
      </w:r>
      <w:r w:rsidR="00046FD8">
        <w:rPr>
          <w:rFonts w:cstheme="minorHAnsi"/>
          <w:sz w:val="24"/>
          <w:szCs w:val="24"/>
        </w:rPr>
        <w:t>2022</w:t>
      </w:r>
      <w:r w:rsidR="00BC3192">
        <w:rPr>
          <w:rFonts w:cstheme="minorHAnsi"/>
          <w:sz w:val="24"/>
          <w:szCs w:val="24"/>
        </w:rPr>
        <w:t xml:space="preserve"> in business. Held on Saturday 3</w:t>
      </w:r>
      <w:r w:rsidR="00BC3192" w:rsidRPr="00BC3192">
        <w:rPr>
          <w:rFonts w:cstheme="minorHAnsi"/>
          <w:sz w:val="24"/>
          <w:szCs w:val="24"/>
          <w:vertAlign w:val="superscript"/>
        </w:rPr>
        <w:t>rd</w:t>
      </w:r>
      <w:r w:rsidR="00BC3192">
        <w:rPr>
          <w:rFonts w:cstheme="minorHAnsi"/>
          <w:sz w:val="24"/>
          <w:szCs w:val="24"/>
        </w:rPr>
        <w:t xml:space="preserve"> December 2022, the Canterbury Banks</w:t>
      </w:r>
      <w:r w:rsidR="007E03B1">
        <w:rPr>
          <w:rFonts w:cstheme="minorHAnsi"/>
          <w:sz w:val="24"/>
          <w:szCs w:val="24"/>
        </w:rPr>
        <w:t xml:space="preserve">town Chamber of Commerce </w:t>
      </w:r>
      <w:r w:rsidR="00E80FE3">
        <w:rPr>
          <w:rFonts w:cstheme="minorHAnsi"/>
          <w:sz w:val="24"/>
          <w:szCs w:val="24"/>
        </w:rPr>
        <w:t xml:space="preserve">hosted its </w:t>
      </w:r>
      <w:r w:rsidR="007458B8">
        <w:rPr>
          <w:rFonts w:cstheme="minorHAnsi"/>
          <w:sz w:val="24"/>
          <w:szCs w:val="24"/>
        </w:rPr>
        <w:t>2022 Inaugural</w:t>
      </w:r>
      <w:r w:rsidR="00E80FE3">
        <w:rPr>
          <w:rFonts w:cstheme="minorHAnsi"/>
          <w:sz w:val="24"/>
          <w:szCs w:val="24"/>
        </w:rPr>
        <w:t xml:space="preserve"> Gala Dinner at </w:t>
      </w:r>
      <w:r w:rsidR="00CF1EDF">
        <w:rPr>
          <w:rFonts w:cstheme="minorHAnsi"/>
          <w:sz w:val="24"/>
          <w:szCs w:val="24"/>
        </w:rPr>
        <w:t xml:space="preserve">The HIGHLINE Venue </w:t>
      </w:r>
      <w:r w:rsidR="00E80FE3">
        <w:rPr>
          <w:rFonts w:cstheme="minorHAnsi"/>
          <w:sz w:val="24"/>
          <w:szCs w:val="24"/>
        </w:rPr>
        <w:t>in Bankstown.</w:t>
      </w:r>
      <w:r w:rsidR="00563163">
        <w:rPr>
          <w:rFonts w:cstheme="minorHAnsi"/>
          <w:sz w:val="24"/>
          <w:szCs w:val="24"/>
        </w:rPr>
        <w:t xml:space="preserve"> With over 600 attendees representing businesses and politicians</w:t>
      </w:r>
      <w:r w:rsidR="00AF01DE">
        <w:rPr>
          <w:rFonts w:cstheme="minorHAnsi"/>
          <w:sz w:val="24"/>
          <w:szCs w:val="24"/>
        </w:rPr>
        <w:t xml:space="preserve"> across </w:t>
      </w:r>
      <w:r w:rsidR="00D329EB">
        <w:rPr>
          <w:rFonts w:cstheme="minorHAnsi"/>
          <w:sz w:val="24"/>
          <w:szCs w:val="24"/>
        </w:rPr>
        <w:t>Canterbury Bankstown</w:t>
      </w:r>
      <w:r w:rsidR="00AF01DE">
        <w:rPr>
          <w:rFonts w:cstheme="minorHAnsi"/>
          <w:sz w:val="24"/>
          <w:szCs w:val="24"/>
        </w:rPr>
        <w:t xml:space="preserve"> and the wider Western Sydney area, </w:t>
      </w:r>
      <w:r w:rsidR="00EF2742">
        <w:rPr>
          <w:rFonts w:cstheme="minorHAnsi"/>
          <w:sz w:val="24"/>
          <w:szCs w:val="24"/>
        </w:rPr>
        <w:t>the</w:t>
      </w:r>
      <w:r w:rsidR="0025737B">
        <w:rPr>
          <w:rFonts w:cstheme="minorHAnsi"/>
          <w:sz w:val="24"/>
          <w:szCs w:val="24"/>
        </w:rPr>
        <w:t xml:space="preserve"> Gala </w:t>
      </w:r>
      <w:r w:rsidR="00EF2742">
        <w:rPr>
          <w:rFonts w:cstheme="minorHAnsi"/>
          <w:sz w:val="24"/>
          <w:szCs w:val="24"/>
        </w:rPr>
        <w:t>was a</w:t>
      </w:r>
      <w:r w:rsidR="0025737B">
        <w:rPr>
          <w:rFonts w:cstheme="minorHAnsi"/>
          <w:sz w:val="24"/>
          <w:szCs w:val="24"/>
        </w:rPr>
        <w:t xml:space="preserve"> glamourous, sparkling, and</w:t>
      </w:r>
      <w:r w:rsidR="00EF2742">
        <w:rPr>
          <w:rFonts w:cstheme="minorHAnsi"/>
          <w:sz w:val="24"/>
          <w:szCs w:val="24"/>
        </w:rPr>
        <w:t xml:space="preserve"> spectacular celebration of </w:t>
      </w:r>
      <w:r w:rsidR="0025737B">
        <w:rPr>
          <w:rFonts w:cstheme="minorHAnsi"/>
          <w:sz w:val="24"/>
          <w:szCs w:val="24"/>
        </w:rPr>
        <w:t xml:space="preserve">the </w:t>
      </w:r>
      <w:r w:rsidR="00345DC0">
        <w:rPr>
          <w:rFonts w:cstheme="minorHAnsi"/>
          <w:sz w:val="24"/>
          <w:szCs w:val="24"/>
        </w:rPr>
        <w:t>Chamber and its members’ accomplishments and milestones in 2022.</w:t>
      </w:r>
    </w:p>
    <w:p w14:paraId="2B36B35F" w14:textId="10830461" w:rsidR="00EB0533" w:rsidRPr="00CF6FC4" w:rsidRDefault="0040291D" w:rsidP="00CF6FC4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Chamber was especially honoured and privileged to welcome the Hon. Dominic Perrotett</w:t>
      </w:r>
      <w:r w:rsidR="0013443B">
        <w:rPr>
          <w:rFonts w:cstheme="minorHAnsi"/>
          <w:sz w:val="24"/>
          <w:szCs w:val="24"/>
        </w:rPr>
        <w:t xml:space="preserve"> MP, Premier of NSW, to the Canterbury Bankstown Chamber of Commerce 2022</w:t>
      </w:r>
      <w:r w:rsidR="00CF6FC4">
        <w:rPr>
          <w:rFonts w:cstheme="minorHAnsi"/>
          <w:sz w:val="24"/>
          <w:szCs w:val="24"/>
        </w:rPr>
        <w:t xml:space="preserve"> Inaugural</w:t>
      </w:r>
      <w:r w:rsidR="0013443B">
        <w:rPr>
          <w:rFonts w:cstheme="minorHAnsi"/>
          <w:sz w:val="24"/>
          <w:szCs w:val="24"/>
        </w:rPr>
        <w:t xml:space="preserve"> Gala</w:t>
      </w:r>
      <w:r w:rsidR="00CF6FC4">
        <w:rPr>
          <w:rFonts w:cstheme="minorHAnsi"/>
          <w:sz w:val="24"/>
          <w:szCs w:val="24"/>
        </w:rPr>
        <w:t xml:space="preserve"> Dinner</w:t>
      </w:r>
      <w:r w:rsidR="00BF3FA9">
        <w:rPr>
          <w:rFonts w:cstheme="minorHAnsi"/>
          <w:sz w:val="24"/>
          <w:szCs w:val="24"/>
        </w:rPr>
        <w:t>, along</w:t>
      </w:r>
      <w:r w:rsidR="0013443B">
        <w:rPr>
          <w:rFonts w:cstheme="minorHAnsi"/>
          <w:sz w:val="24"/>
          <w:szCs w:val="24"/>
        </w:rPr>
        <w:t xml:space="preserve"> with the Hon. Jason Clare MP</w:t>
      </w:r>
      <w:r w:rsidR="00E50E1D">
        <w:rPr>
          <w:rFonts w:cstheme="minorHAnsi"/>
          <w:sz w:val="24"/>
          <w:szCs w:val="24"/>
        </w:rPr>
        <w:t xml:space="preserve"> Federal Minister for Education and Patron, </w:t>
      </w:r>
      <w:r w:rsidR="000A13CC">
        <w:rPr>
          <w:rFonts w:cstheme="minorHAnsi"/>
          <w:sz w:val="24"/>
          <w:szCs w:val="24"/>
        </w:rPr>
        <w:t xml:space="preserve">and </w:t>
      </w:r>
      <w:r w:rsidR="000127D7">
        <w:rPr>
          <w:rFonts w:cstheme="minorHAnsi"/>
          <w:sz w:val="24"/>
          <w:szCs w:val="24"/>
        </w:rPr>
        <w:t>our Chamber Ambassadors Jihad Dib MP</w:t>
      </w:r>
      <w:r w:rsidR="000A13CC">
        <w:rPr>
          <w:rFonts w:cstheme="minorHAnsi"/>
          <w:sz w:val="24"/>
          <w:szCs w:val="24"/>
        </w:rPr>
        <w:t xml:space="preserve"> </w:t>
      </w:r>
      <w:r w:rsidR="000127D7">
        <w:rPr>
          <w:rFonts w:cstheme="minorHAnsi"/>
          <w:sz w:val="24"/>
          <w:szCs w:val="24"/>
        </w:rPr>
        <w:t>and Wendy Lindsay MP</w:t>
      </w:r>
      <w:r w:rsidR="00BF3FA9">
        <w:rPr>
          <w:rFonts w:cstheme="minorHAnsi"/>
          <w:sz w:val="24"/>
          <w:szCs w:val="24"/>
        </w:rPr>
        <w:t xml:space="preserve">. </w:t>
      </w:r>
      <w:r w:rsidR="00D329EB">
        <w:rPr>
          <w:rFonts w:cstheme="minorHAnsi"/>
          <w:sz w:val="24"/>
          <w:szCs w:val="24"/>
        </w:rPr>
        <w:t>Canterbury Bankstown</w:t>
      </w:r>
      <w:r w:rsidR="000127D7">
        <w:rPr>
          <w:rFonts w:cstheme="minorHAnsi"/>
          <w:sz w:val="24"/>
          <w:szCs w:val="24"/>
        </w:rPr>
        <w:t xml:space="preserve"> Mayor Khal Asfour and </w:t>
      </w:r>
      <w:r w:rsidR="00BF3FA9">
        <w:rPr>
          <w:rFonts w:cstheme="minorHAnsi"/>
          <w:sz w:val="24"/>
          <w:szCs w:val="24"/>
        </w:rPr>
        <w:t xml:space="preserve">Liverpool Mayor </w:t>
      </w:r>
      <w:r w:rsidR="00CF6FC4">
        <w:rPr>
          <w:rFonts w:cstheme="minorHAnsi"/>
          <w:sz w:val="24"/>
          <w:szCs w:val="24"/>
        </w:rPr>
        <w:t xml:space="preserve">Ned Mannoun and their ladies, plus a number of Local, State, and Federal members and various Community and Business leaders were also </w:t>
      </w:r>
      <w:r w:rsidR="00D329EB">
        <w:rPr>
          <w:rFonts w:cstheme="minorHAnsi"/>
          <w:sz w:val="24"/>
          <w:szCs w:val="24"/>
        </w:rPr>
        <w:t>specially</w:t>
      </w:r>
      <w:r w:rsidR="00CF6FC4">
        <w:rPr>
          <w:rFonts w:cstheme="minorHAnsi"/>
          <w:sz w:val="24"/>
          <w:szCs w:val="24"/>
        </w:rPr>
        <w:t xml:space="preserve"> invited and welcomed to the Chamber’s Inaugural Gala Dinner.</w:t>
      </w:r>
      <w:r w:rsidR="00EB0533">
        <w:rPr>
          <w:rStyle w:val="contentpasted0"/>
          <w:sz w:val="24"/>
          <w:szCs w:val="24"/>
          <w:bdr w:val="none" w:sz="0" w:space="0" w:color="auto" w:frame="1"/>
        </w:rPr>
        <w:t> </w:t>
      </w:r>
    </w:p>
    <w:p w14:paraId="01441AEF" w14:textId="6F4D8A5C" w:rsidR="00CE5A96" w:rsidRDefault="00CF6FC4" w:rsidP="00683042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Held for the 6</w:t>
      </w:r>
      <w:r w:rsidRPr="00CF6FC4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consecutive year, t</w:t>
      </w:r>
      <w:r w:rsidR="00CE10E1">
        <w:rPr>
          <w:rFonts w:cstheme="minorHAnsi"/>
          <w:sz w:val="24"/>
          <w:szCs w:val="24"/>
        </w:rPr>
        <w:t xml:space="preserve">he Gala was filled with </w:t>
      </w:r>
      <w:r w:rsidR="008C0DA6">
        <w:rPr>
          <w:rFonts w:cstheme="minorHAnsi"/>
          <w:sz w:val="24"/>
          <w:szCs w:val="24"/>
        </w:rPr>
        <w:t>invigorating discussion</w:t>
      </w:r>
      <w:r w:rsidR="00A713DE">
        <w:rPr>
          <w:rFonts w:cstheme="minorHAnsi"/>
          <w:sz w:val="24"/>
          <w:szCs w:val="24"/>
        </w:rPr>
        <w:t xml:space="preserve">s, </w:t>
      </w:r>
      <w:r w:rsidR="008607D0">
        <w:rPr>
          <w:rFonts w:cstheme="minorHAnsi"/>
          <w:sz w:val="24"/>
          <w:szCs w:val="24"/>
        </w:rPr>
        <w:t xml:space="preserve">memorable moments, and vibrant entertainment. Catered by </w:t>
      </w:r>
      <w:r w:rsidR="00225C8B">
        <w:rPr>
          <w:rFonts w:cstheme="minorHAnsi"/>
          <w:sz w:val="24"/>
          <w:szCs w:val="24"/>
        </w:rPr>
        <w:t xml:space="preserve">award-winning restauranteurs Al Aseel, </w:t>
      </w:r>
      <w:r w:rsidR="000F3BEE">
        <w:rPr>
          <w:rFonts w:cstheme="minorHAnsi"/>
          <w:sz w:val="24"/>
          <w:szCs w:val="24"/>
        </w:rPr>
        <w:t xml:space="preserve">Gala attendees were serenaded by the </w:t>
      </w:r>
      <w:r w:rsidR="000933DD">
        <w:rPr>
          <w:rFonts w:cstheme="minorHAnsi"/>
          <w:sz w:val="24"/>
          <w:szCs w:val="24"/>
        </w:rPr>
        <w:t>hugely talented</w:t>
      </w:r>
      <w:r w:rsidR="00D70C56">
        <w:rPr>
          <w:rFonts w:cstheme="minorHAnsi"/>
          <w:sz w:val="24"/>
          <w:szCs w:val="24"/>
        </w:rPr>
        <w:t xml:space="preserve"> musicians at</w:t>
      </w:r>
      <w:r w:rsidR="000933DD">
        <w:rPr>
          <w:rFonts w:cstheme="minorHAnsi"/>
          <w:sz w:val="24"/>
          <w:szCs w:val="24"/>
        </w:rPr>
        <w:t xml:space="preserve"> Evoke Entertainment</w:t>
      </w:r>
      <w:r w:rsidR="000F3BEE">
        <w:rPr>
          <w:rFonts w:cstheme="minorHAnsi"/>
          <w:sz w:val="24"/>
          <w:szCs w:val="24"/>
        </w:rPr>
        <w:t xml:space="preserve"> and wowed by </w:t>
      </w:r>
      <w:r w:rsidR="00D71931">
        <w:rPr>
          <w:rFonts w:cstheme="minorHAnsi"/>
          <w:sz w:val="24"/>
          <w:szCs w:val="24"/>
        </w:rPr>
        <w:t>Sydney’s premier illusionist, Jackson Aces.</w:t>
      </w:r>
    </w:p>
    <w:p w14:paraId="1A7A685D" w14:textId="37118A34" w:rsidR="004C389C" w:rsidRDefault="004C389C" w:rsidP="004C389C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“Our Gala is one of the </w:t>
      </w:r>
      <w:r w:rsidR="00397C40">
        <w:rPr>
          <w:rFonts w:cstheme="minorHAnsi"/>
          <w:sz w:val="24"/>
          <w:szCs w:val="24"/>
        </w:rPr>
        <w:t xml:space="preserve">largest opportunities for local businesses and organisations to receive the recognition they </w:t>
      </w:r>
      <w:r w:rsidR="00DF3CFC">
        <w:rPr>
          <w:rFonts w:cstheme="minorHAnsi"/>
          <w:sz w:val="24"/>
          <w:szCs w:val="24"/>
        </w:rPr>
        <w:t>deserve to acknowledge their efforts and contributions to creating a better</w:t>
      </w:r>
      <w:r>
        <w:rPr>
          <w:rFonts w:cstheme="minorHAnsi"/>
          <w:sz w:val="24"/>
          <w:szCs w:val="24"/>
        </w:rPr>
        <w:t xml:space="preserve"> business</w:t>
      </w:r>
      <w:r w:rsidR="00DF3CFC">
        <w:rPr>
          <w:rFonts w:cstheme="minorHAnsi"/>
          <w:sz w:val="24"/>
          <w:szCs w:val="24"/>
        </w:rPr>
        <w:t xml:space="preserve"> society</w:t>
      </w:r>
      <w:r>
        <w:rPr>
          <w:rFonts w:cstheme="minorHAnsi"/>
          <w:sz w:val="24"/>
          <w:szCs w:val="24"/>
        </w:rPr>
        <w:t>,” says Wally Mehanna, CEO of Canterbury Bankstown Chamber of Commerce.</w:t>
      </w:r>
    </w:p>
    <w:p w14:paraId="24F13DD3" w14:textId="79BBAF88" w:rsidR="00303CC9" w:rsidRDefault="00303CC9" w:rsidP="00303CC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particular, the resilience of the community in the face of severe weather and extensive flooding in many areas of </w:t>
      </w:r>
      <w:r w:rsidR="00D329EB">
        <w:rPr>
          <w:rFonts w:cstheme="minorHAnsi"/>
          <w:sz w:val="24"/>
          <w:szCs w:val="24"/>
        </w:rPr>
        <w:t>Canterbury Bankstown</w:t>
      </w:r>
      <w:r>
        <w:rPr>
          <w:rFonts w:cstheme="minorHAnsi"/>
          <w:sz w:val="24"/>
          <w:szCs w:val="24"/>
        </w:rPr>
        <w:t xml:space="preserve"> throughout 2022 was to be celebrated. </w:t>
      </w:r>
    </w:p>
    <w:p w14:paraId="2C02F7D7" w14:textId="3AC41F7A" w:rsidR="00303CC9" w:rsidRDefault="00303CC9" w:rsidP="00303CC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“So many businesses and organisations were facing a huge challenge of recovering from the effects of COVID-19 lockdowns in 2021</w:t>
      </w:r>
      <w:r w:rsidR="00717015">
        <w:rPr>
          <w:rFonts w:cstheme="minorHAnsi"/>
          <w:sz w:val="24"/>
          <w:szCs w:val="24"/>
        </w:rPr>
        <w:t xml:space="preserve"> without needing to deal with the rains and floods this year</w:t>
      </w:r>
      <w:r>
        <w:rPr>
          <w:rFonts w:cstheme="minorHAnsi"/>
          <w:sz w:val="24"/>
          <w:szCs w:val="24"/>
        </w:rPr>
        <w:t>,</w:t>
      </w:r>
      <w:r w:rsidR="00717015">
        <w:rPr>
          <w:rFonts w:cstheme="minorHAnsi"/>
          <w:sz w:val="24"/>
          <w:szCs w:val="24"/>
        </w:rPr>
        <w:t xml:space="preserve">” says Mehanna. “Our </w:t>
      </w:r>
      <w:r>
        <w:rPr>
          <w:rFonts w:cstheme="minorHAnsi"/>
          <w:sz w:val="24"/>
          <w:szCs w:val="24"/>
        </w:rPr>
        <w:t xml:space="preserve">community </w:t>
      </w:r>
      <w:r w:rsidR="00717015">
        <w:rPr>
          <w:rFonts w:cstheme="minorHAnsi"/>
          <w:sz w:val="24"/>
          <w:szCs w:val="24"/>
        </w:rPr>
        <w:t>really rose</w:t>
      </w:r>
      <w:r>
        <w:rPr>
          <w:rFonts w:cstheme="minorHAnsi"/>
          <w:sz w:val="24"/>
          <w:szCs w:val="24"/>
        </w:rPr>
        <w:t xml:space="preserve"> to the challenge of overcoming </w:t>
      </w:r>
      <w:r w:rsidR="00717015">
        <w:rPr>
          <w:rFonts w:cstheme="minorHAnsi"/>
          <w:sz w:val="24"/>
          <w:szCs w:val="24"/>
        </w:rPr>
        <w:t xml:space="preserve">these </w:t>
      </w:r>
      <w:r w:rsidR="009848A7">
        <w:rPr>
          <w:rFonts w:cstheme="minorHAnsi"/>
          <w:sz w:val="24"/>
          <w:szCs w:val="24"/>
        </w:rPr>
        <w:t>difficulties</w:t>
      </w:r>
      <w:r w:rsidR="007170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 become stronger than ever as 2022 ends.</w:t>
      </w:r>
      <w:r w:rsidR="009848A7">
        <w:rPr>
          <w:rFonts w:cstheme="minorHAnsi"/>
          <w:sz w:val="24"/>
          <w:szCs w:val="24"/>
        </w:rPr>
        <w:t>”</w:t>
      </w:r>
    </w:p>
    <w:p w14:paraId="4EAA4BD7" w14:textId="5A45348D" w:rsidR="00F360CF" w:rsidRDefault="00DF3CFC" w:rsidP="004C389C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Winners </w:t>
      </w:r>
      <w:r w:rsidR="004B6D2E">
        <w:rPr>
          <w:rFonts w:cstheme="minorHAnsi"/>
          <w:sz w:val="24"/>
          <w:szCs w:val="24"/>
        </w:rPr>
        <w:t xml:space="preserve">included Centric and Capital Funding for </w:t>
      </w:r>
      <w:r w:rsidR="00FB3D1D">
        <w:rPr>
          <w:rFonts w:cstheme="minorHAnsi"/>
          <w:sz w:val="24"/>
          <w:szCs w:val="24"/>
        </w:rPr>
        <w:t xml:space="preserve">CBCC </w:t>
      </w:r>
      <w:r w:rsidR="006F1F98">
        <w:rPr>
          <w:rFonts w:cstheme="minorHAnsi"/>
          <w:sz w:val="24"/>
          <w:szCs w:val="24"/>
        </w:rPr>
        <w:t>Business of the Year 2022,</w:t>
      </w:r>
      <w:r w:rsidR="00FB3D1D">
        <w:rPr>
          <w:rFonts w:cstheme="minorHAnsi"/>
          <w:sz w:val="24"/>
          <w:szCs w:val="24"/>
        </w:rPr>
        <w:t xml:space="preserve"> </w:t>
      </w:r>
      <w:r w:rsidR="00AE1800">
        <w:rPr>
          <w:rFonts w:cstheme="minorHAnsi"/>
          <w:sz w:val="24"/>
          <w:szCs w:val="24"/>
        </w:rPr>
        <w:t>Marina To</w:t>
      </w:r>
      <w:r w:rsidR="00BB2C5F">
        <w:rPr>
          <w:rFonts w:cstheme="minorHAnsi"/>
          <w:sz w:val="24"/>
          <w:szCs w:val="24"/>
        </w:rPr>
        <w:t xml:space="preserve">ailoa for CBCC Rising Star 2022, </w:t>
      </w:r>
      <w:r w:rsidR="00AC26F9">
        <w:rPr>
          <w:rFonts w:cstheme="minorHAnsi"/>
          <w:sz w:val="24"/>
          <w:szCs w:val="24"/>
        </w:rPr>
        <w:t>Ahmad Harb from Al Aseel for CBCC Business Person of the Year 2022</w:t>
      </w:r>
      <w:r w:rsidR="00921EB7">
        <w:rPr>
          <w:rFonts w:cstheme="minorHAnsi"/>
          <w:sz w:val="24"/>
          <w:szCs w:val="24"/>
        </w:rPr>
        <w:t xml:space="preserve">, and </w:t>
      </w:r>
      <w:r w:rsidR="00A60334">
        <w:rPr>
          <w:rFonts w:cstheme="minorHAnsi"/>
          <w:sz w:val="24"/>
          <w:szCs w:val="24"/>
        </w:rPr>
        <w:t>Nader Petroleum for CBCC 50 Years of Business Trading 2022</w:t>
      </w:r>
      <w:r w:rsidR="00AC26F9">
        <w:rPr>
          <w:rFonts w:cstheme="minorHAnsi"/>
          <w:sz w:val="24"/>
          <w:szCs w:val="24"/>
        </w:rPr>
        <w:t>.</w:t>
      </w:r>
      <w:r w:rsidR="006F1F98">
        <w:rPr>
          <w:rFonts w:cstheme="minorHAnsi"/>
          <w:sz w:val="24"/>
          <w:szCs w:val="24"/>
        </w:rPr>
        <w:t xml:space="preserve"> </w:t>
      </w:r>
      <w:r w:rsidR="00686BC0">
        <w:rPr>
          <w:rFonts w:cstheme="minorHAnsi"/>
          <w:sz w:val="24"/>
          <w:szCs w:val="24"/>
        </w:rPr>
        <w:t xml:space="preserve">The Chamber is thankful </w:t>
      </w:r>
      <w:r w:rsidR="00077E42">
        <w:rPr>
          <w:rFonts w:cstheme="minorHAnsi"/>
          <w:sz w:val="24"/>
          <w:szCs w:val="24"/>
        </w:rPr>
        <w:t xml:space="preserve">for their incredible work and </w:t>
      </w:r>
      <w:r w:rsidR="007F6686">
        <w:rPr>
          <w:rFonts w:cstheme="minorHAnsi"/>
          <w:sz w:val="24"/>
          <w:szCs w:val="24"/>
        </w:rPr>
        <w:t>is</w:t>
      </w:r>
      <w:r w:rsidR="00077E42">
        <w:rPr>
          <w:rFonts w:cstheme="minorHAnsi"/>
          <w:sz w:val="24"/>
          <w:szCs w:val="24"/>
        </w:rPr>
        <w:t xml:space="preserve"> delighted to be able to shine a light </w:t>
      </w:r>
      <w:r w:rsidR="007F6686">
        <w:rPr>
          <w:rFonts w:cstheme="minorHAnsi"/>
          <w:sz w:val="24"/>
          <w:szCs w:val="24"/>
        </w:rPr>
        <w:t xml:space="preserve">on and share their tremendous </w:t>
      </w:r>
      <w:r w:rsidR="00077E42">
        <w:rPr>
          <w:rFonts w:cstheme="minorHAnsi"/>
          <w:sz w:val="24"/>
          <w:szCs w:val="24"/>
        </w:rPr>
        <w:t xml:space="preserve">contributions </w:t>
      </w:r>
      <w:r w:rsidR="007F6686">
        <w:rPr>
          <w:rFonts w:cstheme="minorHAnsi"/>
          <w:sz w:val="24"/>
          <w:szCs w:val="24"/>
        </w:rPr>
        <w:t>to the Greater Sydney community.</w:t>
      </w:r>
    </w:p>
    <w:p w14:paraId="4529BD12" w14:textId="26C7866A" w:rsidR="00F360CF" w:rsidRDefault="009B00D7" w:rsidP="004C389C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partnership with Noble Toyota, the Chamber held a raffle for a brand-new Toyota Corolla Ascent Sport Hatch Hybrid, with net profits from the raffle to be donated to the Foundation for Angelman</w:t>
      </w:r>
      <w:r w:rsidR="00C23451">
        <w:rPr>
          <w:rFonts w:cstheme="minorHAnsi"/>
          <w:sz w:val="24"/>
          <w:szCs w:val="24"/>
        </w:rPr>
        <w:t xml:space="preserve"> Syndrome Therapeutic (FAST) Australia.</w:t>
      </w:r>
    </w:p>
    <w:p w14:paraId="3D24CE98" w14:textId="7F479E3C" w:rsidR="00C23451" w:rsidRDefault="001917E4" w:rsidP="004C389C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“</w:t>
      </w:r>
      <w:r w:rsidR="00E00098">
        <w:rPr>
          <w:rFonts w:cstheme="minorHAnsi"/>
          <w:sz w:val="24"/>
          <w:szCs w:val="24"/>
        </w:rPr>
        <w:t xml:space="preserve">Angelman Syndrome is a rare </w:t>
      </w:r>
      <w:r w:rsidR="00E87767">
        <w:rPr>
          <w:rFonts w:cstheme="minorHAnsi"/>
          <w:sz w:val="24"/>
          <w:szCs w:val="24"/>
        </w:rPr>
        <w:t xml:space="preserve">neurogenetic disorder that has no cure at the moment. FAST is doing great work towards providing people with Angelman Syndrome with the care that they need and </w:t>
      </w:r>
      <w:r w:rsidR="007F4586">
        <w:rPr>
          <w:rFonts w:cstheme="minorHAnsi"/>
          <w:sz w:val="24"/>
          <w:szCs w:val="24"/>
        </w:rPr>
        <w:t>doing ground-breaking research, and we a</w:t>
      </w:r>
      <w:r w:rsidR="00DA3876">
        <w:rPr>
          <w:rFonts w:cstheme="minorHAnsi"/>
          <w:sz w:val="24"/>
          <w:szCs w:val="24"/>
        </w:rPr>
        <w:t>re happy</w:t>
      </w:r>
      <w:r w:rsidR="007F4586">
        <w:rPr>
          <w:rFonts w:cstheme="minorHAnsi"/>
          <w:sz w:val="24"/>
          <w:szCs w:val="24"/>
        </w:rPr>
        <w:t xml:space="preserve"> that </w:t>
      </w:r>
      <w:r w:rsidR="00DA3876">
        <w:rPr>
          <w:rFonts w:cstheme="minorHAnsi"/>
          <w:sz w:val="24"/>
          <w:szCs w:val="24"/>
        </w:rPr>
        <w:t>our community</w:t>
      </w:r>
      <w:r w:rsidR="007F4586">
        <w:rPr>
          <w:rFonts w:cstheme="minorHAnsi"/>
          <w:sz w:val="24"/>
          <w:szCs w:val="24"/>
        </w:rPr>
        <w:t xml:space="preserve"> can contribute to their cause,” says Mehanna.</w:t>
      </w:r>
    </w:p>
    <w:p w14:paraId="476C69B1" w14:textId="3D0A0795" w:rsidR="009848A7" w:rsidRDefault="009848A7" w:rsidP="00683042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Gala</w:t>
      </w:r>
      <w:r w:rsidR="00C23451">
        <w:rPr>
          <w:rFonts w:cstheme="minorHAnsi"/>
          <w:sz w:val="24"/>
          <w:szCs w:val="24"/>
        </w:rPr>
        <w:t xml:space="preserve"> also</w:t>
      </w:r>
      <w:r>
        <w:rPr>
          <w:rFonts w:cstheme="minorHAnsi"/>
          <w:sz w:val="24"/>
          <w:szCs w:val="24"/>
        </w:rPr>
        <w:t xml:space="preserve"> included a s</w:t>
      </w:r>
      <w:r w:rsidR="004C389C">
        <w:rPr>
          <w:rFonts w:cstheme="minorHAnsi"/>
          <w:sz w:val="24"/>
          <w:szCs w:val="24"/>
        </w:rPr>
        <w:t xml:space="preserve">ilent auction hosted during the event </w:t>
      </w:r>
      <w:r>
        <w:rPr>
          <w:rFonts w:cstheme="minorHAnsi"/>
          <w:sz w:val="24"/>
          <w:szCs w:val="24"/>
        </w:rPr>
        <w:t xml:space="preserve">that will raise money to support the Chamber’s operations in 2023. </w:t>
      </w:r>
    </w:p>
    <w:p w14:paraId="390FD581" w14:textId="05B6288E" w:rsidR="00F360CF" w:rsidRDefault="009848A7" w:rsidP="00683042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“We have big plans for our community next year, including </w:t>
      </w:r>
      <w:r w:rsidR="00CB510B">
        <w:rPr>
          <w:rFonts w:cstheme="minorHAnsi"/>
          <w:sz w:val="24"/>
          <w:szCs w:val="24"/>
        </w:rPr>
        <w:t xml:space="preserve">bigger events, more workshops, and more advocacy to keep empowering our local businesses,” says Mehanna. “We are deeply thankful for those </w:t>
      </w:r>
      <w:r w:rsidR="004C389C">
        <w:rPr>
          <w:rFonts w:cstheme="minorHAnsi"/>
          <w:sz w:val="24"/>
          <w:szCs w:val="24"/>
        </w:rPr>
        <w:t>who participated in the silent auction</w:t>
      </w:r>
      <w:r w:rsidR="00CB510B">
        <w:rPr>
          <w:rFonts w:cstheme="minorHAnsi"/>
          <w:sz w:val="24"/>
          <w:szCs w:val="24"/>
        </w:rPr>
        <w:t xml:space="preserve"> and for their ongoing support </w:t>
      </w:r>
      <w:r w:rsidR="00F360CF">
        <w:rPr>
          <w:rFonts w:cstheme="minorHAnsi"/>
          <w:sz w:val="24"/>
          <w:szCs w:val="24"/>
        </w:rPr>
        <w:t>of the Chamber.”</w:t>
      </w:r>
    </w:p>
    <w:p w14:paraId="3B86E339" w14:textId="203F962A" w:rsidR="00A60334" w:rsidRDefault="00110C52" w:rsidP="00683042">
      <w:pPr>
        <w:pStyle w:val="NormalWeb"/>
        <w:spacing w:before="0" w:beforeAutospacing="0" w:after="360" w:afterAutospacing="0" w:line="48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07098">
        <w:rPr>
          <w:rFonts w:asciiTheme="minorHAnsi" w:hAnsiTheme="minorHAnsi" w:cstheme="minorHAnsi"/>
        </w:rPr>
        <w:t xml:space="preserve"> huge</w:t>
      </w:r>
      <w:r>
        <w:rPr>
          <w:rFonts w:asciiTheme="minorHAnsi" w:hAnsiTheme="minorHAnsi" w:cstheme="minorHAnsi"/>
        </w:rPr>
        <w:t xml:space="preserve"> thank you goes to </w:t>
      </w:r>
      <w:r w:rsidR="00F354A4">
        <w:rPr>
          <w:rFonts w:asciiTheme="minorHAnsi" w:hAnsiTheme="minorHAnsi" w:cstheme="minorHAnsi"/>
        </w:rPr>
        <w:t xml:space="preserve">the Canterbury Bankstown Chamber of Commerce’s Sponsors: </w:t>
      </w:r>
      <w:hyperlink r:id="rId8" w:history="1">
        <w:r w:rsidR="00DA7687" w:rsidRPr="005119B5">
          <w:rPr>
            <w:rStyle w:val="Hyperlink"/>
            <w:rFonts w:asciiTheme="minorHAnsi" w:hAnsiTheme="minorHAnsi" w:cstheme="minorHAnsi"/>
          </w:rPr>
          <w:t>Western Sydney University</w:t>
        </w:r>
      </w:hyperlink>
      <w:r w:rsidR="00DA7687" w:rsidRPr="00DA7687">
        <w:rPr>
          <w:rStyle w:val="Hyperlink"/>
          <w:rFonts w:asciiTheme="minorHAnsi" w:hAnsiTheme="minorHAnsi" w:cstheme="minorHAnsi"/>
          <w:color w:val="auto"/>
          <w:u w:val="none"/>
        </w:rPr>
        <w:t xml:space="preserve">, </w:t>
      </w:r>
      <w:hyperlink r:id="rId9" w:history="1">
        <w:r w:rsidR="00DA7687" w:rsidRPr="002A5AEC">
          <w:rPr>
            <w:rStyle w:val="Hyperlink"/>
            <w:rFonts w:asciiTheme="minorHAnsi" w:hAnsiTheme="minorHAnsi" w:cstheme="minorHAnsi"/>
          </w:rPr>
          <w:t>AFCG</w:t>
        </w:r>
      </w:hyperlink>
      <w:r w:rsidR="00DA7687">
        <w:rPr>
          <w:rFonts w:asciiTheme="minorHAnsi" w:hAnsiTheme="minorHAnsi" w:cstheme="minorHAnsi"/>
        </w:rPr>
        <w:t xml:space="preserve">, </w:t>
      </w:r>
      <w:hyperlink r:id="rId10" w:history="1">
        <w:r w:rsidR="00DA7687" w:rsidRPr="0067758D">
          <w:rPr>
            <w:rStyle w:val="Hyperlink"/>
            <w:rFonts w:asciiTheme="minorHAnsi" w:hAnsiTheme="minorHAnsi" w:cstheme="minorHAnsi"/>
          </w:rPr>
          <w:t>Sydney Metro Airports</w:t>
        </w:r>
      </w:hyperlink>
      <w:r w:rsidR="00DA7687">
        <w:rPr>
          <w:rFonts w:asciiTheme="minorHAnsi" w:hAnsiTheme="minorHAnsi" w:cstheme="minorHAnsi"/>
        </w:rPr>
        <w:t xml:space="preserve">, </w:t>
      </w:r>
      <w:hyperlink r:id="rId11" w:history="1">
        <w:r w:rsidR="00DA7687" w:rsidRPr="002A5AEC">
          <w:rPr>
            <w:rStyle w:val="Hyperlink"/>
            <w:rFonts w:asciiTheme="minorHAnsi" w:hAnsiTheme="minorHAnsi" w:cstheme="minorHAnsi"/>
          </w:rPr>
          <w:t>Transdev</w:t>
        </w:r>
      </w:hyperlink>
      <w:r w:rsidR="00DA7687">
        <w:rPr>
          <w:rFonts w:asciiTheme="minorHAnsi" w:hAnsiTheme="minorHAnsi" w:cstheme="minorHAnsi"/>
        </w:rPr>
        <w:t xml:space="preserve">, </w:t>
      </w:r>
      <w:hyperlink r:id="rId12" w:history="1">
        <w:r w:rsidR="00DA7687" w:rsidRPr="00046174">
          <w:rPr>
            <w:rStyle w:val="Hyperlink"/>
            <w:rFonts w:asciiTheme="minorHAnsi" w:hAnsiTheme="minorHAnsi" w:cstheme="minorHAnsi"/>
          </w:rPr>
          <w:t>Unity Bank</w:t>
        </w:r>
      </w:hyperlink>
      <w:r w:rsidR="00DA7687">
        <w:rPr>
          <w:rFonts w:asciiTheme="minorHAnsi" w:hAnsiTheme="minorHAnsi" w:cstheme="minorHAnsi"/>
        </w:rPr>
        <w:t xml:space="preserve">, </w:t>
      </w:r>
      <w:hyperlink r:id="rId13" w:history="1">
        <w:r w:rsidR="00F354A4" w:rsidRPr="0079131C">
          <w:rPr>
            <w:rStyle w:val="Hyperlink"/>
            <w:rFonts w:asciiTheme="minorHAnsi" w:hAnsiTheme="minorHAnsi" w:cstheme="minorHAnsi"/>
          </w:rPr>
          <w:t>Walker</w:t>
        </w:r>
        <w:r w:rsidR="00FA3963" w:rsidRPr="0079131C">
          <w:rPr>
            <w:rStyle w:val="Hyperlink"/>
            <w:rFonts w:asciiTheme="minorHAnsi" w:hAnsiTheme="minorHAnsi" w:cstheme="minorHAnsi"/>
          </w:rPr>
          <w:t xml:space="preserve"> Corporation</w:t>
        </w:r>
      </w:hyperlink>
      <w:r w:rsidR="00F354A4">
        <w:rPr>
          <w:rFonts w:asciiTheme="minorHAnsi" w:hAnsiTheme="minorHAnsi" w:cstheme="minorHAnsi"/>
        </w:rPr>
        <w:t xml:space="preserve">, </w:t>
      </w:r>
      <w:hyperlink r:id="rId14" w:history="1">
        <w:r w:rsidR="003141FA" w:rsidRPr="00B25166">
          <w:rPr>
            <w:rStyle w:val="Hyperlink"/>
            <w:rFonts w:asciiTheme="minorHAnsi" w:hAnsiTheme="minorHAnsi" w:cstheme="minorHAnsi"/>
          </w:rPr>
          <w:t>Superior Training Centre</w:t>
        </w:r>
      </w:hyperlink>
      <w:r w:rsidR="003141FA">
        <w:rPr>
          <w:rFonts w:asciiTheme="minorHAnsi" w:hAnsiTheme="minorHAnsi" w:cstheme="minorHAnsi"/>
        </w:rPr>
        <w:t xml:space="preserve">, </w:t>
      </w:r>
      <w:hyperlink r:id="rId15" w:history="1">
        <w:r w:rsidR="003141FA" w:rsidRPr="00BD1375">
          <w:rPr>
            <w:rStyle w:val="Hyperlink"/>
            <w:rFonts w:asciiTheme="minorHAnsi" w:hAnsiTheme="minorHAnsi" w:cstheme="minorHAnsi"/>
          </w:rPr>
          <w:t>Minett Group</w:t>
        </w:r>
      </w:hyperlink>
      <w:r w:rsidR="0011663F">
        <w:rPr>
          <w:rFonts w:asciiTheme="minorHAnsi" w:hAnsiTheme="minorHAnsi" w:cstheme="minorHAnsi"/>
        </w:rPr>
        <w:t xml:space="preserve">, </w:t>
      </w:r>
      <w:r w:rsidR="00046174">
        <w:rPr>
          <w:rFonts w:asciiTheme="minorHAnsi" w:hAnsiTheme="minorHAnsi" w:cstheme="minorHAnsi"/>
        </w:rPr>
        <w:t xml:space="preserve">and </w:t>
      </w:r>
      <w:hyperlink r:id="rId16" w:history="1">
        <w:r w:rsidR="0011663F" w:rsidRPr="00046174">
          <w:rPr>
            <w:rStyle w:val="Hyperlink"/>
            <w:rFonts w:asciiTheme="minorHAnsi" w:hAnsiTheme="minorHAnsi" w:cstheme="minorHAnsi"/>
          </w:rPr>
          <w:t>Hope &amp;</w:t>
        </w:r>
        <w:r w:rsidR="0079141B" w:rsidRPr="00046174">
          <w:rPr>
            <w:rStyle w:val="Hyperlink"/>
            <w:rFonts w:asciiTheme="minorHAnsi" w:hAnsiTheme="minorHAnsi" w:cstheme="minorHAnsi"/>
          </w:rPr>
          <w:t xml:space="preserve"> Care</w:t>
        </w:r>
      </w:hyperlink>
      <w:r w:rsidR="0079141B">
        <w:rPr>
          <w:rFonts w:asciiTheme="minorHAnsi" w:hAnsiTheme="minorHAnsi" w:cstheme="minorHAnsi"/>
        </w:rPr>
        <w:t xml:space="preserve">. </w:t>
      </w:r>
      <w:r w:rsidR="00B47AB5">
        <w:rPr>
          <w:rFonts w:asciiTheme="minorHAnsi" w:hAnsiTheme="minorHAnsi" w:cstheme="minorHAnsi"/>
        </w:rPr>
        <w:t>With these sponsors’ great support, the Chamber can continue working to build a stronger community and create a transformative network of businesses</w:t>
      </w:r>
      <w:r w:rsidR="001E0288">
        <w:rPr>
          <w:rFonts w:asciiTheme="minorHAnsi" w:hAnsiTheme="minorHAnsi" w:cstheme="minorHAnsi"/>
        </w:rPr>
        <w:t xml:space="preserve">. By </w:t>
      </w:r>
      <w:r w:rsidR="006F1F98">
        <w:rPr>
          <w:rFonts w:asciiTheme="minorHAnsi" w:hAnsiTheme="minorHAnsi" w:cstheme="minorHAnsi"/>
        </w:rPr>
        <w:t>providing incredible</w:t>
      </w:r>
      <w:r w:rsidR="001E0288">
        <w:rPr>
          <w:rFonts w:asciiTheme="minorHAnsi" w:hAnsiTheme="minorHAnsi" w:cstheme="minorHAnsi"/>
        </w:rPr>
        <w:t xml:space="preserve"> opportunities for the Chamber’s sponsors to run events and workshops for the </w:t>
      </w:r>
      <w:r w:rsidR="00D329EB">
        <w:rPr>
          <w:rFonts w:asciiTheme="minorHAnsi" w:hAnsiTheme="minorHAnsi" w:cstheme="minorHAnsi"/>
        </w:rPr>
        <w:t>Canterbury Bankstown</w:t>
      </w:r>
      <w:r w:rsidR="001E0288">
        <w:rPr>
          <w:rFonts w:asciiTheme="minorHAnsi" w:hAnsiTheme="minorHAnsi" w:cstheme="minorHAnsi"/>
        </w:rPr>
        <w:t xml:space="preserve"> businesses community, small</w:t>
      </w:r>
      <w:r w:rsidR="006C0359">
        <w:rPr>
          <w:rFonts w:asciiTheme="minorHAnsi" w:hAnsiTheme="minorHAnsi" w:cstheme="minorHAnsi"/>
        </w:rPr>
        <w:t xml:space="preserve"> and medium businesses in Western Sydney </w:t>
      </w:r>
      <w:r w:rsidR="006F1F98">
        <w:rPr>
          <w:rFonts w:asciiTheme="minorHAnsi" w:hAnsiTheme="minorHAnsi" w:cstheme="minorHAnsi"/>
        </w:rPr>
        <w:t>receive the support that they need to flourish and grow.</w:t>
      </w:r>
    </w:p>
    <w:p w14:paraId="79845B66" w14:textId="11104954" w:rsidR="00683042" w:rsidRDefault="002C53B2" w:rsidP="00683042">
      <w:pPr>
        <w:pStyle w:val="NormalWeb"/>
        <w:spacing w:before="0" w:beforeAutospacing="0" w:after="360" w:afterAutospacing="0" w:line="48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Additionally, the Chamber would like to express </w:t>
      </w:r>
      <w:r w:rsidR="003D5088">
        <w:rPr>
          <w:rFonts w:asciiTheme="minorHAnsi" w:hAnsiTheme="minorHAnsi" w:cstheme="minorHAnsi"/>
        </w:rPr>
        <w:t>its</w:t>
      </w:r>
      <w:r>
        <w:rPr>
          <w:rFonts w:asciiTheme="minorHAnsi" w:hAnsiTheme="minorHAnsi" w:cstheme="minorHAnsi"/>
        </w:rPr>
        <w:t xml:space="preserve"> unending gratitude for </w:t>
      </w:r>
      <w:r w:rsidR="00683042">
        <w:rPr>
          <w:rFonts w:asciiTheme="minorHAnsi" w:hAnsiTheme="minorHAnsi" w:cstheme="minorHAnsi"/>
        </w:rPr>
        <w:t>CEO Wally Mehanna</w:t>
      </w:r>
      <w:r>
        <w:rPr>
          <w:rFonts w:asciiTheme="minorHAnsi" w:hAnsiTheme="minorHAnsi" w:cstheme="minorHAnsi"/>
        </w:rPr>
        <w:t xml:space="preserve">, whose unwavering focus and </w:t>
      </w:r>
      <w:r w:rsidR="00644FA6">
        <w:rPr>
          <w:rFonts w:asciiTheme="minorHAnsi" w:hAnsiTheme="minorHAnsi" w:cstheme="minorHAnsi"/>
        </w:rPr>
        <w:t>tireless efforts to support the CBCC’s operations</w:t>
      </w:r>
      <w:r w:rsidR="00FC4D37">
        <w:rPr>
          <w:rFonts w:asciiTheme="minorHAnsi" w:hAnsiTheme="minorHAnsi" w:cstheme="minorHAnsi"/>
        </w:rPr>
        <w:t>, contribute significantly to the CBCC’s success.</w:t>
      </w:r>
      <w:r w:rsidR="00683042">
        <w:rPr>
          <w:rFonts w:asciiTheme="minorHAnsi" w:hAnsiTheme="minorHAnsi" w:cstheme="minorHAnsi"/>
        </w:rPr>
        <w:t xml:space="preserve"> </w:t>
      </w:r>
      <w:r w:rsidR="001361F4">
        <w:rPr>
          <w:rFonts w:asciiTheme="minorHAnsi" w:hAnsiTheme="minorHAnsi" w:cstheme="minorHAnsi"/>
        </w:rPr>
        <w:t xml:space="preserve"> Finally, a</w:t>
      </w:r>
      <w:r w:rsidR="00683042">
        <w:rPr>
          <w:rFonts w:asciiTheme="minorHAnsi" w:hAnsiTheme="minorHAnsi" w:cstheme="minorHAnsi"/>
        </w:rPr>
        <w:t xml:space="preserve"> big thank you goes to </w:t>
      </w:r>
      <w:r w:rsidR="001361F4">
        <w:rPr>
          <w:rFonts w:asciiTheme="minorHAnsi" w:hAnsiTheme="minorHAnsi" w:cstheme="minorHAnsi"/>
        </w:rPr>
        <w:t xml:space="preserve">those who </w:t>
      </w:r>
      <w:r w:rsidR="00683042" w:rsidRPr="001C7225">
        <w:rPr>
          <w:rFonts w:asciiTheme="minorHAnsi" w:hAnsiTheme="minorHAnsi" w:cstheme="minorHAnsi"/>
        </w:rPr>
        <w:lastRenderedPageBreak/>
        <w:t>attended the Gala Dinner</w:t>
      </w:r>
      <w:r w:rsidR="001361F4">
        <w:rPr>
          <w:rFonts w:asciiTheme="minorHAnsi" w:hAnsiTheme="minorHAnsi" w:cstheme="minorHAnsi"/>
        </w:rPr>
        <w:t>. The Chamber wishes you</w:t>
      </w:r>
      <w:r w:rsidR="003D5088">
        <w:rPr>
          <w:rFonts w:asciiTheme="minorHAnsi" w:hAnsiTheme="minorHAnsi" w:cstheme="minorHAnsi"/>
        </w:rPr>
        <w:t xml:space="preserve"> a great ending to 2022 and looks forward to continuing to support you in 2023.</w:t>
      </w:r>
    </w:p>
    <w:p w14:paraId="0A83A515" w14:textId="5C2D10C2" w:rsidR="00E51D10" w:rsidRDefault="00E51D10" w:rsidP="00E51D10">
      <w:pPr>
        <w:spacing w:line="480" w:lineRule="auto"/>
        <w:rPr>
          <w:rFonts w:cstheme="minorHAnsi"/>
          <w:sz w:val="24"/>
          <w:szCs w:val="24"/>
        </w:rPr>
      </w:pPr>
      <w:r w:rsidRPr="008B4100">
        <w:rPr>
          <w:noProof/>
        </w:rPr>
        <w:t xml:space="preserve"> </w:t>
      </w:r>
      <w:r w:rsidR="007114BA">
        <w:rPr>
          <w:noProof/>
        </w:rPr>
        <w:drawing>
          <wp:inline distT="0" distB="0" distL="0" distR="0" wp14:anchorId="46A5B1D9" wp14:editId="429F4321">
            <wp:extent cx="2797629" cy="1864981"/>
            <wp:effectExtent l="0" t="0" r="317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209" cy="188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1C1">
        <w:t xml:space="preserve"> </w:t>
      </w:r>
      <w:r w:rsidR="00F6040F">
        <w:rPr>
          <w:noProof/>
        </w:rPr>
        <w:drawing>
          <wp:inline distT="0" distB="0" distL="0" distR="0" wp14:anchorId="56DD839A" wp14:editId="3988ED75">
            <wp:extent cx="2799702" cy="1866055"/>
            <wp:effectExtent l="0" t="0" r="1270" b="1270"/>
            <wp:docPr id="3" name="Picture 3" descr="A large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arge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22953" cy="188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51D10" w14:paraId="6928D28D" w14:textId="77777777" w:rsidTr="00987E14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51D10" w14:paraId="570561AE" w14:textId="77777777" w:rsidTr="00987E14">
              <w:tc>
                <w:tcPr>
                  <w:tcW w:w="0" w:type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14:paraId="7760C8D4" w14:textId="77777777" w:rsidR="00E51D10" w:rsidRDefault="00E51D10" w:rsidP="00987E14"/>
              </w:tc>
            </w:tr>
          </w:tbl>
          <w:p w14:paraId="04812303" w14:textId="77777777" w:rsidR="00E51D10" w:rsidRDefault="00E51D10" w:rsidP="00987E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22485B" w14:textId="77777777" w:rsidR="00E51D10" w:rsidRDefault="00E51D10" w:rsidP="00E51D10">
      <w:pPr>
        <w:pStyle w:val="NormalWeb"/>
        <w:spacing w:before="0" w:beforeAutospacing="0" w:after="36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1C7225">
        <w:rPr>
          <w:rFonts w:asciiTheme="minorHAnsi" w:hAnsiTheme="minorHAnsi" w:cstheme="minorHAnsi"/>
        </w:rPr>
        <w:t>####</w:t>
      </w:r>
    </w:p>
    <w:p w14:paraId="643EC2CB" w14:textId="77777777" w:rsidR="00E51D10" w:rsidRPr="009E380A" w:rsidRDefault="00E51D10" w:rsidP="00E51D10">
      <w:pPr>
        <w:rPr>
          <w:b/>
          <w:bCs/>
          <w:sz w:val="24"/>
          <w:szCs w:val="24"/>
        </w:rPr>
      </w:pPr>
      <w:r w:rsidRPr="009E380A">
        <w:rPr>
          <w:b/>
          <w:bCs/>
          <w:sz w:val="24"/>
          <w:szCs w:val="24"/>
        </w:rPr>
        <w:t>Contact Information</w:t>
      </w:r>
    </w:p>
    <w:p w14:paraId="56C3C9A0" w14:textId="77777777" w:rsidR="00E51D10" w:rsidRPr="009E380A" w:rsidRDefault="00E51D10" w:rsidP="00E51D10">
      <w:pPr>
        <w:rPr>
          <w:sz w:val="24"/>
          <w:szCs w:val="24"/>
        </w:rPr>
      </w:pPr>
      <w:r w:rsidRPr="009E380A">
        <w:rPr>
          <w:sz w:val="24"/>
          <w:szCs w:val="24"/>
        </w:rPr>
        <w:t>Wally Mehanna</w:t>
      </w:r>
    </w:p>
    <w:p w14:paraId="301ADDD6" w14:textId="77777777" w:rsidR="00E51D10" w:rsidRDefault="00E51D10" w:rsidP="00E51D10">
      <w:pPr>
        <w:rPr>
          <w:sz w:val="24"/>
          <w:szCs w:val="24"/>
        </w:rPr>
      </w:pPr>
      <w:r w:rsidRPr="009E380A">
        <w:rPr>
          <w:sz w:val="24"/>
          <w:szCs w:val="24"/>
        </w:rPr>
        <w:t>CEO</w:t>
      </w:r>
      <w:r>
        <w:rPr>
          <w:sz w:val="24"/>
          <w:szCs w:val="24"/>
        </w:rPr>
        <w:t xml:space="preserve"> of the </w:t>
      </w:r>
      <w:r w:rsidRPr="009E380A">
        <w:rPr>
          <w:sz w:val="24"/>
          <w:szCs w:val="24"/>
        </w:rPr>
        <w:t>Canterbury Bankstown Chamber of Commerce</w:t>
      </w:r>
    </w:p>
    <w:p w14:paraId="11BD2500" w14:textId="77777777" w:rsidR="00E51D10" w:rsidRDefault="00E51D10" w:rsidP="00E51D10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M: </w:t>
      </w:r>
      <w:r w:rsidRPr="00D337B2">
        <w:rPr>
          <w:rFonts w:eastAsia="Times New Roman" w:cstheme="minorHAnsi"/>
          <w:color w:val="000000"/>
          <w:sz w:val="24"/>
          <w:szCs w:val="24"/>
        </w:rPr>
        <w:t>0416 012 747</w:t>
      </w:r>
    </w:p>
    <w:p w14:paraId="2310C760" w14:textId="5990C06F" w:rsidR="00F20457" w:rsidRPr="00E51D10" w:rsidRDefault="00E51D10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E: </w:t>
      </w:r>
      <w:r w:rsidRPr="004B61C4">
        <w:rPr>
          <w:rFonts w:eastAsia="Times New Roman" w:cstheme="minorHAnsi"/>
          <w:sz w:val="24"/>
          <w:szCs w:val="24"/>
        </w:rPr>
        <w:t>ceo@cbchamber.org.au</w:t>
      </w:r>
    </w:p>
    <w:sectPr w:rsidR="00F20457" w:rsidRPr="00E51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10"/>
    <w:rsid w:val="00005A6C"/>
    <w:rsid w:val="000127D7"/>
    <w:rsid w:val="00022EFB"/>
    <w:rsid w:val="00027AEE"/>
    <w:rsid w:val="00046174"/>
    <w:rsid w:val="00046FD8"/>
    <w:rsid w:val="00077E42"/>
    <w:rsid w:val="00090B0A"/>
    <w:rsid w:val="000933DD"/>
    <w:rsid w:val="000A13CC"/>
    <w:rsid w:val="000F3BEE"/>
    <w:rsid w:val="00110C52"/>
    <w:rsid w:val="0011663F"/>
    <w:rsid w:val="00125B6B"/>
    <w:rsid w:val="0013443B"/>
    <w:rsid w:val="001361F4"/>
    <w:rsid w:val="0016337C"/>
    <w:rsid w:val="001917E4"/>
    <w:rsid w:val="00197971"/>
    <w:rsid w:val="001C7722"/>
    <w:rsid w:val="001D091A"/>
    <w:rsid w:val="001E0288"/>
    <w:rsid w:val="0022559C"/>
    <w:rsid w:val="00225C8B"/>
    <w:rsid w:val="0025531C"/>
    <w:rsid w:val="00256BFD"/>
    <w:rsid w:val="0025737B"/>
    <w:rsid w:val="00291592"/>
    <w:rsid w:val="002A5AEC"/>
    <w:rsid w:val="002A6802"/>
    <w:rsid w:val="002C53B2"/>
    <w:rsid w:val="00303CC9"/>
    <w:rsid w:val="00307098"/>
    <w:rsid w:val="003141FA"/>
    <w:rsid w:val="00345DC0"/>
    <w:rsid w:val="00397C40"/>
    <w:rsid w:val="003C50C9"/>
    <w:rsid w:val="003D5088"/>
    <w:rsid w:val="0040291D"/>
    <w:rsid w:val="004B6D2E"/>
    <w:rsid w:val="004C389C"/>
    <w:rsid w:val="004D2349"/>
    <w:rsid w:val="005119B5"/>
    <w:rsid w:val="00563163"/>
    <w:rsid w:val="005A1D72"/>
    <w:rsid w:val="00615817"/>
    <w:rsid w:val="00644FA6"/>
    <w:rsid w:val="0065156C"/>
    <w:rsid w:val="0067758D"/>
    <w:rsid w:val="00681D4D"/>
    <w:rsid w:val="00682DFC"/>
    <w:rsid w:val="00683042"/>
    <w:rsid w:val="00684242"/>
    <w:rsid w:val="00686BC0"/>
    <w:rsid w:val="006C0359"/>
    <w:rsid w:val="006E0979"/>
    <w:rsid w:val="006F0E02"/>
    <w:rsid w:val="006F1F98"/>
    <w:rsid w:val="007114BA"/>
    <w:rsid w:val="00717015"/>
    <w:rsid w:val="00725536"/>
    <w:rsid w:val="007343D7"/>
    <w:rsid w:val="007458B8"/>
    <w:rsid w:val="0079131C"/>
    <w:rsid w:val="0079141B"/>
    <w:rsid w:val="007D0D1E"/>
    <w:rsid w:val="007E03B1"/>
    <w:rsid w:val="007F4586"/>
    <w:rsid w:val="007F6686"/>
    <w:rsid w:val="008607D0"/>
    <w:rsid w:val="008A7233"/>
    <w:rsid w:val="008C0DA6"/>
    <w:rsid w:val="00917322"/>
    <w:rsid w:val="00921EB7"/>
    <w:rsid w:val="009352A7"/>
    <w:rsid w:val="009470DA"/>
    <w:rsid w:val="0096225A"/>
    <w:rsid w:val="009848A7"/>
    <w:rsid w:val="009A2132"/>
    <w:rsid w:val="009B00D7"/>
    <w:rsid w:val="00A51AE0"/>
    <w:rsid w:val="00A60334"/>
    <w:rsid w:val="00A713DE"/>
    <w:rsid w:val="00A7788D"/>
    <w:rsid w:val="00AA55AE"/>
    <w:rsid w:val="00AC26F9"/>
    <w:rsid w:val="00AC7C04"/>
    <w:rsid w:val="00AE1800"/>
    <w:rsid w:val="00AF01DE"/>
    <w:rsid w:val="00B25166"/>
    <w:rsid w:val="00B37DE2"/>
    <w:rsid w:val="00B47AB5"/>
    <w:rsid w:val="00B84C4E"/>
    <w:rsid w:val="00BB2C5F"/>
    <w:rsid w:val="00BC3192"/>
    <w:rsid w:val="00BD1375"/>
    <w:rsid w:val="00BF3FA9"/>
    <w:rsid w:val="00C23451"/>
    <w:rsid w:val="00CA54FE"/>
    <w:rsid w:val="00CB510B"/>
    <w:rsid w:val="00CC04B5"/>
    <w:rsid w:val="00CE10E1"/>
    <w:rsid w:val="00CE5A96"/>
    <w:rsid w:val="00CF1EDF"/>
    <w:rsid w:val="00CF6FC4"/>
    <w:rsid w:val="00D329EB"/>
    <w:rsid w:val="00D5454E"/>
    <w:rsid w:val="00D70C56"/>
    <w:rsid w:val="00D71931"/>
    <w:rsid w:val="00D845EB"/>
    <w:rsid w:val="00DA3876"/>
    <w:rsid w:val="00DA7687"/>
    <w:rsid w:val="00DF3CFC"/>
    <w:rsid w:val="00E00098"/>
    <w:rsid w:val="00E3182B"/>
    <w:rsid w:val="00E50E1D"/>
    <w:rsid w:val="00E51D10"/>
    <w:rsid w:val="00E64BB7"/>
    <w:rsid w:val="00E80FE3"/>
    <w:rsid w:val="00E87767"/>
    <w:rsid w:val="00EA667C"/>
    <w:rsid w:val="00EB0533"/>
    <w:rsid w:val="00EF2742"/>
    <w:rsid w:val="00F20457"/>
    <w:rsid w:val="00F2156A"/>
    <w:rsid w:val="00F354A4"/>
    <w:rsid w:val="00F360CF"/>
    <w:rsid w:val="00F6040F"/>
    <w:rsid w:val="00FA3963"/>
    <w:rsid w:val="00FA6870"/>
    <w:rsid w:val="00FB3D1D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1760"/>
  <w15:chartTrackingRefBased/>
  <w15:docId w15:val="{D6AE6683-38A2-4158-9CC8-DFA8A95B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51D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31C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EB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ernsydney.edu.au/" TargetMode="External"/><Relationship Id="rId13" Type="http://schemas.openxmlformats.org/officeDocument/2006/relationships/hyperlink" Target="https://www.walkercorp.com.au/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www.unitybank.com.au/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s://hopeandcare.com.a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dev.com/e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nettgroup.com.au/" TargetMode="External"/><Relationship Id="rId10" Type="http://schemas.openxmlformats.org/officeDocument/2006/relationships/hyperlink" Target="https://www.sydneymetroairports.com.au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ustralianfcg.com/" TargetMode="External"/><Relationship Id="rId14" Type="http://schemas.openxmlformats.org/officeDocument/2006/relationships/hyperlink" Target="https://www.stc.nsw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41149134159428393A55A6260AA93" ma:contentTypeVersion="16" ma:contentTypeDescription="Create a new document." ma:contentTypeScope="" ma:versionID="e66d7380a319c31d4d87c4a59deebaa4">
  <xsd:schema xmlns:xsd="http://www.w3.org/2001/XMLSchema" xmlns:xs="http://www.w3.org/2001/XMLSchema" xmlns:p="http://schemas.microsoft.com/office/2006/metadata/properties" xmlns:ns2="1c56c0df-1e9f-4742-a733-6dbb9edb0a5d" xmlns:ns3="277a6087-f1cd-4bab-bfe1-0fc7f15d3dd6" targetNamespace="http://schemas.microsoft.com/office/2006/metadata/properties" ma:root="true" ma:fieldsID="f1afefe0f917479ee4ad5e6dcf14487c" ns2:_="" ns3:_="">
    <xsd:import namespace="1c56c0df-1e9f-4742-a733-6dbb9edb0a5d"/>
    <xsd:import namespace="277a6087-f1cd-4bab-bfe1-0fc7f15d3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c0df-1e9f-4742-a733-6dbb9edb0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bd74e-1dba-405b-8ec7-d6b7a1754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6087-f1cd-4bab-bfe1-0fc7f15d3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074278-abf3-4d97-acff-f3a6a7dc3aa0}" ma:internalName="TaxCatchAll" ma:showField="CatchAllData" ma:web="277a6087-f1cd-4bab-bfe1-0fc7f15d3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a6087-f1cd-4bab-bfe1-0fc7f15d3dd6" xsi:nil="true"/>
    <lcf76f155ced4ddcb4097134ff3c332f xmlns="1c56c0df-1e9f-4742-a733-6dbb9edb0a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C5E34-17F2-43F1-8156-6E9F45F7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6c0df-1e9f-4742-a733-6dbb9edb0a5d"/>
    <ds:schemaRef ds:uri="277a6087-f1cd-4bab-bfe1-0fc7f15d3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1B12B-726A-4D3E-82B9-BA810A4CE262}">
  <ds:schemaRefs>
    <ds:schemaRef ds:uri="http://schemas.microsoft.com/office/2006/metadata/properties"/>
    <ds:schemaRef ds:uri="http://schemas.microsoft.com/office/infopath/2007/PartnerControls"/>
    <ds:schemaRef ds:uri="277a6087-f1cd-4bab-bfe1-0fc7f15d3dd6"/>
    <ds:schemaRef ds:uri="1c56c0df-1e9f-4742-a733-6dbb9edb0a5d"/>
  </ds:schemaRefs>
</ds:datastoreItem>
</file>

<file path=customXml/itemProps3.xml><?xml version="1.0" encoding="utf-8"?>
<ds:datastoreItem xmlns:ds="http://schemas.openxmlformats.org/officeDocument/2006/customXml" ds:itemID="{D59C638B-5BBC-4361-A092-7F596328A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Lam</dc:creator>
  <cp:keywords/>
  <dc:description/>
  <cp:lastModifiedBy>Joyce Lam</cp:lastModifiedBy>
  <cp:revision>35</cp:revision>
  <dcterms:created xsi:type="dcterms:W3CDTF">2022-12-13T23:26:00Z</dcterms:created>
  <dcterms:modified xsi:type="dcterms:W3CDTF">2022-12-15T02:50:00Z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959dd872-619b-4cd2-850d-9f763fc6d034</vt:lpwstr>
  </property>
  <property fmtid="{D5CDD505-2E9C-101B-9397-08002B2CF9AE}" pid="3" name="ContentTypeId">
    <vt:lpwstr>0x010100F4741149134159428393A55A6260AA93</vt:lpwstr>
  </property>
  <property fmtid="{D5CDD505-2E9C-101B-9397-08002B2CF9AE}" pid="4" name="MediaServiceImageTags">
    <vt:lpwstr/>
  </property>
</Properties>
</file>