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69822" w14:textId="77777777" w:rsidR="000D2F48" w:rsidRDefault="000D2F48" w:rsidP="00A274DC">
      <w:pPr>
        <w:rPr>
          <w:b/>
          <w:bCs/>
          <w:lang w:val="en-GB"/>
        </w:rPr>
      </w:pPr>
    </w:p>
    <w:p w14:paraId="51FE9659" w14:textId="77777777" w:rsidR="0012608E" w:rsidRDefault="0012608E" w:rsidP="0012608E">
      <w:pPr>
        <w:rPr>
          <w:b/>
          <w:bCs/>
          <w:lang w:val="en-GB"/>
        </w:rPr>
      </w:pPr>
      <w:bookmarkStart w:id="0" w:name="_Hlk101883229"/>
      <w:r>
        <w:rPr>
          <w:b/>
          <w:bCs/>
          <w:lang w:val="en-GB"/>
        </w:rPr>
        <w:t>27</w:t>
      </w:r>
      <w:r w:rsidRPr="00567032">
        <w:rPr>
          <w:b/>
          <w:bCs/>
          <w:vertAlign w:val="superscript"/>
          <w:lang w:val="en-GB"/>
        </w:rPr>
        <w:t>th</w:t>
      </w:r>
      <w:r>
        <w:rPr>
          <w:b/>
          <w:bCs/>
          <w:lang w:val="en-GB"/>
        </w:rPr>
        <w:t xml:space="preserve"> April 2022</w:t>
      </w:r>
    </w:p>
    <w:p w14:paraId="1907A0C0" w14:textId="4B07E2EC" w:rsidR="0012608E" w:rsidRDefault="0012608E" w:rsidP="0012608E">
      <w:pPr>
        <w:jc w:val="center"/>
        <w:rPr>
          <w:b/>
          <w:bCs/>
          <w:lang w:val="en-GB"/>
        </w:rPr>
      </w:pPr>
    </w:p>
    <w:p w14:paraId="089945D0" w14:textId="793EEC94" w:rsidR="0012608E" w:rsidRPr="0012608E" w:rsidRDefault="0012608E" w:rsidP="0012608E">
      <w:pPr>
        <w:jc w:val="center"/>
        <w:rPr>
          <w:b/>
          <w:bCs/>
          <w:sz w:val="36"/>
          <w:szCs w:val="36"/>
          <w:lang w:val="en-GB"/>
        </w:rPr>
      </w:pPr>
      <w:bookmarkStart w:id="1" w:name="_Hlk101883281"/>
      <w:bookmarkEnd w:id="0"/>
      <w:r>
        <w:rPr>
          <w:b/>
          <w:bCs/>
          <w:sz w:val="36"/>
          <w:szCs w:val="36"/>
          <w:lang w:val="en-GB"/>
        </w:rPr>
        <w:t xml:space="preserve">Arkadia launches </w:t>
      </w:r>
      <w:bookmarkEnd w:id="1"/>
      <w:r w:rsidR="005B354A">
        <w:rPr>
          <w:b/>
          <w:bCs/>
          <w:sz w:val="36"/>
          <w:szCs w:val="36"/>
          <w:lang w:val="en-GB"/>
        </w:rPr>
        <w:t>i</w:t>
      </w:r>
      <w:r w:rsidRPr="00D7325B">
        <w:rPr>
          <w:b/>
          <w:bCs/>
          <w:sz w:val="36"/>
          <w:szCs w:val="36"/>
          <w:lang w:val="en-GB"/>
        </w:rPr>
        <w:t>mmunity bolstering chai</w:t>
      </w:r>
      <w:r>
        <w:rPr>
          <w:b/>
          <w:bCs/>
          <w:sz w:val="36"/>
          <w:szCs w:val="36"/>
          <w:lang w:val="en-GB"/>
        </w:rPr>
        <w:t xml:space="preserve"> for Winter</w:t>
      </w:r>
    </w:p>
    <w:p w14:paraId="61ED2F75" w14:textId="77777777" w:rsidR="0012608E" w:rsidRDefault="0012608E" w:rsidP="0012608E">
      <w:pPr>
        <w:jc w:val="center"/>
        <w:rPr>
          <w:b/>
          <w:bCs/>
          <w:lang w:val="en-GB"/>
        </w:rPr>
      </w:pPr>
    </w:p>
    <w:p w14:paraId="6ACD6694" w14:textId="2EDAC015" w:rsidR="00CD5888" w:rsidRPr="0012608E" w:rsidRDefault="00CD5888" w:rsidP="0012608E">
      <w:pPr>
        <w:jc w:val="center"/>
        <w:rPr>
          <w:b/>
          <w:bCs/>
          <w:sz w:val="28"/>
          <w:szCs w:val="28"/>
          <w:lang w:val="en-GB"/>
        </w:rPr>
      </w:pPr>
      <w:bookmarkStart w:id="2" w:name="_Hlk101883264"/>
      <w:r w:rsidRPr="0012608E">
        <w:rPr>
          <w:b/>
          <w:bCs/>
          <w:sz w:val="28"/>
          <w:szCs w:val="28"/>
          <w:lang w:val="en-GB"/>
        </w:rPr>
        <w:t>FOR IMMEDIATE RELEASE</w:t>
      </w:r>
    </w:p>
    <w:bookmarkEnd w:id="2"/>
    <w:p w14:paraId="77215208" w14:textId="77777777" w:rsidR="0012608E" w:rsidRDefault="0012608E"/>
    <w:p w14:paraId="64563491" w14:textId="690B8F1E" w:rsidR="0012608E" w:rsidRDefault="0012608E">
      <w:bookmarkStart w:id="3" w:name="_Hlk101883326"/>
      <w:r>
        <w:t xml:space="preserve">Melbourne, Australia – Arkadia Beverages </w:t>
      </w:r>
      <w:r w:rsidR="005B354A">
        <w:t>is</w:t>
      </w:r>
      <w:r>
        <w:t xml:space="preserve"> excited to announce the launch of immunity boosting chai</w:t>
      </w:r>
      <w:r w:rsidR="006B5BA7">
        <w:t xml:space="preserve"> into Coles and Woolworths, hitting shelves in coming weeks.</w:t>
      </w:r>
    </w:p>
    <w:bookmarkEnd w:id="3"/>
    <w:p w14:paraId="01919C70" w14:textId="1C4D80E3" w:rsidR="009E4BC1" w:rsidRPr="00567032" w:rsidRDefault="009E4BC1">
      <w:pPr>
        <w:rPr>
          <w:b/>
          <w:bCs/>
          <w:sz w:val="36"/>
          <w:szCs w:val="36"/>
          <w:lang w:val="en-GB"/>
        </w:rPr>
      </w:pPr>
      <w:r>
        <w:t xml:space="preserve">Winter is fast approaching, schools are back, workplaces are </w:t>
      </w:r>
      <w:proofErr w:type="gramStart"/>
      <w:r>
        <w:t>opening up</w:t>
      </w:r>
      <w:proofErr w:type="gramEnd"/>
      <w:r>
        <w:t xml:space="preserve">, and our immune systems have a lot of catching up to do! </w:t>
      </w:r>
      <w:r w:rsidR="00CA67F2">
        <w:t>Immunity boosting h</w:t>
      </w:r>
      <w:r>
        <w:t>ealth food supplements with Vitamin C and Zinc have never been in higher demand. But what if you could boost your vitamins and mineral</w:t>
      </w:r>
      <w:r w:rsidR="001E74B8">
        <w:t>s</w:t>
      </w:r>
      <w:r>
        <w:t xml:space="preserve"> intake without popping a pill?</w:t>
      </w:r>
    </w:p>
    <w:p w14:paraId="4D3CB970" w14:textId="6FE9237E" w:rsidR="009E4BC1" w:rsidRDefault="009E4BC1">
      <w:r>
        <w:t>More and more products on the high street are featuring health boosting ingredients to support your immunity. Brands like Arkadia who are famous for their café indulgent chai tea are leading the way this winter with a new chai range packed with additional nutrients to bolster your immune system.</w:t>
      </w:r>
    </w:p>
    <w:p w14:paraId="4AC7DAC6" w14:textId="36BDC5D2" w:rsidR="009E4BC1" w:rsidRDefault="009E4BC1">
      <w:r>
        <w:t xml:space="preserve">Ayurvedic spices like ginger root and turmeric have been used for thousands of years in traditional Indian medicines to reduce inflammation, support a healthy respiratory </w:t>
      </w:r>
      <w:proofErr w:type="gramStart"/>
      <w:r>
        <w:t>system</w:t>
      </w:r>
      <w:proofErr w:type="gramEnd"/>
      <w:r>
        <w:t xml:space="preserve"> and boost immunity. Arkadia have combined these two super spices with black pepper in a</w:t>
      </w:r>
      <w:r w:rsidR="00CA67F2">
        <w:t>n</w:t>
      </w:r>
      <w:r>
        <w:t xml:space="preserve"> immunity boosting chai tea, with added vitamin C, </w:t>
      </w:r>
      <w:proofErr w:type="gramStart"/>
      <w:r>
        <w:t>Zinc</w:t>
      </w:r>
      <w:proofErr w:type="gramEnd"/>
      <w:r>
        <w:t xml:space="preserve"> and Iron. The link between gut health and general wellbeing is well documented, so the addition of pre and probiotics just adds even more to this super chai’s credentials. And with a mere 55 calories per serve, you can enjoy a moment of chai indulgence without any guilt.</w:t>
      </w:r>
    </w:p>
    <w:p w14:paraId="67B5D6FA" w14:textId="1BD25B3D" w:rsidR="009E4BC1" w:rsidRDefault="009E4BC1">
      <w:r>
        <w:t>The Arkadia name has been synonymous with great tasting Australian made Chai for almost 20 years. Born in the laneways of Melbourne, cafes and baristas across the country serve more cups of Arkadia chai than any other brand</w:t>
      </w:r>
      <w:r w:rsidR="00DE7DCC">
        <w:t xml:space="preserve"> so you just know their new Immunity Chai is going to taste amazing.</w:t>
      </w:r>
    </w:p>
    <w:p w14:paraId="54E9A9F0" w14:textId="0F52C128" w:rsidR="009E4BC1" w:rsidRDefault="009E4BC1">
      <w:r>
        <w:t>You can get your daily dose of Arkadia Immunity Chai from</w:t>
      </w:r>
      <w:r w:rsidR="003052D3">
        <w:t xml:space="preserve"> selected</w:t>
      </w:r>
      <w:r>
        <w:t xml:space="preserve"> Coles and Woolworths</w:t>
      </w:r>
      <w:r w:rsidR="003052D3">
        <w:t xml:space="preserve"> stores</w:t>
      </w:r>
      <w:r>
        <w:t xml:space="preserve"> this winter</w:t>
      </w:r>
      <w:r w:rsidR="00891F78">
        <w:t xml:space="preserve"> in the Tea aisle</w:t>
      </w:r>
      <w:r>
        <w:t>.</w:t>
      </w:r>
    </w:p>
    <w:p w14:paraId="7E708D48" w14:textId="639BBF34" w:rsidR="006B5BA7" w:rsidRDefault="006B5BA7">
      <w:bookmarkStart w:id="4" w:name="_Hlk101883209"/>
    </w:p>
    <w:p w14:paraId="69032254" w14:textId="21D4835D" w:rsidR="006B5BA7" w:rsidRDefault="006B5BA7">
      <w:r>
        <w:rPr>
          <w:noProof/>
        </w:rPr>
        <mc:AlternateContent>
          <mc:Choice Requires="wps">
            <w:drawing>
              <wp:anchor distT="0" distB="0" distL="114300" distR="114300" simplePos="0" relativeHeight="251659264" behindDoc="0" locked="0" layoutInCell="1" allowOverlap="1" wp14:anchorId="70C0390F" wp14:editId="4C81EA7C">
                <wp:simplePos x="0" y="0"/>
                <wp:positionH relativeFrom="column">
                  <wp:posOffset>1143000</wp:posOffset>
                </wp:positionH>
                <wp:positionV relativeFrom="paragraph">
                  <wp:posOffset>113665</wp:posOffset>
                </wp:positionV>
                <wp:extent cx="3971925" cy="9525"/>
                <wp:effectExtent l="0" t="0" r="28575" b="28575"/>
                <wp:wrapNone/>
                <wp:docPr id="8" name="Straight Connector 8"/>
                <wp:cNvGraphicFramePr/>
                <a:graphic xmlns:a="http://schemas.openxmlformats.org/drawingml/2006/main">
                  <a:graphicData uri="http://schemas.microsoft.com/office/word/2010/wordprocessingShape">
                    <wps:wsp>
                      <wps:cNvCnPr/>
                      <wps:spPr>
                        <a:xfrm>
                          <a:off x="0" y="0"/>
                          <a:ext cx="3971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723D9"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8.95pt" to="402.7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" strokecolor="black [3200]" strokeweight=".5pt">
                <v:stroke joinstyle="miter"/>
              </v:line>
            </w:pict>
          </mc:Fallback>
        </mc:AlternateContent>
      </w:r>
    </w:p>
    <w:p w14:paraId="5D1484E2" w14:textId="2F0D6E44" w:rsidR="006B5BA7" w:rsidRDefault="006B5BA7"/>
    <w:p w14:paraId="7D4BD0EF" w14:textId="1B013FF1" w:rsidR="006B5BA7" w:rsidRDefault="006B5BA7"/>
    <w:p w14:paraId="19FEB12F" w14:textId="0D7D4607" w:rsidR="009C1783" w:rsidRDefault="009C1783">
      <w:r>
        <w:t xml:space="preserve">Arkadia is a </w:t>
      </w:r>
      <w:r w:rsidR="00E377DC">
        <w:t>family owned, Australian</w:t>
      </w:r>
      <w:r>
        <w:t xml:space="preserve"> brand</w:t>
      </w:r>
      <w:r w:rsidR="00E377DC">
        <w:t xml:space="preserve"> from food and beverage manufacturer, Maltra Foods.</w:t>
      </w:r>
      <w:r>
        <w:t xml:space="preserve"> </w:t>
      </w:r>
      <w:r w:rsidR="00E377DC">
        <w:t>E</w:t>
      </w:r>
      <w:r>
        <w:t>stablished in 1997 in St Kilda</w:t>
      </w:r>
      <w:r w:rsidR="00E377DC">
        <w:t>,</w:t>
      </w:r>
      <w:r>
        <w:t xml:space="preserve"> supplying Drinking Chocolates and Chai Tea to a handful of cafes around Melbourne</w:t>
      </w:r>
      <w:r w:rsidR="00E377DC">
        <w:t xml:space="preserve"> the Arkadia brand has grown to become one of the most recognised brands in </w:t>
      </w:r>
      <w:r w:rsidR="001201E6">
        <w:t xml:space="preserve">Australian </w:t>
      </w:r>
      <w:r w:rsidR="00E377DC">
        <w:t>café society.</w:t>
      </w:r>
      <w:r>
        <w:t xml:space="preserve"> Following their success in the café </w:t>
      </w:r>
      <w:r w:rsidR="00E377DC">
        <w:t>scene</w:t>
      </w:r>
      <w:r>
        <w:t xml:space="preserve">, the family decided to launch chai tea in retail friendly packs and became the first Australian made chai in Australian Supermarkets. The brand has continued to grow </w:t>
      </w:r>
      <w:r w:rsidR="00E377DC">
        <w:t>and has become the number 1 selling chai in retail and food service, and remains family owned and Australian made to this day.</w:t>
      </w:r>
    </w:p>
    <w:p w14:paraId="4303056F" w14:textId="77777777" w:rsidR="006B5BA7" w:rsidRDefault="006B5BA7"/>
    <w:p w14:paraId="3963D6A2" w14:textId="19F4263B" w:rsidR="00CA67F2" w:rsidRDefault="00CA67F2" w:rsidP="000D2F48">
      <w:pPr>
        <w:spacing w:after="0" w:line="240" w:lineRule="auto"/>
        <w:rPr>
          <w:i/>
          <w:iCs/>
          <w:lang w:val="en-GB"/>
        </w:rPr>
      </w:pPr>
      <w:r w:rsidRPr="007233D8">
        <w:rPr>
          <w:i/>
          <w:iCs/>
          <w:lang w:val="en-GB"/>
        </w:rPr>
        <w:t>For more information contact:</w:t>
      </w:r>
    </w:p>
    <w:p w14:paraId="466B54F0" w14:textId="77777777" w:rsidR="001201E6" w:rsidRPr="007233D8" w:rsidRDefault="001201E6" w:rsidP="000D2F48">
      <w:pPr>
        <w:spacing w:after="0" w:line="240" w:lineRule="auto"/>
        <w:rPr>
          <w:i/>
          <w:iCs/>
          <w:lang w:val="en-GB"/>
        </w:rPr>
      </w:pPr>
    </w:p>
    <w:p w14:paraId="7E3D668A" w14:textId="77777777" w:rsidR="001201E6" w:rsidRPr="007233D8" w:rsidRDefault="001201E6" w:rsidP="001201E6">
      <w:pPr>
        <w:spacing w:after="0" w:line="240" w:lineRule="auto"/>
        <w:rPr>
          <w:i/>
          <w:iCs/>
          <w:lang w:val="en-GB"/>
        </w:rPr>
      </w:pPr>
      <w:r w:rsidRPr="007233D8">
        <w:rPr>
          <w:i/>
          <w:iCs/>
          <w:lang w:val="en-GB"/>
        </w:rPr>
        <w:t>Maltra Foods</w:t>
      </w:r>
    </w:p>
    <w:p w14:paraId="462DC66A" w14:textId="18FA6568" w:rsidR="00CA67F2" w:rsidRPr="007233D8" w:rsidRDefault="00CA67F2" w:rsidP="000D2F48">
      <w:pPr>
        <w:spacing w:after="0" w:line="240" w:lineRule="auto"/>
        <w:rPr>
          <w:i/>
          <w:iCs/>
          <w:lang w:val="en-GB"/>
        </w:rPr>
      </w:pPr>
      <w:r w:rsidRPr="007233D8">
        <w:rPr>
          <w:i/>
          <w:iCs/>
          <w:lang w:val="en-GB"/>
        </w:rPr>
        <w:t>Nathan Alfrey</w:t>
      </w:r>
    </w:p>
    <w:p w14:paraId="6521A7DF" w14:textId="77777777" w:rsidR="00CA67F2" w:rsidRPr="007233D8" w:rsidRDefault="00CA67F2" w:rsidP="000D2F48">
      <w:pPr>
        <w:spacing w:after="0" w:line="240" w:lineRule="auto"/>
        <w:rPr>
          <w:i/>
          <w:iCs/>
          <w:lang w:val="en-GB"/>
        </w:rPr>
      </w:pPr>
      <w:r w:rsidRPr="007233D8">
        <w:rPr>
          <w:i/>
          <w:iCs/>
          <w:lang w:val="en-GB"/>
        </w:rPr>
        <w:t>Brand Manager</w:t>
      </w:r>
    </w:p>
    <w:p w14:paraId="365A5B5D" w14:textId="77777777" w:rsidR="00CA67F2" w:rsidRPr="007233D8" w:rsidRDefault="00CA67F2" w:rsidP="000D2F48">
      <w:pPr>
        <w:spacing w:after="0" w:line="240" w:lineRule="auto"/>
        <w:rPr>
          <w:i/>
          <w:iCs/>
          <w:lang w:val="en-GB"/>
        </w:rPr>
      </w:pPr>
      <w:r w:rsidRPr="007233D8">
        <w:rPr>
          <w:i/>
          <w:iCs/>
          <w:lang w:val="en-GB"/>
        </w:rPr>
        <w:t xml:space="preserve">E: </w:t>
      </w:r>
      <w:hyperlink r:id="rId6" w:history="1">
        <w:r w:rsidRPr="007233D8">
          <w:rPr>
            <w:rStyle w:val="Hyperlink"/>
            <w:i/>
            <w:iCs/>
            <w:lang w:val="en-GB"/>
          </w:rPr>
          <w:t>nathan@maltrafoods.com</w:t>
        </w:r>
      </w:hyperlink>
    </w:p>
    <w:p w14:paraId="436FC0A6" w14:textId="77777777" w:rsidR="00CA67F2" w:rsidRPr="007233D8" w:rsidRDefault="00CA67F2" w:rsidP="000D2F48">
      <w:pPr>
        <w:spacing w:after="0" w:line="240" w:lineRule="auto"/>
        <w:rPr>
          <w:i/>
          <w:iCs/>
          <w:lang w:val="en-GB"/>
        </w:rPr>
      </w:pPr>
      <w:r w:rsidRPr="007233D8">
        <w:rPr>
          <w:i/>
          <w:iCs/>
          <w:lang w:val="en-GB"/>
        </w:rPr>
        <w:t>T: 03 95433113</w:t>
      </w:r>
    </w:p>
    <w:p w14:paraId="313E6D2F" w14:textId="77777777" w:rsidR="00CA67F2" w:rsidRPr="007233D8" w:rsidRDefault="00CA67F2" w:rsidP="000D2F48">
      <w:pPr>
        <w:spacing w:line="240" w:lineRule="auto"/>
        <w:rPr>
          <w:i/>
          <w:iCs/>
          <w:lang w:val="en-GB"/>
        </w:rPr>
      </w:pPr>
      <w:r w:rsidRPr="007233D8">
        <w:rPr>
          <w:i/>
          <w:iCs/>
          <w:lang w:val="en-GB"/>
        </w:rPr>
        <w:t xml:space="preserve">W: </w:t>
      </w:r>
      <w:hyperlink r:id="rId7" w:history="1">
        <w:r w:rsidRPr="007233D8">
          <w:rPr>
            <w:rStyle w:val="Hyperlink"/>
            <w:i/>
            <w:iCs/>
            <w:lang w:val="en-GB"/>
          </w:rPr>
          <w:t>https://www.arkadiabeverages.com.au/</w:t>
        </w:r>
      </w:hyperlink>
      <w:r w:rsidRPr="007233D8">
        <w:rPr>
          <w:i/>
          <w:iCs/>
          <w:lang w:val="en-GB"/>
        </w:rPr>
        <w:t xml:space="preserve"> </w:t>
      </w:r>
    </w:p>
    <w:bookmarkEnd w:id="4"/>
    <w:p w14:paraId="18ACD493" w14:textId="095CBAA3" w:rsidR="00CA67F2" w:rsidRDefault="00CA67F2" w:rsidP="000D2F48">
      <w:pPr>
        <w:spacing w:line="240" w:lineRule="auto"/>
      </w:pPr>
    </w:p>
    <w:p w14:paraId="5B0A256D" w14:textId="4B9DD899" w:rsidR="00867C01" w:rsidRDefault="00867C01" w:rsidP="000D2F48">
      <w:pPr>
        <w:spacing w:line="240" w:lineRule="auto"/>
      </w:pPr>
      <w:r>
        <w:rPr>
          <w:noProof/>
        </w:rPr>
        <w:drawing>
          <wp:inline distT="0" distB="0" distL="0" distR="0" wp14:anchorId="7626FE77" wp14:editId="5519A8BA">
            <wp:extent cx="5712583" cy="3571875"/>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6321" cy="3574212"/>
                    </a:xfrm>
                    <a:prstGeom prst="rect">
                      <a:avLst/>
                    </a:prstGeom>
                  </pic:spPr>
                </pic:pic>
              </a:graphicData>
            </a:graphic>
          </wp:inline>
        </w:drawing>
      </w:r>
    </w:p>
    <w:p w14:paraId="018B4E09" w14:textId="0096FBB8" w:rsidR="00867C01" w:rsidRDefault="00867C01" w:rsidP="000D2F48">
      <w:pPr>
        <w:spacing w:line="240" w:lineRule="auto"/>
      </w:pPr>
    </w:p>
    <w:p w14:paraId="3B43630A" w14:textId="233B3C05" w:rsidR="00867C01" w:rsidRPr="00CA67F2" w:rsidRDefault="00867C01" w:rsidP="000D2F48">
      <w:pPr>
        <w:spacing w:line="240" w:lineRule="auto"/>
      </w:pPr>
      <w:r>
        <w:rPr>
          <w:noProof/>
        </w:rPr>
        <w:lastRenderedPageBreak/>
        <w:drawing>
          <wp:inline distT="0" distB="0" distL="0" distR="0" wp14:anchorId="327A5266" wp14:editId="2CD28DF5">
            <wp:extent cx="5731510" cy="2040890"/>
            <wp:effectExtent l="0" t="0" r="2540" b="0"/>
            <wp:docPr id="2" name="Picture 2"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whiteboard&#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040890"/>
                    </a:xfrm>
                    <a:prstGeom prst="rect">
                      <a:avLst/>
                    </a:prstGeom>
                    <a:noFill/>
                    <a:ln>
                      <a:noFill/>
                    </a:ln>
                  </pic:spPr>
                </pic:pic>
              </a:graphicData>
            </a:graphic>
          </wp:inline>
        </w:drawing>
      </w:r>
    </w:p>
    <w:sectPr w:rsidR="00867C01" w:rsidRPr="00CA67F2">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F48B0" w14:textId="77777777" w:rsidR="000D2F48" w:rsidRDefault="000D2F48" w:rsidP="000D2F48">
      <w:pPr>
        <w:spacing w:after="0" w:line="240" w:lineRule="auto"/>
      </w:pPr>
      <w:r>
        <w:separator/>
      </w:r>
    </w:p>
  </w:endnote>
  <w:endnote w:type="continuationSeparator" w:id="0">
    <w:p w14:paraId="70A440E4" w14:textId="77777777" w:rsidR="000D2F48" w:rsidRDefault="000D2F48" w:rsidP="000D2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CE7FC" w14:textId="77777777" w:rsidR="000D2F48" w:rsidRDefault="000D2F48" w:rsidP="000D2F48">
      <w:pPr>
        <w:spacing w:after="0" w:line="240" w:lineRule="auto"/>
      </w:pPr>
      <w:r>
        <w:separator/>
      </w:r>
    </w:p>
  </w:footnote>
  <w:footnote w:type="continuationSeparator" w:id="0">
    <w:p w14:paraId="3EFAB4AB" w14:textId="77777777" w:rsidR="000D2F48" w:rsidRDefault="000D2F48" w:rsidP="000D2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E6169" w14:textId="2A3E9359" w:rsidR="000D2F48" w:rsidRDefault="000D2F48" w:rsidP="000D2F48">
    <w:pPr>
      <w:pStyle w:val="Header"/>
      <w:jc w:val="center"/>
    </w:pPr>
    <w:r>
      <w:rPr>
        <w:noProof/>
      </w:rPr>
      <w:drawing>
        <wp:inline distT="0" distB="0" distL="0" distR="0" wp14:anchorId="3DA786C3" wp14:editId="53E12FCF">
          <wp:extent cx="1524000" cy="15240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DC"/>
    <w:rsid w:val="00036092"/>
    <w:rsid w:val="000D2F48"/>
    <w:rsid w:val="001201E6"/>
    <w:rsid w:val="0012608E"/>
    <w:rsid w:val="001E74B8"/>
    <w:rsid w:val="003052D3"/>
    <w:rsid w:val="00567032"/>
    <w:rsid w:val="005B354A"/>
    <w:rsid w:val="006B5BA7"/>
    <w:rsid w:val="00867C01"/>
    <w:rsid w:val="00891F78"/>
    <w:rsid w:val="009C1783"/>
    <w:rsid w:val="009E4BC1"/>
    <w:rsid w:val="00A274DC"/>
    <w:rsid w:val="00CA67F2"/>
    <w:rsid w:val="00CD5888"/>
    <w:rsid w:val="00D7325B"/>
    <w:rsid w:val="00DE7DCC"/>
    <w:rsid w:val="00E377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E20CB"/>
  <w15:chartTrackingRefBased/>
  <w15:docId w15:val="{D246348E-849B-4DAE-8B05-ED2B976E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4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67F2"/>
    <w:rPr>
      <w:color w:val="0563C1" w:themeColor="hyperlink"/>
      <w:u w:val="single"/>
    </w:rPr>
  </w:style>
  <w:style w:type="paragraph" w:styleId="Header">
    <w:name w:val="header"/>
    <w:basedOn w:val="Normal"/>
    <w:link w:val="HeaderChar"/>
    <w:uiPriority w:val="99"/>
    <w:unhideWhenUsed/>
    <w:rsid w:val="000D2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F48"/>
  </w:style>
  <w:style w:type="paragraph" w:styleId="Footer">
    <w:name w:val="footer"/>
    <w:basedOn w:val="Normal"/>
    <w:link w:val="FooterChar"/>
    <w:uiPriority w:val="99"/>
    <w:unhideWhenUsed/>
    <w:rsid w:val="000D2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rkadiabeverages.com.a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than@maltrafoods.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cid:image002.png@01D85647.097A8200" TargetMode="External"/><Relationship Id="rId4" Type="http://schemas.openxmlformats.org/officeDocument/2006/relationships/footnotes" Target="footnote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Alfrey</dc:creator>
  <cp:keywords/>
  <dc:description/>
  <cp:lastModifiedBy>Nathan Alfrey</cp:lastModifiedBy>
  <cp:revision>10</cp:revision>
  <dcterms:created xsi:type="dcterms:W3CDTF">2022-04-05T05:14:00Z</dcterms:created>
  <dcterms:modified xsi:type="dcterms:W3CDTF">2022-04-26T06:36:00Z</dcterms:modified>
</cp:coreProperties>
</file>