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A034" w14:textId="26E9B46E" w:rsidR="00B73466" w:rsidRPr="00D65C5C" w:rsidRDefault="00B97552" w:rsidP="00B73466">
      <w:pPr>
        <w:pStyle w:val="COEXBodyText"/>
        <w:spacing w:after="120"/>
        <w:ind w:left="721" w:hanging="437"/>
        <w:rPr>
          <w:rFonts w:ascii="Arial" w:hAnsi="Arial" w:cs="Arial"/>
        </w:rPr>
      </w:pPr>
      <w:r>
        <w:rPr>
          <w:rFonts w:ascii="Arial" w:hAnsi="Arial" w:cs="Arial"/>
          <w:lang w:val="en-AU"/>
        </w:rPr>
        <w:t>2</w:t>
      </w:r>
      <w:r w:rsidR="00325C72">
        <w:rPr>
          <w:rFonts w:ascii="Arial" w:hAnsi="Arial" w:cs="Arial"/>
          <w:lang w:val="en-AU"/>
        </w:rPr>
        <w:t>9</w:t>
      </w:r>
      <w:r w:rsidR="00A130D2">
        <w:rPr>
          <w:rFonts w:ascii="Arial" w:hAnsi="Arial" w:cs="Arial"/>
          <w:lang w:val="en-AU"/>
        </w:rPr>
        <w:t xml:space="preserve"> November</w:t>
      </w:r>
      <w:r w:rsidR="00642FA8" w:rsidRPr="00D65C5C">
        <w:rPr>
          <w:rFonts w:ascii="Arial" w:hAnsi="Arial" w:cs="Arial"/>
          <w:lang w:val="en-AU"/>
        </w:rPr>
        <w:t xml:space="preserve"> 202</w:t>
      </w:r>
      <w:r w:rsidR="004717D9" w:rsidRPr="00D65C5C">
        <w:rPr>
          <w:rFonts w:ascii="Arial" w:hAnsi="Arial" w:cs="Arial"/>
          <w:lang w:val="en-AU"/>
        </w:rPr>
        <w:t>1</w:t>
      </w:r>
    </w:p>
    <w:p w14:paraId="0EBEAB7F" w14:textId="27EF196B" w:rsidR="003E1C66" w:rsidRPr="00D65C5C" w:rsidRDefault="00CA19E0" w:rsidP="00B73466">
      <w:pPr>
        <w:pStyle w:val="COEXBodyText"/>
        <w:spacing w:after="0"/>
        <w:ind w:left="721" w:hanging="437"/>
        <w:rPr>
          <w:rFonts w:ascii="Arial" w:hAnsi="Arial" w:cs="Arial"/>
          <w:b/>
          <w:sz w:val="24"/>
          <w:szCs w:val="26"/>
        </w:rPr>
      </w:pPr>
      <w:r w:rsidRPr="00D65C5C">
        <w:rPr>
          <w:rFonts w:ascii="Arial" w:hAnsi="Arial" w:cs="Arial"/>
          <w:b/>
          <w:sz w:val="24"/>
          <w:szCs w:val="26"/>
        </w:rPr>
        <w:t>MEDIA RELEASE</w:t>
      </w:r>
    </w:p>
    <w:tbl>
      <w:tblPr>
        <w:tblW w:w="0" w:type="auto"/>
        <w:tblInd w:w="284" w:type="dxa"/>
        <w:tblLook w:val="04A0" w:firstRow="1" w:lastRow="0" w:firstColumn="1" w:lastColumn="0" w:noHBand="0" w:noVBand="1"/>
      </w:tblPr>
      <w:tblGrid>
        <w:gridCol w:w="7938"/>
      </w:tblGrid>
      <w:tr w:rsidR="003E1C66" w:rsidRPr="00D65C5C" w14:paraId="212BA7D6" w14:textId="77777777" w:rsidTr="003E1C66">
        <w:trPr>
          <w:trHeight w:val="287"/>
        </w:trPr>
        <w:tc>
          <w:tcPr>
            <w:tcW w:w="7938" w:type="dxa"/>
            <w:tcBorders>
              <w:top w:val="nil"/>
              <w:left w:val="nil"/>
              <w:bottom w:val="single" w:sz="12" w:space="0" w:color="626565"/>
              <w:right w:val="nil"/>
            </w:tcBorders>
          </w:tcPr>
          <w:p w14:paraId="1E118518" w14:textId="77777777" w:rsidR="003E1C66" w:rsidRPr="00D65C5C" w:rsidRDefault="003E1C66" w:rsidP="003E1C66">
            <w:pPr>
              <w:pStyle w:val="COEXBodyText"/>
              <w:pBdr>
                <w:top w:val="none" w:sz="0" w:space="0" w:color="auto"/>
                <w:left w:val="none" w:sz="0" w:space="0" w:color="auto"/>
                <w:bottom w:val="none" w:sz="0" w:space="0" w:color="auto"/>
                <w:right w:val="none" w:sz="0" w:space="0" w:color="auto"/>
                <w:between w:val="none" w:sz="0" w:space="0" w:color="auto"/>
                <w:bar w:val="none" w:sz="0" w:color="auto"/>
              </w:pBdr>
              <w:ind w:left="284"/>
              <w:rPr>
                <w:rFonts w:ascii="Arial" w:hAnsi="Arial" w:cs="Arial"/>
                <w:sz w:val="4"/>
                <w:szCs w:val="4"/>
              </w:rPr>
            </w:pPr>
          </w:p>
        </w:tc>
      </w:tr>
    </w:tbl>
    <w:p w14:paraId="22D28679" w14:textId="0B2B1547" w:rsidR="003E1C66" w:rsidRPr="00D65C5C" w:rsidRDefault="003E1C66" w:rsidP="003E1C66">
      <w:pPr>
        <w:pStyle w:val="Heading2"/>
        <w:spacing w:after="180" w:line="276" w:lineRule="auto"/>
        <w:ind w:left="284"/>
        <w:rPr>
          <w:rFonts w:ascii="Arial" w:hAnsi="Arial" w:cs="Arial"/>
          <w:b/>
          <w:sz w:val="28"/>
        </w:rPr>
      </w:pPr>
      <w:r w:rsidRPr="00D65C5C">
        <w:rPr>
          <w:rFonts w:ascii="Arial" w:hAnsi="Arial" w:cs="Arial"/>
        </w:rPr>
        <w:br/>
      </w:r>
      <w:r w:rsidR="00B97552">
        <w:rPr>
          <w:rFonts w:ascii="Arial" w:hAnsi="Arial" w:cs="Arial"/>
          <w:b/>
          <w:sz w:val="28"/>
        </w:rPr>
        <w:t>OLYMPIAN TALIQUA CLANCY GETS ON BOARD TO RIDE WAVE OF CHANGE</w:t>
      </w:r>
    </w:p>
    <w:p w14:paraId="294D617F" w14:textId="77777777" w:rsidR="00697416" w:rsidRPr="00697416" w:rsidRDefault="00697416" w:rsidP="00697416">
      <w:pPr>
        <w:pStyle w:val="BodyText"/>
        <w:rPr>
          <w:rFonts w:ascii="Arial" w:hAnsi="Arial" w:cs="Arial"/>
          <w:szCs w:val="20"/>
        </w:rPr>
      </w:pPr>
      <w:r w:rsidRPr="00697416">
        <w:rPr>
          <w:rFonts w:ascii="Arial" w:hAnsi="Arial" w:cs="Arial"/>
          <w:szCs w:val="20"/>
        </w:rPr>
        <w:t xml:space="preserve">Tokyo Olympic silver medallist and proud First Nations beach volleyballer, </w:t>
      </w:r>
      <w:proofErr w:type="spellStart"/>
      <w:r w:rsidRPr="00697416">
        <w:rPr>
          <w:rFonts w:ascii="Arial" w:hAnsi="Arial" w:cs="Arial"/>
          <w:szCs w:val="20"/>
        </w:rPr>
        <w:t>Taliqua</w:t>
      </w:r>
      <w:proofErr w:type="spellEnd"/>
      <w:r w:rsidRPr="00697416">
        <w:rPr>
          <w:rFonts w:ascii="Arial" w:hAnsi="Arial" w:cs="Arial"/>
          <w:szCs w:val="20"/>
        </w:rPr>
        <w:t xml:space="preserve"> Clancy, is the official ambassador for the Wave of Change program, a joint environmental education program between </w:t>
      </w:r>
      <w:r w:rsidRPr="00697416">
        <w:rPr>
          <w:rFonts w:ascii="Arial" w:hAnsi="Arial" w:cs="Arial"/>
          <w:i/>
          <w:iCs/>
          <w:szCs w:val="20"/>
        </w:rPr>
        <w:t>Containers for Change</w:t>
      </w:r>
      <w:r w:rsidRPr="00697416">
        <w:rPr>
          <w:rFonts w:ascii="Arial" w:hAnsi="Arial" w:cs="Arial"/>
          <w:szCs w:val="20"/>
        </w:rPr>
        <w:t xml:space="preserve"> and </w:t>
      </w:r>
      <w:r w:rsidRPr="00697416">
        <w:rPr>
          <w:rFonts w:ascii="Arial" w:hAnsi="Arial" w:cs="Arial"/>
          <w:i/>
          <w:iCs/>
          <w:szCs w:val="20"/>
        </w:rPr>
        <w:t>Plastic Oceans Australasia</w:t>
      </w:r>
      <w:r w:rsidRPr="00697416">
        <w:rPr>
          <w:rFonts w:ascii="Arial" w:hAnsi="Arial" w:cs="Arial"/>
          <w:szCs w:val="20"/>
        </w:rPr>
        <w:t>.</w:t>
      </w:r>
    </w:p>
    <w:p w14:paraId="18A21EE7" w14:textId="2E193EBD" w:rsidR="00697416" w:rsidRPr="00697416" w:rsidRDefault="00697416" w:rsidP="00697416">
      <w:pPr>
        <w:pStyle w:val="xmsonormal"/>
        <w:rPr>
          <w:rFonts w:ascii="Arial" w:eastAsia="Times New Roman" w:hAnsi="Arial" w:cs="Arial"/>
          <w:sz w:val="20"/>
          <w:szCs w:val="20"/>
        </w:rPr>
      </w:pPr>
      <w:r w:rsidRPr="00697416">
        <w:rPr>
          <w:rFonts w:ascii="Arial" w:eastAsia="Times New Roman" w:hAnsi="Arial" w:cs="Arial"/>
          <w:sz w:val="20"/>
          <w:szCs w:val="20"/>
        </w:rPr>
        <w:t xml:space="preserve">Environment Minister Meaghan Scanlon </w:t>
      </w:r>
      <w:r w:rsidR="00CD79AC">
        <w:rPr>
          <w:rFonts w:ascii="Arial" w:eastAsia="Times New Roman" w:hAnsi="Arial" w:cs="Arial"/>
          <w:sz w:val="20"/>
          <w:szCs w:val="20"/>
        </w:rPr>
        <w:t xml:space="preserve">this week </w:t>
      </w:r>
      <w:r w:rsidRPr="00697416">
        <w:rPr>
          <w:rFonts w:ascii="Arial" w:eastAsia="Times New Roman" w:hAnsi="Arial" w:cs="Arial"/>
          <w:sz w:val="20"/>
          <w:szCs w:val="20"/>
        </w:rPr>
        <w:t>welcomed Ms Clancy’s involvement in the program</w:t>
      </w:r>
      <w:r w:rsidR="00CD79AC">
        <w:rPr>
          <w:rFonts w:ascii="Arial" w:eastAsia="Times New Roman" w:hAnsi="Arial" w:cs="Arial"/>
          <w:sz w:val="20"/>
          <w:szCs w:val="20"/>
        </w:rPr>
        <w:t>.</w:t>
      </w:r>
    </w:p>
    <w:p w14:paraId="1E884EA0" w14:textId="77777777" w:rsidR="00697416" w:rsidRPr="00697416" w:rsidRDefault="00697416" w:rsidP="00697416">
      <w:pPr>
        <w:pStyle w:val="xmsonormal"/>
        <w:rPr>
          <w:rFonts w:ascii="Arial" w:eastAsia="Times New Roman" w:hAnsi="Arial" w:cs="Arial"/>
          <w:sz w:val="20"/>
          <w:szCs w:val="20"/>
        </w:rPr>
      </w:pPr>
    </w:p>
    <w:p w14:paraId="6E3D0745" w14:textId="77777777" w:rsidR="00697416" w:rsidRPr="00697416" w:rsidRDefault="00697416" w:rsidP="00697416">
      <w:pPr>
        <w:pStyle w:val="xmsonormal"/>
        <w:rPr>
          <w:rFonts w:ascii="Arial" w:eastAsia="Times New Roman" w:hAnsi="Arial" w:cs="Arial"/>
          <w:sz w:val="20"/>
          <w:szCs w:val="20"/>
        </w:rPr>
      </w:pPr>
      <w:r w:rsidRPr="00697416">
        <w:rPr>
          <w:rFonts w:ascii="Arial" w:eastAsia="Times New Roman" w:hAnsi="Arial" w:cs="Arial"/>
          <w:sz w:val="20"/>
          <w:szCs w:val="20"/>
        </w:rPr>
        <w:t xml:space="preserve">“We know that </w:t>
      </w:r>
      <w:proofErr w:type="spellStart"/>
      <w:r w:rsidRPr="00697416">
        <w:rPr>
          <w:rFonts w:ascii="Arial" w:eastAsia="Times New Roman" w:hAnsi="Arial" w:cs="Arial"/>
          <w:sz w:val="20"/>
          <w:szCs w:val="20"/>
        </w:rPr>
        <w:t>Taliqua</w:t>
      </w:r>
      <w:proofErr w:type="spellEnd"/>
      <w:r w:rsidRPr="00697416">
        <w:rPr>
          <w:rFonts w:ascii="Arial" w:eastAsia="Times New Roman" w:hAnsi="Arial" w:cs="Arial"/>
          <w:sz w:val="20"/>
          <w:szCs w:val="20"/>
        </w:rPr>
        <w:t xml:space="preserve"> is a winner on the court and is a passionate supporter of clean oceans and beaches – her strong connection to young Queenslanders makes her perfect for this role as we go for gold in cleaning up and protecting our beaches and environment,” she said.</w:t>
      </w:r>
    </w:p>
    <w:p w14:paraId="364CD648" w14:textId="77777777" w:rsidR="00697416" w:rsidRPr="00697416" w:rsidRDefault="00697416" w:rsidP="00697416">
      <w:pPr>
        <w:pStyle w:val="xmsonormal"/>
        <w:rPr>
          <w:rFonts w:ascii="Arial" w:eastAsia="Times New Roman" w:hAnsi="Arial" w:cs="Arial"/>
          <w:sz w:val="20"/>
          <w:szCs w:val="20"/>
        </w:rPr>
      </w:pPr>
    </w:p>
    <w:p w14:paraId="3CC55781" w14:textId="77777777" w:rsidR="00697416" w:rsidRPr="00697416" w:rsidRDefault="00697416" w:rsidP="00697416">
      <w:pPr>
        <w:pStyle w:val="xmsonormal"/>
        <w:rPr>
          <w:rFonts w:ascii="Arial" w:eastAsia="Times New Roman" w:hAnsi="Arial" w:cs="Arial"/>
          <w:sz w:val="20"/>
          <w:szCs w:val="20"/>
        </w:rPr>
      </w:pPr>
      <w:r w:rsidRPr="00697416">
        <w:rPr>
          <w:rFonts w:ascii="Arial" w:eastAsia="Times New Roman" w:hAnsi="Arial" w:cs="Arial"/>
          <w:sz w:val="20"/>
          <w:szCs w:val="20"/>
        </w:rPr>
        <w:t>“In partnership with Plastic Oceans Australasia – Containers for Change will deliver primary school curriculum modules on plastic reduction and pollution to 300 primary schools in 2022.</w:t>
      </w:r>
    </w:p>
    <w:p w14:paraId="79BAD769" w14:textId="77777777" w:rsidR="00697416" w:rsidRPr="00697416" w:rsidRDefault="00697416" w:rsidP="00697416">
      <w:pPr>
        <w:pStyle w:val="xmsonormal"/>
        <w:rPr>
          <w:rFonts w:ascii="Arial" w:eastAsia="Times New Roman" w:hAnsi="Arial" w:cs="Arial"/>
          <w:sz w:val="20"/>
          <w:szCs w:val="20"/>
        </w:rPr>
      </w:pPr>
    </w:p>
    <w:p w14:paraId="0FE6D866" w14:textId="77777777" w:rsidR="00697416" w:rsidRPr="00697416" w:rsidRDefault="00697416" w:rsidP="00697416">
      <w:pPr>
        <w:pStyle w:val="xmsonormal"/>
        <w:rPr>
          <w:rFonts w:ascii="Arial" w:eastAsia="Times New Roman" w:hAnsi="Arial" w:cs="Arial"/>
          <w:sz w:val="20"/>
          <w:szCs w:val="20"/>
        </w:rPr>
      </w:pPr>
      <w:r w:rsidRPr="00697416">
        <w:rPr>
          <w:rFonts w:ascii="Arial" w:eastAsia="Times New Roman" w:hAnsi="Arial" w:cs="Arial"/>
          <w:sz w:val="20"/>
          <w:szCs w:val="20"/>
        </w:rPr>
        <w:t>“The program will also support schools’ container recycling fundraising efforts by providing collection infrastructure and resources that maximise containers collected and refunds received.”</w:t>
      </w:r>
    </w:p>
    <w:p w14:paraId="26088145" w14:textId="77777777" w:rsidR="00697416" w:rsidRPr="00697416" w:rsidRDefault="00697416" w:rsidP="00697416">
      <w:pPr>
        <w:pStyle w:val="xmsonormal"/>
        <w:rPr>
          <w:rFonts w:ascii="Arial" w:eastAsia="Times New Roman" w:hAnsi="Arial" w:cs="Arial"/>
          <w:sz w:val="20"/>
          <w:szCs w:val="20"/>
        </w:rPr>
      </w:pPr>
    </w:p>
    <w:p w14:paraId="2F540118" w14:textId="77777777" w:rsidR="00697416" w:rsidRPr="00697416" w:rsidRDefault="00697416" w:rsidP="00697416">
      <w:pPr>
        <w:rPr>
          <w:rFonts w:ascii="Arial" w:eastAsia="Times New Roman" w:hAnsi="Arial" w:cs="Arial"/>
          <w:szCs w:val="20"/>
          <w:lang w:val="en-GB"/>
        </w:rPr>
      </w:pPr>
      <w:proofErr w:type="spellStart"/>
      <w:r w:rsidRPr="00697416">
        <w:rPr>
          <w:rFonts w:ascii="Arial" w:eastAsia="Times New Roman" w:hAnsi="Arial" w:cs="Arial"/>
          <w:szCs w:val="20"/>
          <w:lang w:val="en-GB"/>
        </w:rPr>
        <w:t>Taliqua</w:t>
      </w:r>
      <w:proofErr w:type="spellEnd"/>
      <w:r w:rsidRPr="00697416">
        <w:rPr>
          <w:rFonts w:ascii="Arial" w:eastAsia="Times New Roman" w:hAnsi="Arial" w:cs="Arial"/>
          <w:szCs w:val="20"/>
          <w:lang w:val="en-GB"/>
        </w:rPr>
        <w:t xml:space="preserve"> Clancy said the program, which will be rolled out to 300 schools across Queensland in 2022, would drive change by influencing students’ daily habits and inspiring others to join them.</w:t>
      </w:r>
    </w:p>
    <w:p w14:paraId="44BAC511" w14:textId="77777777" w:rsidR="00697416" w:rsidRPr="00697416" w:rsidRDefault="00697416" w:rsidP="00697416">
      <w:pPr>
        <w:rPr>
          <w:rFonts w:ascii="Arial" w:eastAsia="Times New Roman" w:hAnsi="Arial" w:cs="Arial"/>
          <w:szCs w:val="20"/>
          <w:lang w:val="en-GB"/>
        </w:rPr>
      </w:pPr>
    </w:p>
    <w:p w14:paraId="4C2704BA" w14:textId="77777777" w:rsidR="00697416" w:rsidRPr="00697416" w:rsidRDefault="00697416" w:rsidP="00697416">
      <w:pPr>
        <w:rPr>
          <w:rFonts w:ascii="Arial" w:eastAsia="Times New Roman" w:hAnsi="Arial" w:cs="Arial"/>
          <w:szCs w:val="20"/>
          <w:lang w:val="en-GB"/>
        </w:rPr>
      </w:pPr>
      <w:r w:rsidRPr="00697416">
        <w:rPr>
          <w:rFonts w:ascii="Arial" w:eastAsia="Times New Roman" w:hAnsi="Arial" w:cs="Arial"/>
          <w:szCs w:val="20"/>
          <w:lang w:val="en-GB"/>
        </w:rPr>
        <w:t>“I am really proud to have been asked to be an ambassador for this important environmental education program,” she said.</w:t>
      </w:r>
    </w:p>
    <w:p w14:paraId="0FED2E76" w14:textId="77777777" w:rsidR="00697416" w:rsidRPr="00697416" w:rsidRDefault="00697416" w:rsidP="00697416">
      <w:pPr>
        <w:rPr>
          <w:rFonts w:ascii="Arial" w:eastAsia="Times New Roman" w:hAnsi="Arial" w:cs="Arial"/>
          <w:szCs w:val="20"/>
          <w:lang w:val="en-GB"/>
        </w:rPr>
      </w:pPr>
    </w:p>
    <w:p w14:paraId="191C2502" w14:textId="77777777" w:rsidR="00697416" w:rsidRPr="00697416" w:rsidRDefault="00697416" w:rsidP="00697416">
      <w:pPr>
        <w:rPr>
          <w:rFonts w:ascii="Arial" w:eastAsia="Times New Roman" w:hAnsi="Arial" w:cs="Arial"/>
          <w:szCs w:val="20"/>
          <w:lang w:val="en-GB"/>
        </w:rPr>
      </w:pPr>
      <w:r w:rsidRPr="00697416">
        <w:rPr>
          <w:rFonts w:ascii="Arial" w:eastAsia="Times New Roman" w:hAnsi="Arial" w:cs="Arial"/>
          <w:szCs w:val="20"/>
          <w:lang w:val="en-GB"/>
        </w:rPr>
        <w:t>“Playing volleyball on beaches around the world has made me passionate about keeping them, and our oceans, free of plastic and waste so that we can all enjoy them.</w:t>
      </w:r>
    </w:p>
    <w:p w14:paraId="67C483C8" w14:textId="77777777" w:rsidR="00697416" w:rsidRPr="00697416" w:rsidRDefault="00697416" w:rsidP="00697416">
      <w:pPr>
        <w:rPr>
          <w:rFonts w:ascii="Arial" w:eastAsia="Times New Roman" w:hAnsi="Arial" w:cs="Arial"/>
          <w:szCs w:val="20"/>
          <w:lang w:val="en-GB"/>
        </w:rPr>
      </w:pPr>
    </w:p>
    <w:p w14:paraId="7900897D" w14:textId="77777777" w:rsidR="00697416" w:rsidRPr="00697416" w:rsidRDefault="00697416" w:rsidP="00697416">
      <w:pPr>
        <w:rPr>
          <w:rFonts w:ascii="Arial" w:eastAsia="Times New Roman" w:hAnsi="Arial" w:cs="Arial"/>
          <w:szCs w:val="20"/>
          <w:lang w:val="en-GB"/>
        </w:rPr>
      </w:pPr>
      <w:r w:rsidRPr="00697416">
        <w:rPr>
          <w:rFonts w:ascii="Arial" w:eastAsia="Times New Roman" w:hAnsi="Arial" w:cs="Arial"/>
          <w:szCs w:val="20"/>
          <w:lang w:val="en-GB"/>
        </w:rPr>
        <w:t>“Sharing storylines about our environment is so important for the future sustainability of our beaches, beautiful coastline, and waterways in Queensland and I am excited to share my passion for the environment with tomorrow’s generation of Queenslanders.”</w:t>
      </w:r>
    </w:p>
    <w:p w14:paraId="24A76797" w14:textId="77777777" w:rsidR="00697416" w:rsidRPr="00697416" w:rsidRDefault="00697416" w:rsidP="00697416">
      <w:pPr>
        <w:rPr>
          <w:rFonts w:ascii="Arial" w:eastAsia="Times New Roman" w:hAnsi="Arial" w:cs="Arial"/>
          <w:szCs w:val="20"/>
          <w:lang w:val="en-GB"/>
        </w:rPr>
      </w:pPr>
    </w:p>
    <w:p w14:paraId="453DC3FA" w14:textId="77777777" w:rsidR="00697416" w:rsidRPr="00697416" w:rsidRDefault="00697416" w:rsidP="00697416">
      <w:pPr>
        <w:rPr>
          <w:rFonts w:ascii="Arial" w:eastAsia="Times New Roman" w:hAnsi="Arial" w:cs="Arial"/>
          <w:szCs w:val="20"/>
          <w:lang w:val="en-GB"/>
        </w:rPr>
      </w:pPr>
      <w:r w:rsidRPr="00697416">
        <w:rPr>
          <w:rFonts w:ascii="Arial" w:eastAsia="Times New Roman" w:hAnsi="Arial" w:cs="Arial"/>
          <w:szCs w:val="20"/>
          <w:lang w:val="en-GB"/>
        </w:rPr>
        <w:t>The Wave of Change program encourages schools to be focussed on building awareness of plastic pollution and participating in Containers for Change and will provide schools with bags and bins for containers, connection to operators who can collect recyclables and a federally approved curriculum ready to go.</w:t>
      </w:r>
    </w:p>
    <w:p w14:paraId="6D942988" w14:textId="77777777" w:rsidR="00697416" w:rsidRPr="00697416" w:rsidRDefault="00697416" w:rsidP="00697416">
      <w:pPr>
        <w:rPr>
          <w:rFonts w:ascii="Arial" w:eastAsia="Times New Roman" w:hAnsi="Arial" w:cs="Arial"/>
          <w:szCs w:val="20"/>
          <w:lang w:val="en-GB"/>
        </w:rPr>
      </w:pPr>
    </w:p>
    <w:p w14:paraId="680A2CD5" w14:textId="77777777" w:rsidR="00697416" w:rsidRPr="00697416" w:rsidRDefault="00697416" w:rsidP="00697416">
      <w:pPr>
        <w:rPr>
          <w:rFonts w:ascii="Arial" w:eastAsia="Times New Roman" w:hAnsi="Arial" w:cs="Arial"/>
          <w:szCs w:val="20"/>
          <w:lang w:val="en-GB"/>
        </w:rPr>
      </w:pPr>
      <w:r w:rsidRPr="00697416">
        <w:rPr>
          <w:rFonts w:ascii="Arial" w:eastAsia="Times New Roman" w:hAnsi="Arial" w:cs="Arial"/>
          <w:szCs w:val="20"/>
          <w:lang w:val="en-GB"/>
        </w:rPr>
        <w:t xml:space="preserve">Executive Director of Plastic Oceans Australasia Ricki Hersburgh said: “We are delighted to be continuing our partnership with the Containers for Change scheme and know that initiatives such as these demonstrate the importance of long-term systemic change. </w:t>
      </w:r>
    </w:p>
    <w:p w14:paraId="6966CCE8" w14:textId="77777777" w:rsidR="00697416" w:rsidRPr="00697416" w:rsidRDefault="00697416" w:rsidP="00697416">
      <w:pPr>
        <w:rPr>
          <w:rFonts w:ascii="Arial" w:eastAsia="Times New Roman" w:hAnsi="Arial" w:cs="Arial"/>
          <w:szCs w:val="20"/>
          <w:lang w:val="en-GB"/>
        </w:rPr>
      </w:pPr>
    </w:p>
    <w:p w14:paraId="27CFBED8" w14:textId="77777777" w:rsidR="00697416" w:rsidRPr="00697416" w:rsidRDefault="00697416" w:rsidP="00697416">
      <w:pPr>
        <w:rPr>
          <w:rFonts w:ascii="Arial" w:eastAsia="Times New Roman" w:hAnsi="Arial" w:cs="Arial"/>
          <w:szCs w:val="20"/>
          <w:lang w:val="en-GB"/>
        </w:rPr>
      </w:pPr>
      <w:r w:rsidRPr="00697416">
        <w:rPr>
          <w:rFonts w:ascii="Arial" w:eastAsia="Times New Roman" w:hAnsi="Arial" w:cs="Arial"/>
          <w:szCs w:val="20"/>
          <w:lang w:val="en-GB"/>
        </w:rPr>
        <w:t>“Our comprehensive educational school resources will help young people understand the dire impacts of plastic in the natural environment for wildlife and human alike, which is vital in reducing the amount of plastic that ends up in our oceans in future generations.”</w:t>
      </w:r>
    </w:p>
    <w:p w14:paraId="67D920C9" w14:textId="77777777" w:rsidR="00697416" w:rsidRPr="00697416" w:rsidRDefault="00697416" w:rsidP="00697416">
      <w:pPr>
        <w:rPr>
          <w:rFonts w:ascii="Arial" w:eastAsia="Times New Roman" w:hAnsi="Arial" w:cs="Arial"/>
          <w:szCs w:val="20"/>
        </w:rPr>
      </w:pPr>
    </w:p>
    <w:p w14:paraId="0FCBA154" w14:textId="77777777" w:rsidR="00697416" w:rsidRPr="00697416" w:rsidRDefault="00697416" w:rsidP="00697416">
      <w:pPr>
        <w:pStyle w:val="xmsolistparagraph"/>
        <w:ind w:left="0"/>
        <w:rPr>
          <w:rFonts w:ascii="Arial" w:eastAsia="Times New Roman" w:hAnsi="Arial" w:cs="Arial"/>
          <w:sz w:val="20"/>
          <w:szCs w:val="20"/>
        </w:rPr>
      </w:pPr>
      <w:r w:rsidRPr="00697416">
        <w:rPr>
          <w:rFonts w:ascii="Arial" w:eastAsia="Times New Roman" w:hAnsi="Arial" w:cs="Arial"/>
          <w:sz w:val="20"/>
          <w:szCs w:val="20"/>
        </w:rPr>
        <w:t>Five billion containers have now been recycled since Containers for Change was introduced in Queensland with nearly 800 full time equivalent jobs created.</w:t>
      </w:r>
    </w:p>
    <w:p w14:paraId="11F8D2FC" w14:textId="77777777" w:rsidR="00697416" w:rsidRDefault="00697416" w:rsidP="00697416">
      <w:pPr>
        <w:pStyle w:val="xmsolistparagraph"/>
        <w:ind w:left="0"/>
        <w:rPr>
          <w:rFonts w:asciiTheme="minorHAnsi" w:eastAsia="Times New Roman" w:hAnsiTheme="minorHAnsi" w:cstheme="minorHAnsi"/>
          <w:sz w:val="24"/>
          <w:szCs w:val="24"/>
        </w:rPr>
      </w:pPr>
    </w:p>
    <w:p w14:paraId="11C2BB42" w14:textId="77777777" w:rsidR="00697416" w:rsidRPr="00B107B4" w:rsidRDefault="00697416" w:rsidP="00697416">
      <w:pPr>
        <w:pStyle w:val="xmsolistparagraph"/>
        <w:ind w:left="0"/>
        <w:rPr>
          <w:rStyle w:val="Hyperlink"/>
          <w:rFonts w:ascii="Arial" w:hAnsi="Arial" w:cs="Arial"/>
          <w:sz w:val="20"/>
          <w:szCs w:val="20"/>
        </w:rPr>
      </w:pPr>
      <w:r w:rsidRPr="00B107B4">
        <w:rPr>
          <w:rFonts w:ascii="Arial" w:eastAsia="Times New Roman" w:hAnsi="Arial" w:cs="Arial"/>
          <w:sz w:val="20"/>
          <w:szCs w:val="20"/>
        </w:rPr>
        <w:t xml:space="preserve">For further information please go to </w:t>
      </w:r>
      <w:r w:rsidRPr="00B107B4">
        <w:rPr>
          <w:rFonts w:ascii="Arial" w:hAnsi="Arial" w:cs="Arial"/>
          <w:sz w:val="20"/>
          <w:szCs w:val="20"/>
        </w:rPr>
        <w:t xml:space="preserve">Queensland Containers for Change – Wave of Change program site </w:t>
      </w:r>
      <w:r w:rsidRPr="00B107B4">
        <w:rPr>
          <w:rStyle w:val="Hyperlink"/>
          <w:rFonts w:ascii="Arial" w:hAnsi="Arial" w:cs="Arial"/>
          <w:sz w:val="20"/>
          <w:szCs w:val="20"/>
        </w:rPr>
        <w:t xml:space="preserve"> </w:t>
      </w:r>
      <w:hyperlink r:id="rId11" w:history="1">
        <w:r w:rsidRPr="00B107B4">
          <w:rPr>
            <w:rStyle w:val="Hyperlink"/>
            <w:rFonts w:ascii="Arial" w:hAnsi="Arial" w:cs="Arial"/>
            <w:sz w:val="20"/>
            <w:szCs w:val="20"/>
            <w:shd w:val="clear" w:color="auto" w:fill="FFFFFF"/>
          </w:rPr>
          <w:t>https://cfcqld.com/wave-of-change</w:t>
        </w:r>
      </w:hyperlink>
    </w:p>
    <w:p w14:paraId="76967ECE" w14:textId="77777777" w:rsidR="00697416" w:rsidRPr="00AD2560" w:rsidRDefault="00697416" w:rsidP="00697416">
      <w:pPr>
        <w:pStyle w:val="xmsolistparagraph"/>
        <w:ind w:left="0"/>
        <w:rPr>
          <w:rFonts w:asciiTheme="minorHAnsi" w:hAnsiTheme="minorHAnsi" w:cstheme="minorHAnsi"/>
          <w:sz w:val="24"/>
          <w:szCs w:val="24"/>
        </w:rPr>
      </w:pPr>
    </w:p>
    <w:p w14:paraId="1D1F5473" w14:textId="77777777" w:rsidR="00F56FB4" w:rsidRPr="00D65C5C" w:rsidRDefault="00F56FB4" w:rsidP="00F56FB4">
      <w:pPr>
        <w:spacing w:after="180" w:line="276" w:lineRule="auto"/>
        <w:ind w:left="284"/>
        <w:jc w:val="center"/>
        <w:rPr>
          <w:rFonts w:ascii="Arial" w:hAnsi="Arial" w:cs="Arial"/>
        </w:rPr>
      </w:pPr>
      <w:r w:rsidRPr="00D65C5C">
        <w:rPr>
          <w:rFonts w:ascii="Arial" w:hAnsi="Arial" w:cs="Arial"/>
        </w:rPr>
        <w:t>ENDS</w:t>
      </w:r>
    </w:p>
    <w:p w14:paraId="55F780F7" w14:textId="77777777" w:rsidR="00F56FB4" w:rsidRPr="00D65C5C" w:rsidRDefault="00F56FB4" w:rsidP="00F56FB4">
      <w:pPr>
        <w:spacing w:after="180" w:line="276" w:lineRule="auto"/>
        <w:ind w:left="284"/>
        <w:rPr>
          <w:rFonts w:ascii="Arial" w:hAnsi="Arial" w:cs="Arial"/>
        </w:rPr>
      </w:pPr>
    </w:p>
    <w:p w14:paraId="131B5E9F" w14:textId="77777777" w:rsidR="00F56FB4" w:rsidRPr="00D65C5C" w:rsidRDefault="00F56FB4" w:rsidP="00F56FB4">
      <w:pPr>
        <w:spacing w:line="276" w:lineRule="auto"/>
        <w:ind w:left="284"/>
        <w:rPr>
          <w:rFonts w:ascii="Arial" w:hAnsi="Arial" w:cs="Arial"/>
          <w:b/>
        </w:rPr>
      </w:pPr>
      <w:r w:rsidRPr="00D65C5C">
        <w:rPr>
          <w:rFonts w:ascii="Arial" w:hAnsi="Arial" w:cs="Arial"/>
          <w:b/>
        </w:rPr>
        <w:t>For more information, please contact:</w:t>
      </w:r>
    </w:p>
    <w:p w14:paraId="1C09B9E7" w14:textId="2F8FD655" w:rsidR="00F56FB4" w:rsidRPr="00D65C5C" w:rsidRDefault="00170327" w:rsidP="00F56FB4">
      <w:pPr>
        <w:spacing w:line="276" w:lineRule="auto"/>
        <w:ind w:left="284"/>
        <w:rPr>
          <w:rFonts w:ascii="Arial" w:hAnsi="Arial" w:cs="Arial"/>
        </w:rPr>
      </w:pPr>
      <w:r>
        <w:rPr>
          <w:rFonts w:ascii="Arial" w:hAnsi="Arial" w:cs="Arial"/>
        </w:rPr>
        <w:t>Adam Nicholson</w:t>
      </w:r>
      <w:r w:rsidR="00F56FB4">
        <w:rPr>
          <w:rFonts w:ascii="Arial" w:hAnsi="Arial" w:cs="Arial"/>
        </w:rPr>
        <w:t>, Public Relations Advisor</w:t>
      </w:r>
    </w:p>
    <w:p w14:paraId="3C2D98FA" w14:textId="77777777" w:rsidR="00F56FB4" w:rsidRPr="00D65C5C" w:rsidRDefault="00F56FB4" w:rsidP="00F56FB4">
      <w:pPr>
        <w:spacing w:line="276" w:lineRule="auto"/>
        <w:ind w:left="284"/>
        <w:rPr>
          <w:rFonts w:ascii="Arial" w:hAnsi="Arial" w:cs="Arial"/>
        </w:rPr>
      </w:pPr>
      <w:r w:rsidRPr="00D65C5C">
        <w:rPr>
          <w:rFonts w:ascii="Arial" w:hAnsi="Arial" w:cs="Arial"/>
        </w:rPr>
        <w:t>Container Exchange</w:t>
      </w:r>
    </w:p>
    <w:p w14:paraId="1493515B" w14:textId="77777777" w:rsidR="00170327" w:rsidRDefault="00F56FB4" w:rsidP="00170327">
      <w:pPr>
        <w:spacing w:line="276" w:lineRule="auto"/>
        <w:ind w:left="284"/>
        <w:rPr>
          <w:rFonts w:ascii="Arial" w:hAnsi="Arial" w:cs="Arial"/>
        </w:rPr>
      </w:pPr>
      <w:r w:rsidRPr="00D65C5C">
        <w:rPr>
          <w:rFonts w:ascii="Arial" w:hAnsi="Arial" w:cs="Arial"/>
        </w:rPr>
        <w:t xml:space="preserve">m | </w:t>
      </w:r>
      <w:r w:rsidR="00170327">
        <w:rPr>
          <w:rFonts w:ascii="Arial" w:hAnsi="Arial" w:cs="Arial"/>
        </w:rPr>
        <w:t>0477 374 357</w:t>
      </w:r>
      <w:r w:rsidRPr="00D65C5C">
        <w:rPr>
          <w:rFonts w:ascii="Arial" w:hAnsi="Arial" w:cs="Arial"/>
        </w:rPr>
        <w:br/>
        <w:t xml:space="preserve">e | </w:t>
      </w:r>
      <w:hyperlink r:id="rId12" w:history="1">
        <w:r w:rsidR="00170327" w:rsidRPr="00A71C50">
          <w:rPr>
            <w:rStyle w:val="Hyperlink"/>
            <w:rFonts w:ascii="Arial" w:hAnsi="Arial" w:cs="Arial"/>
          </w:rPr>
          <w:t>adam.nicholson@containerexchange.com.au</w:t>
        </w:r>
      </w:hyperlink>
      <w:r w:rsidRPr="00D65C5C">
        <w:rPr>
          <w:rFonts w:ascii="Arial" w:hAnsi="Arial" w:cs="Arial"/>
        </w:rPr>
        <w:t xml:space="preserve"> </w:t>
      </w:r>
    </w:p>
    <w:p w14:paraId="2F8CF5F1" w14:textId="0615FCE3" w:rsidR="00697416" w:rsidRPr="00170327" w:rsidRDefault="00F56FB4" w:rsidP="00170327">
      <w:pPr>
        <w:spacing w:line="276" w:lineRule="auto"/>
        <w:ind w:left="284"/>
        <w:rPr>
          <w:rFonts w:ascii="Arial" w:hAnsi="Arial" w:cs="Arial"/>
        </w:rPr>
      </w:pPr>
      <w:r w:rsidRPr="00D65C5C">
        <w:rPr>
          <w:rFonts w:ascii="Arial" w:hAnsi="Arial" w:cs="Arial"/>
        </w:rPr>
        <w:t xml:space="preserve">w | </w:t>
      </w:r>
      <w:hyperlink r:id="rId13" w:history="1">
        <w:r w:rsidRPr="00D65C5C">
          <w:rPr>
            <w:rStyle w:val="Hyperlink"/>
            <w:rFonts w:ascii="Arial" w:hAnsi="Arial" w:cs="Arial"/>
          </w:rPr>
          <w:t>containerexchange.com.au</w:t>
        </w:r>
      </w:hyperlink>
      <w:r w:rsidR="00697416">
        <w:rPr>
          <w:rFonts w:asciiTheme="minorHAnsi" w:eastAsiaTheme="minorHAnsi" w:hAnsiTheme="minorHAnsi" w:cstheme="minorHAnsi"/>
          <w:b/>
          <w:color w:val="44546A" w:themeColor="text2"/>
          <w:sz w:val="24"/>
        </w:rPr>
        <w:br w:type="page"/>
      </w:r>
    </w:p>
    <w:p w14:paraId="4DC3D9D2" w14:textId="77777777" w:rsidR="00697416" w:rsidRPr="00994BF1" w:rsidRDefault="00697416" w:rsidP="00697416">
      <w:pPr>
        <w:pStyle w:val="BodyText"/>
        <w:rPr>
          <w:rFonts w:ascii="Arial" w:hAnsi="Arial" w:cs="Arial"/>
          <w:b/>
          <w:bCs/>
          <w:szCs w:val="20"/>
        </w:rPr>
      </w:pPr>
      <w:r>
        <w:rPr>
          <w:rFonts w:cstheme="minorHAnsi"/>
          <w:b/>
          <w:bCs/>
          <w:sz w:val="24"/>
          <w:szCs w:val="24"/>
        </w:rPr>
        <w:lastRenderedPageBreak/>
        <w:br/>
      </w:r>
      <w:r w:rsidRPr="00994BF1">
        <w:rPr>
          <w:rFonts w:ascii="Arial" w:hAnsi="Arial" w:cs="Arial"/>
          <w:b/>
          <w:bCs/>
          <w:szCs w:val="20"/>
        </w:rPr>
        <w:t>The Wave of Change Program</w:t>
      </w:r>
    </w:p>
    <w:p w14:paraId="6D881AC3" w14:textId="77777777" w:rsidR="00697416" w:rsidRPr="00994BF1" w:rsidRDefault="00697416" w:rsidP="00697416">
      <w:pPr>
        <w:pStyle w:val="BodyText"/>
        <w:rPr>
          <w:rFonts w:ascii="Arial" w:hAnsi="Arial" w:cs="Arial"/>
          <w:szCs w:val="20"/>
        </w:rPr>
      </w:pPr>
      <w:r w:rsidRPr="00994BF1">
        <w:rPr>
          <w:rFonts w:ascii="Arial" w:hAnsi="Arial" w:cs="Arial"/>
          <w:szCs w:val="20"/>
        </w:rPr>
        <w:t xml:space="preserve">POA and Containers for Change have partnered to produce a comprehensive range of curriculum aligned resources for Queensland Schools. </w:t>
      </w:r>
    </w:p>
    <w:p w14:paraId="1977A400" w14:textId="77777777" w:rsidR="00697416" w:rsidRPr="00994BF1" w:rsidRDefault="00697416" w:rsidP="00697416">
      <w:pPr>
        <w:pStyle w:val="BodyText"/>
        <w:rPr>
          <w:rFonts w:ascii="Arial" w:hAnsi="Arial" w:cs="Arial"/>
          <w:szCs w:val="20"/>
        </w:rPr>
      </w:pPr>
      <w:r w:rsidRPr="00994BF1">
        <w:rPr>
          <w:rFonts w:ascii="Arial" w:hAnsi="Arial" w:cs="Arial"/>
          <w:szCs w:val="20"/>
        </w:rPr>
        <w:t xml:space="preserve">This program will equip school students with the skills and knowledge to reduce their personal single use plastic consumption as well as that of their entire school. </w:t>
      </w:r>
    </w:p>
    <w:p w14:paraId="1DDB62E7" w14:textId="77777777" w:rsidR="00697416" w:rsidRDefault="00697416" w:rsidP="00697416">
      <w:pPr>
        <w:pStyle w:val="BodyText"/>
        <w:rPr>
          <w:rFonts w:ascii="Arial" w:hAnsi="Arial" w:cs="Arial"/>
          <w:szCs w:val="20"/>
        </w:rPr>
      </w:pPr>
      <w:r w:rsidRPr="00994BF1">
        <w:rPr>
          <w:rFonts w:ascii="Arial" w:hAnsi="Arial" w:cs="Arial"/>
          <w:szCs w:val="20"/>
        </w:rPr>
        <w:t>Alongside Containers for Change, students will learn how to correctly recycle the plastic waste they do use, all whilst earning money for their school.</w:t>
      </w:r>
    </w:p>
    <w:p w14:paraId="78759A52" w14:textId="64B22589" w:rsidR="009D1B87" w:rsidRDefault="00524E4D" w:rsidP="00697416">
      <w:pPr>
        <w:pStyle w:val="BodyText"/>
        <w:rPr>
          <w:rFonts w:ascii="Arial" w:hAnsi="Arial" w:cs="Arial"/>
          <w:szCs w:val="20"/>
        </w:rPr>
      </w:pPr>
      <w:r>
        <w:rPr>
          <w:rFonts w:ascii="Arial" w:hAnsi="Arial" w:cs="Arial"/>
          <w:szCs w:val="20"/>
        </w:rPr>
        <w:t>R</w:t>
      </w:r>
      <w:r w:rsidR="000F4178">
        <w:rPr>
          <w:rFonts w:ascii="Arial" w:hAnsi="Arial" w:cs="Arial"/>
          <w:szCs w:val="20"/>
        </w:rPr>
        <w:t>egister your school’s interest</w:t>
      </w:r>
      <w:r>
        <w:rPr>
          <w:rFonts w:ascii="Arial" w:hAnsi="Arial" w:cs="Arial"/>
          <w:szCs w:val="20"/>
        </w:rPr>
        <w:t xml:space="preserve"> at </w:t>
      </w:r>
      <w:hyperlink r:id="rId14" w:history="1">
        <w:r w:rsidRPr="00A71C50">
          <w:rPr>
            <w:rStyle w:val="Hyperlink"/>
            <w:rFonts w:ascii="Arial" w:hAnsi="Arial" w:cs="Arial"/>
            <w:szCs w:val="20"/>
          </w:rPr>
          <w:t>waveofchange@containerexchange.com.au</w:t>
        </w:r>
      </w:hyperlink>
    </w:p>
    <w:p w14:paraId="046DF5AA" w14:textId="77777777" w:rsidR="00697416" w:rsidRPr="00994BF1" w:rsidRDefault="00697416" w:rsidP="00697416">
      <w:pPr>
        <w:rPr>
          <w:rStyle w:val="Bold"/>
          <w:rFonts w:ascii="Arial" w:hAnsi="Arial" w:cs="Arial"/>
          <w:szCs w:val="20"/>
        </w:rPr>
      </w:pPr>
      <w:r w:rsidRPr="00994BF1">
        <w:rPr>
          <w:rStyle w:val="Bold"/>
          <w:rFonts w:ascii="Arial" w:hAnsi="Arial" w:cs="Arial"/>
          <w:szCs w:val="20"/>
        </w:rPr>
        <w:t>ABOUT CONTAINERS FOR CHANGE</w:t>
      </w:r>
    </w:p>
    <w:p w14:paraId="097621A6" w14:textId="77777777" w:rsidR="00697416" w:rsidRPr="00994BF1" w:rsidRDefault="00697416" w:rsidP="00697416">
      <w:pPr>
        <w:rPr>
          <w:rStyle w:val="Bold"/>
          <w:rFonts w:ascii="Arial" w:hAnsi="Arial" w:cs="Arial"/>
          <w:szCs w:val="20"/>
        </w:rPr>
      </w:pPr>
    </w:p>
    <w:p w14:paraId="2CD9A940" w14:textId="77777777" w:rsidR="00784ED4" w:rsidRDefault="00697416" w:rsidP="00697416">
      <w:pPr>
        <w:pStyle w:val="BodyText"/>
        <w:rPr>
          <w:rFonts w:ascii="Arial" w:hAnsi="Arial" w:cs="Arial"/>
          <w:szCs w:val="20"/>
        </w:rPr>
      </w:pPr>
      <w:r w:rsidRPr="00994BF1">
        <w:rPr>
          <w:rFonts w:ascii="Arial" w:hAnsi="Arial" w:cs="Arial"/>
          <w:szCs w:val="20"/>
        </w:rPr>
        <w:t xml:space="preserve">Containers for Change is Queensland’s Container refund scheme introduced in 2018 to help encourage Queenslanders to recycle their used drink containers while also creating job opportunities and supporting communities. The Containers for Change scheme is all about reducing litter and increasing Queensland’s recycling rates.  The scheme aims to incentivise recycling by offering a 10-cent refund for every eligible beverage container returned to the authorised container refund points (CRPs) across Queensland. Container Exchange (COEX) is a not-for-profit organisation created to establish and run the Containers for Change scheme in Queensland.  </w:t>
      </w:r>
    </w:p>
    <w:p w14:paraId="64512953" w14:textId="77777777" w:rsidR="00784ED4" w:rsidRDefault="00784ED4" w:rsidP="00784ED4">
      <w:pPr>
        <w:spacing w:after="180" w:line="276" w:lineRule="auto"/>
        <w:rPr>
          <w:rFonts w:ascii="Arial" w:hAnsi="Arial" w:cs="Arial"/>
        </w:rPr>
      </w:pPr>
      <w:r w:rsidRPr="00D65C5C">
        <w:rPr>
          <w:rFonts w:ascii="Arial" w:hAnsi="Arial" w:cs="Arial"/>
        </w:rPr>
        <w:t xml:space="preserve">For more information on </w:t>
      </w:r>
      <w:r>
        <w:rPr>
          <w:rFonts w:ascii="Arial" w:hAnsi="Arial" w:cs="Arial"/>
        </w:rPr>
        <w:t xml:space="preserve">the </w:t>
      </w:r>
      <w:r w:rsidRPr="00D65C5C">
        <w:rPr>
          <w:rFonts w:ascii="Arial" w:hAnsi="Arial" w:cs="Arial"/>
        </w:rPr>
        <w:t>Containers for Change</w:t>
      </w:r>
      <w:r>
        <w:rPr>
          <w:rFonts w:ascii="Arial" w:hAnsi="Arial" w:cs="Arial"/>
        </w:rPr>
        <w:t xml:space="preserve"> scheme</w:t>
      </w:r>
      <w:r w:rsidRPr="00D65C5C">
        <w:rPr>
          <w:rFonts w:ascii="Arial" w:hAnsi="Arial" w:cs="Arial"/>
        </w:rPr>
        <w:t xml:space="preserve">, </w:t>
      </w:r>
      <w:r>
        <w:rPr>
          <w:rFonts w:ascii="Arial" w:hAnsi="Arial" w:cs="Arial"/>
        </w:rPr>
        <w:t>please visit</w:t>
      </w:r>
      <w:r w:rsidRPr="00D65C5C">
        <w:rPr>
          <w:rFonts w:ascii="Arial" w:hAnsi="Arial" w:cs="Arial"/>
        </w:rPr>
        <w:t xml:space="preserve"> </w:t>
      </w:r>
      <w:hyperlink r:id="rId15" w:history="1">
        <w:r w:rsidRPr="00FF4DC9">
          <w:rPr>
            <w:rStyle w:val="Hyperlink"/>
            <w:rFonts w:ascii="Arial" w:hAnsi="Arial" w:cs="Arial"/>
          </w:rPr>
          <w:t>www.containersforchange.com.au/qld</w:t>
        </w:r>
      </w:hyperlink>
    </w:p>
    <w:p w14:paraId="504FA85A" w14:textId="77777777" w:rsidR="00697416" w:rsidRPr="00994BF1" w:rsidRDefault="00697416" w:rsidP="00697416">
      <w:pPr>
        <w:rPr>
          <w:rFonts w:ascii="Arial" w:eastAsiaTheme="minorHAnsi" w:hAnsi="Arial" w:cs="Arial"/>
          <w:b/>
          <w:color w:val="44546A" w:themeColor="text2"/>
          <w:szCs w:val="20"/>
        </w:rPr>
      </w:pPr>
    </w:p>
    <w:p w14:paraId="1AFA60B6" w14:textId="77777777" w:rsidR="00697416" w:rsidRPr="00994BF1" w:rsidRDefault="00697416" w:rsidP="00697416">
      <w:pPr>
        <w:rPr>
          <w:rStyle w:val="Bold"/>
          <w:rFonts w:ascii="Arial" w:hAnsi="Arial" w:cs="Arial"/>
          <w:szCs w:val="20"/>
        </w:rPr>
      </w:pPr>
      <w:r w:rsidRPr="00994BF1">
        <w:rPr>
          <w:rStyle w:val="Bold"/>
          <w:rFonts w:ascii="Arial" w:hAnsi="Arial" w:cs="Arial"/>
          <w:szCs w:val="20"/>
        </w:rPr>
        <w:t>When did Containers for Change Queensland start?</w:t>
      </w:r>
    </w:p>
    <w:p w14:paraId="125CDBB2" w14:textId="77777777" w:rsidR="00697416" w:rsidRPr="00994BF1" w:rsidRDefault="00697416" w:rsidP="00697416">
      <w:pPr>
        <w:rPr>
          <w:rStyle w:val="Bold"/>
          <w:rFonts w:ascii="Arial" w:hAnsi="Arial" w:cs="Arial"/>
          <w:szCs w:val="20"/>
        </w:rPr>
      </w:pPr>
    </w:p>
    <w:p w14:paraId="0F64EA46" w14:textId="77777777" w:rsidR="00697416" w:rsidRPr="00852243" w:rsidRDefault="00697416" w:rsidP="00697416">
      <w:pPr>
        <w:pStyle w:val="BodyText"/>
        <w:rPr>
          <w:rStyle w:val="Bold"/>
          <w:rFonts w:ascii="Arial" w:hAnsi="Arial" w:cs="Arial"/>
          <w:b w:val="0"/>
          <w:szCs w:val="20"/>
        </w:rPr>
      </w:pPr>
      <w:r w:rsidRPr="00852243">
        <w:rPr>
          <w:rStyle w:val="Bold"/>
          <w:rFonts w:ascii="Arial" w:hAnsi="Arial" w:cs="Arial"/>
          <w:b w:val="0"/>
          <w:szCs w:val="20"/>
        </w:rPr>
        <w:t>The scheme launched in Queensland on 1 November 2018, now with more than 320 container refund points in operation across the state.</w:t>
      </w:r>
    </w:p>
    <w:p w14:paraId="2D7C3228" w14:textId="77777777" w:rsidR="00697416" w:rsidRPr="00994BF1" w:rsidRDefault="00697416" w:rsidP="00697416">
      <w:pPr>
        <w:pStyle w:val="BodyText"/>
        <w:rPr>
          <w:rStyle w:val="Bold"/>
          <w:rFonts w:ascii="Arial" w:hAnsi="Arial" w:cs="Arial"/>
          <w:szCs w:val="20"/>
        </w:rPr>
      </w:pPr>
      <w:r w:rsidRPr="00994BF1">
        <w:rPr>
          <w:rStyle w:val="Bold"/>
          <w:rFonts w:ascii="Arial" w:hAnsi="Arial" w:cs="Arial"/>
          <w:szCs w:val="20"/>
        </w:rPr>
        <w:t>How does the scheme work?</w:t>
      </w:r>
    </w:p>
    <w:p w14:paraId="109D0140" w14:textId="77777777" w:rsidR="00697416" w:rsidRPr="009818C2" w:rsidRDefault="00697416" w:rsidP="00697416">
      <w:pPr>
        <w:pStyle w:val="BodyText"/>
        <w:rPr>
          <w:rStyle w:val="Bold"/>
          <w:rFonts w:ascii="Arial" w:hAnsi="Arial" w:cs="Arial"/>
          <w:b w:val="0"/>
          <w:szCs w:val="20"/>
        </w:rPr>
      </w:pPr>
      <w:r w:rsidRPr="009818C2">
        <w:rPr>
          <w:rStyle w:val="Bold"/>
          <w:rFonts w:ascii="Arial" w:hAnsi="Arial" w:cs="Arial"/>
          <w:b w:val="0"/>
          <w:szCs w:val="20"/>
        </w:rPr>
        <w:t>Queenslanders can return </w:t>
      </w:r>
      <w:hyperlink r:id="rId16" w:history="1">
        <w:r w:rsidRPr="009818C2">
          <w:rPr>
            <w:rStyle w:val="Bold"/>
            <w:rFonts w:ascii="Arial" w:hAnsi="Arial" w:cs="Arial"/>
            <w:b w:val="0"/>
            <w:szCs w:val="20"/>
          </w:rPr>
          <w:t>eligible drink containers</w:t>
        </w:r>
      </w:hyperlink>
      <w:r w:rsidRPr="009818C2">
        <w:rPr>
          <w:rStyle w:val="Bold"/>
          <w:rFonts w:ascii="Arial" w:hAnsi="Arial" w:cs="Arial"/>
          <w:b w:val="0"/>
          <w:szCs w:val="20"/>
        </w:rPr>
        <w:t> via a </w:t>
      </w:r>
      <w:hyperlink r:id="rId17" w:history="1">
        <w:r w:rsidRPr="009818C2">
          <w:rPr>
            <w:rStyle w:val="Bold"/>
            <w:rFonts w:ascii="Arial" w:hAnsi="Arial" w:cs="Arial"/>
            <w:b w:val="0"/>
            <w:szCs w:val="20"/>
          </w:rPr>
          <w:t>container refund point</w:t>
        </w:r>
      </w:hyperlink>
      <w:r w:rsidRPr="009818C2">
        <w:rPr>
          <w:rStyle w:val="Bold"/>
          <w:rFonts w:ascii="Arial" w:hAnsi="Arial" w:cs="Arial"/>
          <w:b w:val="0"/>
          <w:szCs w:val="20"/>
        </w:rPr>
        <w:t>. Container refund points have been established across Queensland to collect eligible empty containers in exchange for the payment of a 10c refund.</w:t>
      </w:r>
    </w:p>
    <w:p w14:paraId="7245AA1F" w14:textId="77777777" w:rsidR="00697416" w:rsidRPr="009818C2" w:rsidRDefault="00697416" w:rsidP="00697416">
      <w:pPr>
        <w:pStyle w:val="BodyText"/>
        <w:rPr>
          <w:rStyle w:val="Bold"/>
          <w:rFonts w:ascii="Arial" w:hAnsi="Arial" w:cs="Arial"/>
          <w:b w:val="0"/>
          <w:szCs w:val="20"/>
        </w:rPr>
      </w:pPr>
      <w:r w:rsidRPr="009818C2">
        <w:rPr>
          <w:rStyle w:val="Bold"/>
          <w:rFonts w:ascii="Arial" w:hAnsi="Arial" w:cs="Arial"/>
          <w:b w:val="0"/>
          <w:szCs w:val="20"/>
        </w:rPr>
        <w:t xml:space="preserve">For Queenslanders who prefer to donate their drink container to a community group, sports club or another organisation, container return points can direct the 10c refund payment to a registered group through their scheme ID. </w:t>
      </w:r>
    </w:p>
    <w:p w14:paraId="759C581A" w14:textId="77777777" w:rsidR="00697416" w:rsidRPr="009818C2" w:rsidRDefault="00697416" w:rsidP="00697416">
      <w:pPr>
        <w:pStyle w:val="BodyText"/>
        <w:rPr>
          <w:rStyle w:val="Bold"/>
          <w:rFonts w:ascii="Arial" w:hAnsi="Arial" w:cs="Arial"/>
          <w:b w:val="0"/>
          <w:szCs w:val="20"/>
        </w:rPr>
      </w:pPr>
      <w:r w:rsidRPr="009818C2">
        <w:rPr>
          <w:rStyle w:val="Bold"/>
          <w:rFonts w:ascii="Arial" w:hAnsi="Arial" w:cs="Arial"/>
          <w:b w:val="0"/>
          <w:szCs w:val="20"/>
        </w:rPr>
        <w:t>In addition, some groups will run their own container donation points at which the refund payment will be retained by them.</w:t>
      </w:r>
    </w:p>
    <w:p w14:paraId="09ECCC91" w14:textId="77777777" w:rsidR="00697416" w:rsidRPr="00994BF1" w:rsidRDefault="00697416" w:rsidP="00697416">
      <w:pPr>
        <w:pStyle w:val="BodyText"/>
        <w:rPr>
          <w:rStyle w:val="Bold"/>
          <w:rFonts w:ascii="Arial" w:hAnsi="Arial" w:cs="Arial"/>
          <w:szCs w:val="20"/>
        </w:rPr>
      </w:pPr>
      <w:r w:rsidRPr="00994BF1">
        <w:rPr>
          <w:rStyle w:val="Bold"/>
          <w:rFonts w:ascii="Arial" w:hAnsi="Arial" w:cs="Arial"/>
          <w:szCs w:val="20"/>
        </w:rPr>
        <w:t xml:space="preserve">For more information, </w:t>
      </w:r>
      <w:r w:rsidRPr="00994BF1">
        <w:rPr>
          <w:rFonts w:ascii="Arial" w:hAnsi="Arial" w:cs="Arial"/>
          <w:b/>
          <w:bCs/>
          <w:szCs w:val="20"/>
        </w:rPr>
        <w:t>email:</w:t>
      </w:r>
      <w:r w:rsidRPr="00994BF1">
        <w:rPr>
          <w:rFonts w:ascii="Arial" w:hAnsi="Arial" w:cs="Arial"/>
          <w:szCs w:val="20"/>
        </w:rPr>
        <w:t xml:space="preserve"> </w:t>
      </w:r>
      <w:hyperlink r:id="rId18" w:history="1">
        <w:r w:rsidRPr="00994BF1">
          <w:rPr>
            <w:rStyle w:val="Hyperlink"/>
            <w:rFonts w:ascii="Arial" w:hAnsi="Arial" w:cs="Arial"/>
            <w:szCs w:val="20"/>
          </w:rPr>
          <w:t>enquiries@containerexchange.com.au</w:t>
        </w:r>
      </w:hyperlink>
      <w:r w:rsidRPr="00994BF1">
        <w:rPr>
          <w:rFonts w:ascii="Arial" w:hAnsi="Arial" w:cs="Arial"/>
          <w:szCs w:val="20"/>
        </w:rPr>
        <w:t xml:space="preserve"> </w:t>
      </w:r>
    </w:p>
    <w:p w14:paraId="5C709889" w14:textId="77777777" w:rsidR="00697416" w:rsidRPr="00994BF1" w:rsidRDefault="00697416" w:rsidP="00697416">
      <w:pPr>
        <w:pStyle w:val="BodyText"/>
        <w:rPr>
          <w:rStyle w:val="Hyperlink"/>
          <w:rFonts w:ascii="Arial" w:hAnsi="Arial" w:cs="Arial"/>
          <w:szCs w:val="20"/>
        </w:rPr>
      </w:pPr>
      <w:r w:rsidRPr="00994BF1">
        <w:rPr>
          <w:rStyle w:val="Bold"/>
          <w:rFonts w:ascii="Arial" w:hAnsi="Arial" w:cs="Arial"/>
          <w:szCs w:val="20"/>
        </w:rPr>
        <w:t xml:space="preserve">For more FAQs, </w:t>
      </w:r>
      <w:r w:rsidRPr="00994BF1">
        <w:rPr>
          <w:rFonts w:ascii="Arial" w:hAnsi="Arial" w:cs="Arial"/>
          <w:b/>
          <w:bCs/>
          <w:szCs w:val="20"/>
        </w:rPr>
        <w:t>visit</w:t>
      </w:r>
      <w:r w:rsidRPr="00994BF1">
        <w:rPr>
          <w:rFonts w:ascii="Arial" w:hAnsi="Arial" w:cs="Arial"/>
          <w:szCs w:val="20"/>
        </w:rPr>
        <w:t xml:space="preserve">: </w:t>
      </w:r>
      <w:hyperlink r:id="rId19" w:history="1">
        <w:r w:rsidRPr="00994BF1">
          <w:rPr>
            <w:rStyle w:val="Hyperlink"/>
            <w:rFonts w:ascii="Arial" w:hAnsi="Arial" w:cs="Arial"/>
            <w:szCs w:val="20"/>
          </w:rPr>
          <w:t>Help | Containers for Change</w:t>
        </w:r>
      </w:hyperlink>
    </w:p>
    <w:p w14:paraId="6698B302" w14:textId="77777777" w:rsidR="00697416" w:rsidRPr="00994BF1" w:rsidRDefault="00697416" w:rsidP="00697416">
      <w:pPr>
        <w:pStyle w:val="BodyText"/>
        <w:rPr>
          <w:rStyle w:val="Hyperlink"/>
          <w:rFonts w:ascii="Arial" w:hAnsi="Arial" w:cs="Arial"/>
          <w:szCs w:val="20"/>
        </w:rPr>
      </w:pPr>
    </w:p>
    <w:p w14:paraId="0B183B81" w14:textId="77777777" w:rsidR="00697416" w:rsidRDefault="00697416" w:rsidP="00697416">
      <w:pPr>
        <w:rPr>
          <w:rFonts w:asciiTheme="minorHAnsi" w:eastAsiaTheme="minorEastAsia" w:hAnsiTheme="minorHAnsi" w:cstheme="minorHAnsi"/>
          <w:color w:val="000000" w:themeColor="text1"/>
          <w:sz w:val="24"/>
          <w:bdr w:val="none" w:sz="0" w:space="0" w:color="auto"/>
        </w:rPr>
      </w:pPr>
      <w:r>
        <w:rPr>
          <w:rFonts w:cstheme="minorHAnsi"/>
          <w:sz w:val="24"/>
        </w:rPr>
        <w:br w:type="page"/>
      </w:r>
    </w:p>
    <w:p w14:paraId="3BAF8D4B" w14:textId="77777777" w:rsidR="00697416" w:rsidRPr="009818C2" w:rsidRDefault="00697416" w:rsidP="00697416">
      <w:pPr>
        <w:rPr>
          <w:rStyle w:val="Bold"/>
          <w:rFonts w:ascii="Arial" w:hAnsi="Arial" w:cs="Arial"/>
          <w:szCs w:val="20"/>
        </w:rPr>
      </w:pPr>
      <w:r w:rsidRPr="009818C2">
        <w:rPr>
          <w:rStyle w:val="Bold"/>
          <w:rFonts w:ascii="Arial" w:hAnsi="Arial" w:cs="Arial"/>
          <w:szCs w:val="20"/>
        </w:rPr>
        <w:lastRenderedPageBreak/>
        <w:t>ABOUT PLASTIC OCEANS AUSTRALASIA</w:t>
      </w:r>
    </w:p>
    <w:p w14:paraId="58CC5062" w14:textId="77777777" w:rsidR="00697416" w:rsidRPr="009818C2" w:rsidRDefault="00697416" w:rsidP="00697416">
      <w:pPr>
        <w:jc w:val="both"/>
        <w:rPr>
          <w:rFonts w:ascii="Arial" w:eastAsia="Calibri" w:hAnsi="Arial" w:cs="Arial"/>
          <w:color w:val="1F3864" w:themeColor="accent1" w:themeShade="80"/>
          <w:szCs w:val="20"/>
        </w:rPr>
      </w:pPr>
    </w:p>
    <w:p w14:paraId="3134AD26" w14:textId="77777777" w:rsidR="00697416" w:rsidRPr="009818C2" w:rsidRDefault="00697416" w:rsidP="00697416">
      <w:pPr>
        <w:pStyle w:val="BodyText"/>
        <w:rPr>
          <w:rFonts w:ascii="Arial" w:hAnsi="Arial" w:cs="Arial"/>
          <w:szCs w:val="20"/>
        </w:rPr>
      </w:pPr>
      <w:r w:rsidRPr="009818C2">
        <w:rPr>
          <w:rFonts w:ascii="Arial" w:hAnsi="Arial" w:cs="Arial"/>
          <w:szCs w:val="20"/>
        </w:rPr>
        <w:t xml:space="preserve">POA launched at Parliament House in Canberra, August 2017. The launch included a screening of the nine-time award-winning documentary A Plastic Ocean. POA is a global affiliate with Ocean Generation (aka Plastic Oceans UK) and is based in Melbourne, Australia and works throughout Australasia (Australia, New </w:t>
      </w:r>
      <w:proofErr w:type="gramStart"/>
      <w:r w:rsidRPr="009818C2">
        <w:rPr>
          <w:rFonts w:ascii="Arial" w:hAnsi="Arial" w:cs="Arial"/>
          <w:szCs w:val="20"/>
        </w:rPr>
        <w:t>Zealand</w:t>
      </w:r>
      <w:proofErr w:type="gramEnd"/>
      <w:r w:rsidRPr="009818C2">
        <w:rPr>
          <w:rFonts w:ascii="Arial" w:hAnsi="Arial" w:cs="Arial"/>
          <w:szCs w:val="20"/>
        </w:rPr>
        <w:t xml:space="preserve"> and neighbouring islands). </w:t>
      </w:r>
    </w:p>
    <w:p w14:paraId="4CE353B6" w14:textId="77777777" w:rsidR="00697416" w:rsidRPr="009818C2" w:rsidRDefault="00697416" w:rsidP="00697416">
      <w:pPr>
        <w:pStyle w:val="BodyText"/>
        <w:rPr>
          <w:rFonts w:ascii="Arial" w:hAnsi="Arial" w:cs="Arial"/>
          <w:b/>
          <w:bCs/>
          <w:szCs w:val="20"/>
        </w:rPr>
      </w:pPr>
      <w:r w:rsidRPr="009818C2">
        <w:rPr>
          <w:rFonts w:ascii="Arial" w:hAnsi="Arial" w:cs="Arial"/>
          <w:b/>
          <w:bCs/>
          <w:szCs w:val="20"/>
        </w:rPr>
        <w:t>POA Mission</w:t>
      </w:r>
    </w:p>
    <w:p w14:paraId="480F3CD7" w14:textId="77777777" w:rsidR="00697416" w:rsidRPr="009818C2" w:rsidRDefault="00697416" w:rsidP="00697416">
      <w:pPr>
        <w:pStyle w:val="BodyText"/>
        <w:rPr>
          <w:rFonts w:ascii="Arial" w:hAnsi="Arial" w:cs="Arial"/>
          <w:szCs w:val="20"/>
        </w:rPr>
      </w:pPr>
      <w:r w:rsidRPr="009818C2">
        <w:rPr>
          <w:rFonts w:ascii="Arial" w:hAnsi="Arial" w:cs="Arial"/>
          <w:szCs w:val="20"/>
        </w:rPr>
        <w:t xml:space="preserve">To change the world’s attitude towards plastic within a generation. Our programs are core to this mission. POA’s pillars of focus are scientific </w:t>
      </w:r>
      <w:proofErr w:type="gramStart"/>
      <w:r w:rsidRPr="009818C2">
        <w:rPr>
          <w:rFonts w:ascii="Arial" w:hAnsi="Arial" w:cs="Arial"/>
          <w:szCs w:val="20"/>
        </w:rPr>
        <w:t>research;</w:t>
      </w:r>
      <w:proofErr w:type="gramEnd"/>
      <w:r w:rsidRPr="009818C2">
        <w:rPr>
          <w:rFonts w:ascii="Arial" w:hAnsi="Arial" w:cs="Arial"/>
          <w:szCs w:val="20"/>
        </w:rPr>
        <w:t xml:space="preserve"> sustainable business and education.</w:t>
      </w:r>
    </w:p>
    <w:p w14:paraId="0B9DE823" w14:textId="77777777" w:rsidR="00697416" w:rsidRPr="009818C2" w:rsidRDefault="00697416" w:rsidP="00697416">
      <w:pPr>
        <w:jc w:val="both"/>
        <w:rPr>
          <w:rFonts w:ascii="Arial" w:eastAsia="Calibri" w:hAnsi="Arial" w:cs="Arial"/>
          <w:b/>
          <w:bCs/>
          <w:szCs w:val="20"/>
        </w:rPr>
      </w:pPr>
    </w:p>
    <w:p w14:paraId="43DF4CFF" w14:textId="77777777" w:rsidR="00697416" w:rsidRPr="009818C2" w:rsidRDefault="00697416" w:rsidP="00697416">
      <w:pPr>
        <w:pStyle w:val="BodyText"/>
        <w:rPr>
          <w:rFonts w:ascii="Arial" w:hAnsi="Arial" w:cs="Arial"/>
          <w:b/>
          <w:bCs/>
          <w:szCs w:val="20"/>
          <w:lang w:val="it-IT"/>
        </w:rPr>
      </w:pPr>
      <w:r w:rsidRPr="009818C2">
        <w:rPr>
          <w:rFonts w:ascii="Arial" w:hAnsi="Arial" w:cs="Arial"/>
          <w:b/>
          <w:bCs/>
          <w:szCs w:val="20"/>
          <w:lang w:val="it-IT"/>
        </w:rPr>
        <w:t>Social media</w:t>
      </w:r>
    </w:p>
    <w:p w14:paraId="6899BB02" w14:textId="77777777" w:rsidR="00697416" w:rsidRPr="009818C2" w:rsidRDefault="00697416" w:rsidP="00697416">
      <w:pPr>
        <w:pStyle w:val="BodyText"/>
        <w:rPr>
          <w:rFonts w:ascii="Arial" w:hAnsi="Arial" w:cs="Arial"/>
          <w:szCs w:val="20"/>
          <w:lang w:val="it-IT"/>
        </w:rPr>
      </w:pPr>
      <w:r w:rsidRPr="009818C2">
        <w:rPr>
          <w:rFonts w:ascii="Arial" w:hAnsi="Arial" w:cs="Arial"/>
          <w:szCs w:val="20"/>
          <w:lang w:val="it-IT"/>
        </w:rPr>
        <w:t xml:space="preserve">Website: </w:t>
      </w:r>
      <w:hyperlink r:id="rId20" w:history="1">
        <w:r w:rsidRPr="009818C2">
          <w:rPr>
            <w:rStyle w:val="Hyperlink"/>
            <w:rFonts w:ascii="Arial" w:hAnsi="Arial" w:cs="Arial"/>
            <w:szCs w:val="20"/>
            <w:lang w:val="it-IT"/>
          </w:rPr>
          <w:t>www.plasticoceans.org.au</w:t>
        </w:r>
      </w:hyperlink>
    </w:p>
    <w:p w14:paraId="6CA83CE7" w14:textId="77777777" w:rsidR="00697416" w:rsidRPr="009818C2" w:rsidRDefault="00697416" w:rsidP="00697416">
      <w:pPr>
        <w:pStyle w:val="BodyText"/>
        <w:rPr>
          <w:rFonts w:ascii="Arial" w:hAnsi="Arial" w:cs="Arial"/>
          <w:szCs w:val="20"/>
        </w:rPr>
      </w:pPr>
      <w:r w:rsidRPr="009818C2">
        <w:rPr>
          <w:rFonts w:ascii="Arial" w:hAnsi="Arial" w:cs="Arial"/>
          <w:szCs w:val="20"/>
        </w:rPr>
        <w:t xml:space="preserve">Facebook: </w:t>
      </w:r>
      <w:hyperlink r:id="rId21" w:history="1">
        <w:r w:rsidRPr="009818C2">
          <w:rPr>
            <w:rStyle w:val="Hyperlink"/>
            <w:rFonts w:ascii="Arial" w:hAnsi="Arial" w:cs="Arial"/>
            <w:szCs w:val="20"/>
          </w:rPr>
          <w:t>www.facebook.com/plasticoceansaustralasia</w:t>
        </w:r>
      </w:hyperlink>
      <w:r w:rsidRPr="009818C2">
        <w:rPr>
          <w:rFonts w:ascii="Arial" w:hAnsi="Arial" w:cs="Arial"/>
          <w:szCs w:val="20"/>
        </w:rPr>
        <w:t xml:space="preserve"> </w:t>
      </w:r>
    </w:p>
    <w:p w14:paraId="0D354974" w14:textId="77777777" w:rsidR="00697416" w:rsidRPr="009818C2" w:rsidRDefault="00697416" w:rsidP="00697416">
      <w:pPr>
        <w:pStyle w:val="BodyText"/>
        <w:rPr>
          <w:rStyle w:val="Hyperlink"/>
          <w:rFonts w:ascii="Arial" w:hAnsi="Arial" w:cs="Arial"/>
          <w:szCs w:val="20"/>
        </w:rPr>
      </w:pPr>
      <w:r w:rsidRPr="009818C2">
        <w:rPr>
          <w:rFonts w:ascii="Arial" w:hAnsi="Arial" w:cs="Arial"/>
          <w:szCs w:val="20"/>
        </w:rPr>
        <w:t xml:space="preserve">Instagram: </w:t>
      </w:r>
      <w:hyperlink r:id="rId22" w:history="1">
        <w:r w:rsidRPr="009818C2">
          <w:rPr>
            <w:rStyle w:val="Hyperlink"/>
            <w:rFonts w:ascii="Arial" w:hAnsi="Arial" w:cs="Arial"/>
            <w:szCs w:val="20"/>
          </w:rPr>
          <w:t>www.instagram.cm/plasticoceansaustralasia</w:t>
        </w:r>
      </w:hyperlink>
      <w:r w:rsidRPr="009818C2">
        <w:rPr>
          <w:rStyle w:val="Hyperlink"/>
          <w:rFonts w:ascii="Arial" w:hAnsi="Arial" w:cs="Arial"/>
          <w:szCs w:val="20"/>
        </w:rPr>
        <w:t xml:space="preserve"> </w:t>
      </w:r>
    </w:p>
    <w:p w14:paraId="504FB165" w14:textId="77777777" w:rsidR="00697416" w:rsidRPr="009D05E7" w:rsidRDefault="00697416" w:rsidP="00697416">
      <w:pPr>
        <w:pStyle w:val="BodyText"/>
        <w:rPr>
          <w:rFonts w:cstheme="minorHAnsi"/>
          <w:sz w:val="24"/>
          <w:szCs w:val="24"/>
        </w:rPr>
      </w:pPr>
    </w:p>
    <w:p w14:paraId="2857A41D" w14:textId="77777777" w:rsidR="003E1C66" w:rsidRPr="00D65C5C" w:rsidRDefault="003E1C66" w:rsidP="00364A1A">
      <w:pPr>
        <w:spacing w:after="180" w:line="276" w:lineRule="auto"/>
        <w:ind w:left="284"/>
        <w:jc w:val="center"/>
        <w:rPr>
          <w:rFonts w:ascii="Arial" w:hAnsi="Arial" w:cs="Arial"/>
        </w:rPr>
      </w:pPr>
      <w:r w:rsidRPr="00D65C5C">
        <w:rPr>
          <w:rFonts w:ascii="Arial" w:hAnsi="Arial" w:cs="Arial"/>
        </w:rPr>
        <w:t>ENDS</w:t>
      </w:r>
    </w:p>
    <w:p w14:paraId="030CBA41" w14:textId="77777777" w:rsidR="00DE7BE3" w:rsidRPr="00D65C5C" w:rsidRDefault="00DE7BE3" w:rsidP="00364A1A">
      <w:pPr>
        <w:spacing w:line="276" w:lineRule="auto"/>
        <w:ind w:left="284"/>
        <w:rPr>
          <w:rFonts w:ascii="Arial" w:hAnsi="Arial" w:cs="Arial"/>
        </w:rPr>
      </w:pPr>
    </w:p>
    <w:p w14:paraId="2B2C0F9E" w14:textId="77777777" w:rsidR="00642FA8" w:rsidRPr="00D65C5C" w:rsidRDefault="00642FA8" w:rsidP="00642FA8">
      <w:pPr>
        <w:rPr>
          <w:rFonts w:ascii="Arial" w:hAnsi="Arial" w:cs="Arial"/>
          <w:i/>
          <w:iCs/>
          <w:sz w:val="24"/>
          <w:shd w:val="clear" w:color="auto" w:fill="F4F4F4"/>
        </w:rPr>
      </w:pPr>
      <w:r w:rsidRPr="00D65C5C">
        <w:rPr>
          <w:rFonts w:ascii="Arial" w:hAnsi="Arial" w:cs="Arial"/>
          <w:i/>
          <w:iCs/>
          <w:color w:val="000000"/>
          <w:sz w:val="24"/>
          <w:shd w:val="clear" w:color="auto" w:fill="F4F4F4"/>
        </w:rPr>
        <w:t>Cleaning up our state since November 2018, </w:t>
      </w:r>
      <w:hyperlink r:id="rId23" w:tgtFrame="_blank" w:history="1">
        <w:r w:rsidRPr="00D65C5C">
          <w:rPr>
            <w:rStyle w:val="Strong"/>
            <w:rFonts w:ascii="Arial" w:hAnsi="Arial" w:cs="Arial"/>
            <w:b w:val="0"/>
            <w:bCs w:val="0"/>
            <w:i/>
            <w:iCs/>
            <w:color w:val="000000"/>
            <w:sz w:val="24"/>
            <w:shd w:val="clear" w:color="auto" w:fill="F4F4F4"/>
          </w:rPr>
          <w:t>Containers for Change</w:t>
        </w:r>
      </w:hyperlink>
      <w:r w:rsidRPr="00D65C5C">
        <w:rPr>
          <w:rFonts w:ascii="Arial" w:hAnsi="Arial" w:cs="Arial"/>
          <w:i/>
          <w:iCs/>
          <w:color w:val="000000"/>
          <w:sz w:val="24"/>
          <w:shd w:val="clear" w:color="auto" w:fill="F4F4F4"/>
        </w:rPr>
        <w:t> aims to increase recycling rates and reduce litter by allowing Queenslanders to exchange eligible drink containers to either earn a 10 cent refund for each container returned, or donate the proceeds of those refunds to their nominated community group.</w:t>
      </w:r>
    </w:p>
    <w:p w14:paraId="545FEC60" w14:textId="77777777" w:rsidR="00642FA8" w:rsidRPr="00D65C5C" w:rsidRDefault="00642FA8" w:rsidP="00642FA8">
      <w:pPr>
        <w:rPr>
          <w:rFonts w:ascii="Arial" w:hAnsi="Arial" w:cs="Arial"/>
          <w:i/>
          <w:iCs/>
          <w:sz w:val="24"/>
          <w:shd w:val="clear" w:color="auto" w:fill="F4F4F4"/>
        </w:rPr>
      </w:pPr>
    </w:p>
    <w:p w14:paraId="7EFBFFC1" w14:textId="3ADF2160" w:rsidR="00642FA8" w:rsidRPr="00D65C5C" w:rsidRDefault="00642FA8" w:rsidP="00642FA8">
      <w:pPr>
        <w:rPr>
          <w:rFonts w:ascii="Arial" w:hAnsi="Arial" w:cs="Arial"/>
          <w:i/>
          <w:iCs/>
          <w:sz w:val="24"/>
          <w:shd w:val="clear" w:color="auto" w:fill="F4F4F4"/>
        </w:rPr>
      </w:pPr>
      <w:r w:rsidRPr="00D65C5C">
        <w:rPr>
          <w:rFonts w:ascii="Arial" w:hAnsi="Arial" w:cs="Arial"/>
          <w:i/>
          <w:iCs/>
          <w:color w:val="000000"/>
          <w:sz w:val="24"/>
          <w:shd w:val="clear" w:color="auto" w:fill="F4F4F4"/>
        </w:rPr>
        <w:t>COEX is the non-profit organisation that implements the Containers for Change scheme.</w:t>
      </w:r>
    </w:p>
    <w:p w14:paraId="37BEBB81" w14:textId="77777777" w:rsidR="00642FA8" w:rsidRPr="00843BDD" w:rsidRDefault="00642FA8" w:rsidP="00364A1A">
      <w:pPr>
        <w:spacing w:line="276" w:lineRule="auto"/>
        <w:ind w:left="284"/>
      </w:pPr>
    </w:p>
    <w:sectPr w:rsidR="00642FA8" w:rsidRPr="00843BDD" w:rsidSect="0041009B">
      <w:headerReference w:type="even" r:id="rId24"/>
      <w:headerReference w:type="default" r:id="rId25"/>
      <w:footerReference w:type="even" r:id="rId26"/>
      <w:footerReference w:type="default" r:id="rId27"/>
      <w:headerReference w:type="first" r:id="rId28"/>
      <w:footerReference w:type="first" r:id="rId29"/>
      <w:pgSz w:w="11900" w:h="16840"/>
      <w:pgMar w:top="2268" w:right="1800" w:bottom="1418" w:left="1800" w:header="426" w:footer="5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DF3F" w14:textId="77777777" w:rsidR="008B1E40" w:rsidRDefault="008B1E40">
      <w:r>
        <w:separator/>
      </w:r>
    </w:p>
  </w:endnote>
  <w:endnote w:type="continuationSeparator" w:id="0">
    <w:p w14:paraId="7068B7DF" w14:textId="77777777" w:rsidR="008B1E40" w:rsidRDefault="008B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2FF" w:usb1="5000205B" w:usb2="00000020" w:usb3="00000000" w:csb0="0000019F" w:csb1="00000000"/>
  </w:font>
  <w:font w:name="Roboto Medium">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8336358"/>
      <w:docPartObj>
        <w:docPartGallery w:val="Page Numbers (Bottom of Page)"/>
        <w:docPartUnique/>
      </w:docPartObj>
    </w:sdtPr>
    <w:sdtEndPr>
      <w:rPr>
        <w:rStyle w:val="PageNumber"/>
      </w:rPr>
    </w:sdtEndPr>
    <w:sdtContent>
      <w:p w14:paraId="527062EB" w14:textId="729EBAA2" w:rsidR="00B04278" w:rsidRDefault="00B04278" w:rsidP="00CB3B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92A315" w14:textId="77777777" w:rsidR="00B04278" w:rsidRDefault="00B04278" w:rsidP="00B042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D48B" w14:textId="37C0BB94" w:rsidR="00192B69" w:rsidRPr="00073D35" w:rsidRDefault="00364A1A" w:rsidP="00364A1A">
    <w:pPr>
      <w:pStyle w:val="COEXBodyText"/>
      <w:tabs>
        <w:tab w:val="left" w:pos="284"/>
        <w:tab w:val="right" w:pos="8222"/>
      </w:tabs>
      <w:ind w:left="0"/>
      <w:rPr>
        <w:bdr w:val="none" w:sz="0" w:space="0" w:color="auto"/>
      </w:rPr>
    </w:pPr>
    <w:r>
      <w:rPr>
        <w:bdr w:val="none" w:sz="0" w:space="0" w:color="auto"/>
      </w:rPr>
      <w:tab/>
    </w:r>
    <w:r>
      <w:rPr>
        <w:bdr w:val="none" w:sz="0" w:space="0" w:color="auto"/>
      </w:rPr>
      <w:tab/>
      <w:t xml:space="preserve">Page </w:t>
    </w:r>
    <w:r>
      <w:rPr>
        <w:bdr w:val="none" w:sz="0" w:space="0" w:color="auto"/>
      </w:rPr>
      <w:fldChar w:fldCharType="begin"/>
    </w:r>
    <w:r>
      <w:rPr>
        <w:bdr w:val="none" w:sz="0" w:space="0" w:color="auto"/>
      </w:rPr>
      <w:instrText xml:space="preserve"> PAGE   \* MERGEFORMAT </w:instrText>
    </w:r>
    <w:r>
      <w:rPr>
        <w:bdr w:val="none" w:sz="0" w:space="0" w:color="auto"/>
      </w:rPr>
      <w:fldChar w:fldCharType="separate"/>
    </w:r>
    <w:r>
      <w:rPr>
        <w:noProof/>
        <w:bdr w:val="none" w:sz="0" w:space="0" w:color="auto"/>
      </w:rPr>
      <w:t>1</w:t>
    </w:r>
    <w:r>
      <w:rPr>
        <w:bdr w:val="none" w:sz="0" w:space="0" w:color="auto"/>
      </w:rPr>
      <w:fldChar w:fldCharType="end"/>
    </w:r>
    <w:r>
      <w:rPr>
        <w:bdr w:val="none" w:sz="0" w:space="0" w:color="auto"/>
      </w:rPr>
      <w:t xml:space="preserve"> of </w:t>
    </w:r>
    <w:r>
      <w:rPr>
        <w:bdr w:val="none" w:sz="0" w:space="0" w:color="auto"/>
      </w:rPr>
      <w:fldChar w:fldCharType="begin"/>
    </w:r>
    <w:r>
      <w:rPr>
        <w:bdr w:val="none" w:sz="0" w:space="0" w:color="auto"/>
      </w:rPr>
      <w:instrText xml:space="preserve"> NUMPAGES   \* MERGEFORMAT </w:instrText>
    </w:r>
    <w:r>
      <w:rPr>
        <w:bdr w:val="none" w:sz="0" w:space="0" w:color="auto"/>
      </w:rPr>
      <w:fldChar w:fldCharType="separate"/>
    </w:r>
    <w:r>
      <w:rPr>
        <w:noProof/>
        <w:bdr w:val="none" w:sz="0" w:space="0" w:color="auto"/>
      </w:rPr>
      <w:t>2</w:t>
    </w:r>
    <w:r>
      <w:rPr>
        <w:bdr w:val="none" w:sz="0" w:space="0" w:color="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320B" w14:textId="6D32B87A" w:rsidR="00C73FC6" w:rsidRDefault="00C73FC6" w:rsidP="00843BDD">
    <w:pPr>
      <w:pStyle w:val="COEXBodyText"/>
      <w:tabs>
        <w:tab w:val="left" w:pos="284"/>
      </w:tabs>
      <w:ind w:left="0"/>
    </w:pPr>
    <w:r>
      <w:rPr>
        <w:rFonts w:eastAsia="Roboto Light" w:cs="Roboto Light"/>
        <w:noProof/>
      </w:rPr>
      <w:drawing>
        <wp:anchor distT="152400" distB="152400" distL="152400" distR="152400" simplePos="0" relativeHeight="251661312" behindDoc="0" locked="0" layoutInCell="1" allowOverlap="1" wp14:anchorId="54FAB143" wp14:editId="42BC61F4">
          <wp:simplePos x="0" y="0"/>
          <wp:positionH relativeFrom="margin">
            <wp:posOffset>-923925</wp:posOffset>
          </wp:positionH>
          <wp:positionV relativeFrom="line">
            <wp:posOffset>242883</wp:posOffset>
          </wp:positionV>
          <wp:extent cx="968764" cy="455930"/>
          <wp:effectExtent l="0" t="0" r="3175" b="1270"/>
          <wp:wrapThrough wrapText="bothSides" distL="152400" distR="152400">
            <wp:wrapPolygon edited="1">
              <wp:start x="0" y="0"/>
              <wp:lineTo x="21600" y="0"/>
              <wp:lineTo x="21600" y="21600"/>
              <wp:lineTo x="0" y="21600"/>
              <wp:lineTo x="0" y="0"/>
            </wp:wrapPolygon>
          </wp:wrapThrough>
          <wp:docPr id="227" name="officeArt object"/>
          <wp:cNvGraphicFramePr/>
          <a:graphic xmlns:a="http://schemas.openxmlformats.org/drawingml/2006/main">
            <a:graphicData uri="http://schemas.openxmlformats.org/drawingml/2006/picture">
              <pic:pic xmlns:pic="http://schemas.openxmlformats.org/drawingml/2006/picture">
                <pic:nvPicPr>
                  <pic:cNvPr id="1073741826" name="Screen Shot 2019-01-14 at 9.45.49 am.png"/>
                  <pic:cNvPicPr>
                    <a:picLocks noChangeAspect="1"/>
                  </pic:cNvPicPr>
                </pic:nvPicPr>
                <pic:blipFill rotWithShape="1">
                  <a:blip r:embed="rId1"/>
                  <a:srcRect l="17445"/>
                  <a:stretch/>
                </pic:blipFill>
                <pic:spPr bwMode="auto">
                  <a:xfrm>
                    <a:off x="0" y="0"/>
                    <a:ext cx="968764" cy="45593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FB8322" w14:textId="59517E45" w:rsidR="0089403B" w:rsidRPr="00F7603B" w:rsidRDefault="00C73FC6" w:rsidP="00364A1A">
    <w:pPr>
      <w:pStyle w:val="COEXBodyText"/>
      <w:tabs>
        <w:tab w:val="left" w:pos="284"/>
        <w:tab w:val="right" w:pos="8222"/>
      </w:tabs>
      <w:ind w:left="0"/>
      <w:rPr>
        <w:bdr w:val="none" w:sz="0" w:space="0" w:color="auto"/>
      </w:rPr>
    </w:pPr>
    <w:r>
      <w:t>L</w:t>
    </w:r>
    <w:r w:rsidR="0089403B">
      <w:t xml:space="preserve">evel 2, 100 Creek Street, Brisbane QLD 4000 </w:t>
    </w:r>
    <w:r w:rsidR="0089403B">
      <w:br/>
    </w:r>
    <w:r w:rsidR="0089403B" w:rsidRPr="00192B69">
      <w:rPr>
        <w:bdr w:val="none" w:sz="0" w:space="0" w:color="auto"/>
      </w:rPr>
      <w:t>C</w:t>
    </w:r>
    <w:r w:rsidR="0089403B">
      <w:rPr>
        <w:bdr w:val="none" w:sz="0" w:space="0" w:color="auto"/>
      </w:rPr>
      <w:t xml:space="preserve">ontainer Exchange (QLD) Limited | </w:t>
    </w:r>
    <w:r w:rsidR="0089403B" w:rsidRPr="00192B69">
      <w:rPr>
        <w:bdr w:val="none" w:sz="0" w:space="0" w:color="auto"/>
      </w:rPr>
      <w:t>ABN 90622570209</w:t>
    </w:r>
    <w:r w:rsidR="00364A1A">
      <w:rPr>
        <w:bdr w:val="none" w:sz="0" w:space="0" w:color="auto"/>
      </w:rPr>
      <w:tab/>
      <w:t xml:space="preserve">Page </w:t>
    </w:r>
    <w:r w:rsidR="00364A1A">
      <w:rPr>
        <w:bdr w:val="none" w:sz="0" w:space="0" w:color="auto"/>
      </w:rPr>
      <w:fldChar w:fldCharType="begin"/>
    </w:r>
    <w:r w:rsidR="00364A1A">
      <w:rPr>
        <w:bdr w:val="none" w:sz="0" w:space="0" w:color="auto"/>
      </w:rPr>
      <w:instrText xml:space="preserve"> PAGE   \* MERGEFORMAT </w:instrText>
    </w:r>
    <w:r w:rsidR="00364A1A">
      <w:rPr>
        <w:bdr w:val="none" w:sz="0" w:space="0" w:color="auto"/>
      </w:rPr>
      <w:fldChar w:fldCharType="separate"/>
    </w:r>
    <w:r w:rsidR="00364A1A">
      <w:rPr>
        <w:noProof/>
        <w:bdr w:val="none" w:sz="0" w:space="0" w:color="auto"/>
      </w:rPr>
      <w:t>1</w:t>
    </w:r>
    <w:r w:rsidR="00364A1A">
      <w:rPr>
        <w:bdr w:val="none" w:sz="0"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1664" w14:textId="77777777" w:rsidR="008B1E40" w:rsidRDefault="008B1E40">
      <w:r>
        <w:separator/>
      </w:r>
    </w:p>
  </w:footnote>
  <w:footnote w:type="continuationSeparator" w:id="0">
    <w:p w14:paraId="02FB95FC" w14:textId="77777777" w:rsidR="008B1E40" w:rsidRDefault="008B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4007314"/>
      <w:docPartObj>
        <w:docPartGallery w:val="Page Numbers (Top of Page)"/>
        <w:docPartUnique/>
      </w:docPartObj>
    </w:sdtPr>
    <w:sdtEndPr>
      <w:rPr>
        <w:rStyle w:val="PageNumber"/>
      </w:rPr>
    </w:sdtEndPr>
    <w:sdtContent>
      <w:p w14:paraId="3AC55203" w14:textId="66E18FDC" w:rsidR="0089403B" w:rsidRDefault="0089403B" w:rsidP="00CB3B65">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4BD3BD" w14:textId="77777777" w:rsidR="0089403B" w:rsidRDefault="0089403B" w:rsidP="0089403B">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0E6B" w14:textId="2BBF7B64" w:rsidR="00CD37C5" w:rsidRPr="00192B69" w:rsidRDefault="00192B69" w:rsidP="003E1C66">
    <w:pPr>
      <w:ind w:right="360" w:hanging="1134"/>
    </w:pPr>
    <w:r>
      <w:rPr>
        <w:noProof/>
      </w:rPr>
      <w:drawing>
        <wp:anchor distT="0" distB="0" distL="114300" distR="114300" simplePos="0" relativeHeight="251662336" behindDoc="1" locked="0" layoutInCell="1" allowOverlap="1" wp14:anchorId="1A2F0820" wp14:editId="4D8BF7CC">
          <wp:simplePos x="0" y="0"/>
          <wp:positionH relativeFrom="column">
            <wp:posOffset>-924807</wp:posOffset>
          </wp:positionH>
          <wp:positionV relativeFrom="paragraph">
            <wp:posOffset>56496</wp:posOffset>
          </wp:positionV>
          <wp:extent cx="3087370" cy="901700"/>
          <wp:effectExtent l="0" t="0" r="0" b="0"/>
          <wp:wrapThrough wrapText="bothSides">
            <wp:wrapPolygon edited="0">
              <wp:start x="0" y="0"/>
              <wp:lineTo x="0" y="20992"/>
              <wp:lineTo x="21458" y="20992"/>
              <wp:lineTo x="21458"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3-04 at 11.12.13 am.png"/>
                  <pic:cNvPicPr/>
                </pic:nvPicPr>
                <pic:blipFill>
                  <a:blip r:embed="rId1">
                    <a:extLst>
                      <a:ext uri="{28A0092B-C50C-407E-A947-70E740481C1C}">
                        <a14:useLocalDpi xmlns:a14="http://schemas.microsoft.com/office/drawing/2010/main" val="0"/>
                      </a:ext>
                    </a:extLst>
                  </a:blip>
                  <a:stretch>
                    <a:fillRect/>
                  </a:stretch>
                </pic:blipFill>
                <pic:spPr>
                  <a:xfrm>
                    <a:off x="0" y="0"/>
                    <a:ext cx="3087370" cy="9017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8187" w14:textId="47A0C0AD" w:rsidR="00760180" w:rsidRDefault="00CD37C5" w:rsidP="00843BDD">
    <w:pPr>
      <w:tabs>
        <w:tab w:val="left" w:pos="284"/>
      </w:tabs>
      <w:ind w:left="57" w:hanging="1555"/>
    </w:pPr>
    <w:r>
      <w:rPr>
        <w:noProof/>
      </w:rPr>
      <w:drawing>
        <wp:inline distT="0" distB="0" distL="0" distR="0" wp14:anchorId="1F740F43" wp14:editId="427A49C4">
          <wp:extent cx="3087504" cy="9017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3-04 at 11.12.13 am.png"/>
                  <pic:cNvPicPr/>
                </pic:nvPicPr>
                <pic:blipFill>
                  <a:blip r:embed="rId1">
                    <a:extLst>
                      <a:ext uri="{28A0092B-C50C-407E-A947-70E740481C1C}">
                        <a14:useLocalDpi xmlns:a14="http://schemas.microsoft.com/office/drawing/2010/main" val="0"/>
                      </a:ext>
                    </a:extLst>
                  </a:blip>
                  <a:stretch>
                    <a:fillRect/>
                  </a:stretch>
                </pic:blipFill>
                <pic:spPr>
                  <a:xfrm>
                    <a:off x="0" y="0"/>
                    <a:ext cx="3118032" cy="910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72B1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E8B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5A74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082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7C8B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600B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C8E4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205D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3A1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720A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968B5"/>
    <w:multiLevelType w:val="multilevel"/>
    <w:tmpl w:val="4CCA39DC"/>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820AB3"/>
    <w:multiLevelType w:val="multilevel"/>
    <w:tmpl w:val="3C808B8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6E574C"/>
    <w:multiLevelType w:val="hybridMultilevel"/>
    <w:tmpl w:val="88D49F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9022347"/>
    <w:multiLevelType w:val="hybridMultilevel"/>
    <w:tmpl w:val="0E54F988"/>
    <w:lvl w:ilvl="0" w:tplc="6EA2A21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B141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367C24"/>
    <w:multiLevelType w:val="multilevel"/>
    <w:tmpl w:val="6DD4E45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884AB3"/>
    <w:multiLevelType w:val="hybridMultilevel"/>
    <w:tmpl w:val="FC20EA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C56943"/>
    <w:multiLevelType w:val="multilevel"/>
    <w:tmpl w:val="DE5C0FEA"/>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657C99"/>
    <w:multiLevelType w:val="hybridMultilevel"/>
    <w:tmpl w:val="88B4FCD8"/>
    <w:lvl w:ilvl="0" w:tplc="6EA2A21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D0A19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0534F7B"/>
    <w:multiLevelType w:val="hybridMultilevel"/>
    <w:tmpl w:val="BD609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43785F"/>
    <w:multiLevelType w:val="multilevel"/>
    <w:tmpl w:val="7386450C"/>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B73D45"/>
    <w:multiLevelType w:val="multilevel"/>
    <w:tmpl w:val="7E8071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E2749B"/>
    <w:multiLevelType w:val="hybridMultilevel"/>
    <w:tmpl w:val="0602C77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18166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992E38"/>
    <w:multiLevelType w:val="multilevel"/>
    <w:tmpl w:val="48845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Style1"/>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386660"/>
    <w:multiLevelType w:val="hybridMultilevel"/>
    <w:tmpl w:val="B87E50CA"/>
    <w:lvl w:ilvl="0" w:tplc="68EEDAF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E4F5F7D"/>
    <w:multiLevelType w:val="hybridMultilevel"/>
    <w:tmpl w:val="333E45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9"/>
  </w:num>
  <w:num w:numId="13">
    <w:abstractNumId w:val="10"/>
  </w:num>
  <w:num w:numId="14">
    <w:abstractNumId w:val="11"/>
  </w:num>
  <w:num w:numId="15">
    <w:abstractNumId w:val="22"/>
  </w:num>
  <w:num w:numId="16">
    <w:abstractNumId w:val="24"/>
  </w:num>
  <w:num w:numId="17">
    <w:abstractNumId w:val="14"/>
  </w:num>
  <w:num w:numId="18">
    <w:abstractNumId w:val="21"/>
  </w:num>
  <w:num w:numId="19">
    <w:abstractNumId w:val="17"/>
  </w:num>
  <w:num w:numId="20">
    <w:abstractNumId w:val="25"/>
  </w:num>
  <w:num w:numId="21">
    <w:abstractNumId w:val="16"/>
  </w:num>
  <w:num w:numId="22">
    <w:abstractNumId w:val="27"/>
  </w:num>
  <w:num w:numId="23">
    <w:abstractNumId w:val="20"/>
  </w:num>
  <w:num w:numId="24">
    <w:abstractNumId w:val="15"/>
  </w:num>
  <w:num w:numId="25">
    <w:abstractNumId w:val="12"/>
  </w:num>
  <w:num w:numId="26">
    <w:abstractNumId w:val="23"/>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8B"/>
    <w:rsid w:val="00002D7D"/>
    <w:rsid w:val="00004874"/>
    <w:rsid w:val="00023376"/>
    <w:rsid w:val="0006525B"/>
    <w:rsid w:val="00073D35"/>
    <w:rsid w:val="000B24EB"/>
    <w:rsid w:val="000F4178"/>
    <w:rsid w:val="0010347E"/>
    <w:rsid w:val="0010391C"/>
    <w:rsid w:val="00110F0E"/>
    <w:rsid w:val="00117442"/>
    <w:rsid w:val="0014351B"/>
    <w:rsid w:val="001440BD"/>
    <w:rsid w:val="001521F1"/>
    <w:rsid w:val="00170327"/>
    <w:rsid w:val="00192B69"/>
    <w:rsid w:val="001A3EDE"/>
    <w:rsid w:val="001C6272"/>
    <w:rsid w:val="001F0FD7"/>
    <w:rsid w:val="00245628"/>
    <w:rsid w:val="00254FAB"/>
    <w:rsid w:val="002555CB"/>
    <w:rsid w:val="00255A4A"/>
    <w:rsid w:val="00261730"/>
    <w:rsid w:val="00274566"/>
    <w:rsid w:val="00290EE7"/>
    <w:rsid w:val="002B1D98"/>
    <w:rsid w:val="002C54BE"/>
    <w:rsid w:val="00303D94"/>
    <w:rsid w:val="00325C72"/>
    <w:rsid w:val="003412CD"/>
    <w:rsid w:val="00364A1A"/>
    <w:rsid w:val="003707A4"/>
    <w:rsid w:val="00371BAA"/>
    <w:rsid w:val="00394523"/>
    <w:rsid w:val="003A67F3"/>
    <w:rsid w:val="003B7ECB"/>
    <w:rsid w:val="003E1C66"/>
    <w:rsid w:val="004031D9"/>
    <w:rsid w:val="0040546E"/>
    <w:rsid w:val="0041009B"/>
    <w:rsid w:val="0042169D"/>
    <w:rsid w:val="00443D2F"/>
    <w:rsid w:val="004465E0"/>
    <w:rsid w:val="004707C4"/>
    <w:rsid w:val="004717D9"/>
    <w:rsid w:val="00475552"/>
    <w:rsid w:val="00481348"/>
    <w:rsid w:val="004F6E5F"/>
    <w:rsid w:val="00502061"/>
    <w:rsid w:val="005051F3"/>
    <w:rsid w:val="0052233C"/>
    <w:rsid w:val="00524E4D"/>
    <w:rsid w:val="00532BF2"/>
    <w:rsid w:val="00550ACE"/>
    <w:rsid w:val="006106FB"/>
    <w:rsid w:val="00642FA8"/>
    <w:rsid w:val="0064428D"/>
    <w:rsid w:val="00675034"/>
    <w:rsid w:val="00686C79"/>
    <w:rsid w:val="00697416"/>
    <w:rsid w:val="006C799C"/>
    <w:rsid w:val="00760180"/>
    <w:rsid w:val="00762B5F"/>
    <w:rsid w:val="00784ED4"/>
    <w:rsid w:val="007D1A8B"/>
    <w:rsid w:val="00822CCA"/>
    <w:rsid w:val="00833633"/>
    <w:rsid w:val="00843BDD"/>
    <w:rsid w:val="00852243"/>
    <w:rsid w:val="0086114E"/>
    <w:rsid w:val="00873458"/>
    <w:rsid w:val="00892F54"/>
    <w:rsid w:val="0089403B"/>
    <w:rsid w:val="008B1E40"/>
    <w:rsid w:val="008D16B4"/>
    <w:rsid w:val="00901094"/>
    <w:rsid w:val="0090579D"/>
    <w:rsid w:val="009818C2"/>
    <w:rsid w:val="00994BF1"/>
    <w:rsid w:val="009B347E"/>
    <w:rsid w:val="009D09E1"/>
    <w:rsid w:val="009D1B87"/>
    <w:rsid w:val="009D69FB"/>
    <w:rsid w:val="009F3001"/>
    <w:rsid w:val="00A130D2"/>
    <w:rsid w:val="00A3206B"/>
    <w:rsid w:val="00A3306E"/>
    <w:rsid w:val="00A3578B"/>
    <w:rsid w:val="00A631DC"/>
    <w:rsid w:val="00AC3576"/>
    <w:rsid w:val="00B04278"/>
    <w:rsid w:val="00B107B4"/>
    <w:rsid w:val="00B16F44"/>
    <w:rsid w:val="00B23A33"/>
    <w:rsid w:val="00B44C9E"/>
    <w:rsid w:val="00B46EE8"/>
    <w:rsid w:val="00B73466"/>
    <w:rsid w:val="00B7513F"/>
    <w:rsid w:val="00B97552"/>
    <w:rsid w:val="00C10E39"/>
    <w:rsid w:val="00C34DC1"/>
    <w:rsid w:val="00C43B64"/>
    <w:rsid w:val="00C572C4"/>
    <w:rsid w:val="00C73FC6"/>
    <w:rsid w:val="00CA19E0"/>
    <w:rsid w:val="00CD37C5"/>
    <w:rsid w:val="00CD79AC"/>
    <w:rsid w:val="00D12597"/>
    <w:rsid w:val="00D223F3"/>
    <w:rsid w:val="00D417ED"/>
    <w:rsid w:val="00D65C5C"/>
    <w:rsid w:val="00D76EF5"/>
    <w:rsid w:val="00D93FD5"/>
    <w:rsid w:val="00DB5D34"/>
    <w:rsid w:val="00DB7F21"/>
    <w:rsid w:val="00DE7BE3"/>
    <w:rsid w:val="00E352C3"/>
    <w:rsid w:val="00E46352"/>
    <w:rsid w:val="00E56CE3"/>
    <w:rsid w:val="00E70539"/>
    <w:rsid w:val="00E81201"/>
    <w:rsid w:val="00E85660"/>
    <w:rsid w:val="00ED7221"/>
    <w:rsid w:val="00EF4802"/>
    <w:rsid w:val="00F35EA7"/>
    <w:rsid w:val="00F364DD"/>
    <w:rsid w:val="00F47A1D"/>
    <w:rsid w:val="00F56FB4"/>
    <w:rsid w:val="00F70320"/>
    <w:rsid w:val="00F75C9C"/>
    <w:rsid w:val="00F7603B"/>
    <w:rsid w:val="00FA596E"/>
    <w:rsid w:val="00FD2C68"/>
    <w:rsid w:val="00FF6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B82A"/>
  <w15:docId w15:val="{600BCEC7-E8CC-3948-8C66-DB2D6FF6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Arial Unicode MS" w:hAnsi="Roboto Light" w:cs="Times New Roman"/>
        <w:szCs w:val="24"/>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F3"/>
  </w:style>
  <w:style w:type="paragraph" w:styleId="Heading1">
    <w:name w:val="heading 1"/>
    <w:basedOn w:val="Normal"/>
    <w:next w:val="Normal"/>
    <w:link w:val="Heading1Char"/>
    <w:uiPriority w:val="9"/>
    <w:qFormat/>
    <w:rsid w:val="00475552"/>
    <w:pPr>
      <w:keepNext/>
      <w:keepLines/>
      <w:spacing w:before="240"/>
      <w:ind w:left="720"/>
      <w:outlineLvl w:val="0"/>
    </w:pPr>
    <w:rPr>
      <w:rFonts w:ascii="Roboto" w:eastAsiaTheme="majorEastAsia" w:hAnsi="Roboto" w:cstheme="majorBidi"/>
      <w:color w:val="0D0D0D" w:themeColor="text1" w:themeTint="F2"/>
      <w:sz w:val="32"/>
      <w:szCs w:val="32"/>
    </w:rPr>
  </w:style>
  <w:style w:type="paragraph" w:styleId="Heading2">
    <w:name w:val="heading 2"/>
    <w:basedOn w:val="Normal"/>
    <w:next w:val="Normal"/>
    <w:link w:val="Heading2Char"/>
    <w:uiPriority w:val="9"/>
    <w:unhideWhenUsed/>
    <w:qFormat/>
    <w:rsid w:val="00CD37C5"/>
    <w:pPr>
      <w:keepNext/>
      <w:keepLines/>
      <w:spacing w:before="40"/>
      <w:ind w:left="720"/>
      <w:outlineLvl w:val="1"/>
    </w:pPr>
    <w:rPr>
      <w:rFonts w:ascii="Roboto Medium" w:eastAsiaTheme="majorEastAsia" w:hAnsi="Roboto Medium" w:cstheme="majorBidi"/>
      <w:color w:val="73113A"/>
      <w:sz w:val="26"/>
      <w:szCs w:val="26"/>
    </w:rPr>
  </w:style>
  <w:style w:type="paragraph" w:styleId="Heading3">
    <w:name w:val="heading 3"/>
    <w:basedOn w:val="Normal"/>
    <w:next w:val="Normal"/>
    <w:link w:val="Heading3Char"/>
    <w:uiPriority w:val="9"/>
    <w:unhideWhenUsed/>
    <w:qFormat/>
    <w:rsid w:val="00D223F3"/>
    <w:pPr>
      <w:keepNext/>
      <w:keepLines/>
      <w:spacing w:before="40"/>
      <w:ind w:left="720"/>
      <w:outlineLvl w:val="2"/>
    </w:pPr>
    <w:rPr>
      <w:rFonts w:ascii="Roboto" w:eastAsiaTheme="majorEastAsia" w:hAnsi="Roboto" w:cstheme="majorBidi"/>
      <w:color w:val="626565"/>
    </w:rPr>
  </w:style>
  <w:style w:type="paragraph" w:styleId="Heading4">
    <w:name w:val="heading 4"/>
    <w:basedOn w:val="Normal"/>
    <w:next w:val="Normal"/>
    <w:link w:val="Heading4Char"/>
    <w:uiPriority w:val="9"/>
    <w:semiHidden/>
    <w:unhideWhenUsed/>
    <w:qFormat/>
    <w:rsid w:val="00D223F3"/>
    <w:pPr>
      <w:keepNext/>
      <w:keepLines/>
      <w:spacing w:before="40"/>
      <w:ind w:left="720"/>
      <w:outlineLvl w:val="3"/>
    </w:pPr>
    <w:rPr>
      <w:rFonts w:eastAsiaTheme="majorEastAsia" w:cstheme="majorBidi"/>
      <w:iCs/>
      <w:color w:val="626565"/>
    </w:rPr>
  </w:style>
  <w:style w:type="paragraph" w:styleId="Heading5">
    <w:name w:val="heading 5"/>
    <w:basedOn w:val="Normal"/>
    <w:next w:val="Normal"/>
    <w:link w:val="Heading5Char"/>
    <w:uiPriority w:val="9"/>
    <w:unhideWhenUsed/>
    <w:qFormat/>
    <w:rsid w:val="00D223F3"/>
    <w:pPr>
      <w:keepNext/>
      <w:keepLines/>
      <w:spacing w:before="40"/>
      <w:ind w:left="720"/>
      <w:outlineLvl w:val="4"/>
    </w:pPr>
    <w:rPr>
      <w:rFonts w:ascii="Roboto" w:eastAsiaTheme="majorEastAsia" w:hAnsi="Roboto" w:cstheme="majorBidi"/>
      <w:color w:val="626565"/>
    </w:rPr>
  </w:style>
  <w:style w:type="paragraph" w:styleId="Heading6">
    <w:name w:val="heading 6"/>
    <w:basedOn w:val="Normal"/>
    <w:next w:val="Normal"/>
    <w:link w:val="Heading6Char"/>
    <w:uiPriority w:val="9"/>
    <w:semiHidden/>
    <w:unhideWhenUsed/>
    <w:qFormat/>
    <w:rsid w:val="00D223F3"/>
    <w:pPr>
      <w:keepNext/>
      <w:keepLines/>
      <w:spacing w:before="40"/>
      <w:ind w:left="720"/>
      <w:outlineLvl w:val="5"/>
    </w:pPr>
    <w:rPr>
      <w:rFonts w:asciiTheme="majorHAnsi" w:eastAsiaTheme="majorEastAsia" w:hAnsiTheme="majorHAnsi" w:cstheme="majorBidi"/>
      <w:color w:val="6265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D223F3"/>
    <w:rPr>
      <w:rFonts w:asciiTheme="majorHAnsi" w:eastAsiaTheme="majorEastAsia" w:hAnsiTheme="majorHAnsi" w:cstheme="majorBidi"/>
      <w:b w:val="0"/>
      <w:i w:val="0"/>
      <w:color w:val="626565"/>
      <w:sz w:val="20"/>
    </w:rPr>
  </w:style>
  <w:style w:type="character" w:customStyle="1" w:styleId="Heading1Char">
    <w:name w:val="Heading 1 Char"/>
    <w:basedOn w:val="DefaultParagraphFont"/>
    <w:link w:val="Heading1"/>
    <w:uiPriority w:val="9"/>
    <w:rsid w:val="00475552"/>
    <w:rPr>
      <w:rFonts w:ascii="Roboto" w:eastAsiaTheme="majorEastAsia" w:hAnsi="Roboto" w:cstheme="majorBidi"/>
      <w:b w:val="0"/>
      <w:i w:val="0"/>
      <w:color w:val="0D0D0D" w:themeColor="text1" w:themeTint="F2"/>
      <w:sz w:val="32"/>
      <w:szCs w:val="32"/>
      <w:lang w:val="en-US"/>
    </w:rPr>
  </w:style>
  <w:style w:type="character" w:styleId="Hyperlink">
    <w:name w:val="Hyperlink"/>
    <w:rsid w:val="00B04278"/>
    <w:rPr>
      <w:u w:val="single"/>
    </w:rPr>
  </w:style>
  <w:style w:type="table" w:styleId="PlainTable4">
    <w:name w:val="Plain Table 4"/>
    <w:basedOn w:val="TableNormal"/>
    <w:uiPriority w:val="44"/>
    <w:rsid w:val="00D223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EXIndent">
    <w:name w:val="COEX Indent"/>
    <w:basedOn w:val="COEXBodyText"/>
    <w:qFormat/>
    <w:rsid w:val="00E352C3"/>
    <w:pPr>
      <w:ind w:left="2160" w:hanging="1440"/>
    </w:pPr>
  </w:style>
  <w:style w:type="paragraph" w:customStyle="1" w:styleId="Style1">
    <w:name w:val="Style1"/>
    <w:basedOn w:val="COEXBodyText"/>
    <w:qFormat/>
    <w:rsid w:val="00C572C4"/>
    <w:pPr>
      <w:numPr>
        <w:ilvl w:val="2"/>
        <w:numId w:val="20"/>
      </w:numPr>
    </w:pPr>
  </w:style>
  <w:style w:type="character" w:customStyle="1" w:styleId="Heading2Char">
    <w:name w:val="Heading 2 Char"/>
    <w:basedOn w:val="DefaultParagraphFont"/>
    <w:link w:val="Heading2"/>
    <w:uiPriority w:val="9"/>
    <w:rsid w:val="00CD37C5"/>
    <w:rPr>
      <w:rFonts w:ascii="Roboto Medium" w:eastAsiaTheme="majorEastAsia" w:hAnsi="Roboto Medium" w:cstheme="majorBidi"/>
      <w:b w:val="0"/>
      <w:i w:val="0"/>
      <w:color w:val="73113A"/>
      <w:sz w:val="26"/>
      <w:szCs w:val="26"/>
      <w:lang w:val="en-US"/>
    </w:rPr>
  </w:style>
  <w:style w:type="character" w:customStyle="1" w:styleId="Heading5Char">
    <w:name w:val="Heading 5 Char"/>
    <w:basedOn w:val="DefaultParagraphFont"/>
    <w:link w:val="Heading5"/>
    <w:uiPriority w:val="9"/>
    <w:rsid w:val="00D223F3"/>
    <w:rPr>
      <w:rFonts w:ascii="Roboto" w:eastAsiaTheme="majorEastAsia" w:hAnsi="Roboto" w:cstheme="majorBidi"/>
      <w:b w:val="0"/>
      <w:i w:val="0"/>
      <w:color w:val="626565"/>
      <w:sz w:val="20"/>
    </w:rPr>
  </w:style>
  <w:style w:type="paragraph" w:styleId="Footer">
    <w:name w:val="footer"/>
    <w:basedOn w:val="Normal"/>
    <w:link w:val="FooterChar"/>
    <w:uiPriority w:val="99"/>
    <w:unhideWhenUsed/>
    <w:rsid w:val="00192B69"/>
    <w:pPr>
      <w:tabs>
        <w:tab w:val="center" w:pos="4680"/>
        <w:tab w:val="right" w:pos="9360"/>
      </w:tabs>
    </w:pPr>
  </w:style>
  <w:style w:type="character" w:customStyle="1" w:styleId="FooterChar">
    <w:name w:val="Footer Char"/>
    <w:basedOn w:val="DefaultParagraphFont"/>
    <w:link w:val="Footer"/>
    <w:uiPriority w:val="99"/>
    <w:rsid w:val="00192B69"/>
    <w:rPr>
      <w:rFonts w:ascii="Roboto Light" w:hAnsi="Roboto Light"/>
      <w:b w:val="0"/>
      <w:i w:val="0"/>
      <w:sz w:val="24"/>
      <w:szCs w:val="24"/>
      <w:lang w:val="en-US"/>
    </w:rPr>
  </w:style>
  <w:style w:type="paragraph" w:customStyle="1" w:styleId="COEXBodyText">
    <w:name w:val="COEX Body Text"/>
    <w:basedOn w:val="Normal"/>
    <w:qFormat/>
    <w:rsid w:val="00D223F3"/>
    <w:pPr>
      <w:suppressAutoHyphens/>
      <w:spacing w:after="180" w:line="264" w:lineRule="auto"/>
      <w:ind w:left="720"/>
    </w:pPr>
    <w:rPr>
      <w:rFonts w:cs="Arial Unicode MS"/>
      <w:color w:val="000000"/>
      <w:szCs w:val="20"/>
      <w:lang w:val="it-IT"/>
    </w:rPr>
  </w:style>
  <w:style w:type="character" w:styleId="FollowedHyperlink">
    <w:name w:val="FollowedHyperlink"/>
    <w:basedOn w:val="DefaultParagraphFont"/>
    <w:uiPriority w:val="99"/>
    <w:semiHidden/>
    <w:unhideWhenUsed/>
    <w:rsid w:val="00192B69"/>
    <w:rPr>
      <w:rFonts w:ascii="Roboto Light" w:hAnsi="Roboto Light"/>
      <w:b w:val="0"/>
      <w:i w:val="0"/>
      <w:color w:val="954F72" w:themeColor="followedHyperlink"/>
      <w:sz w:val="20"/>
      <w:u w:val="single"/>
    </w:rPr>
  </w:style>
  <w:style w:type="paragraph" w:styleId="BalloonText">
    <w:name w:val="Balloon Text"/>
    <w:basedOn w:val="Normal"/>
    <w:link w:val="BalloonTextChar"/>
    <w:uiPriority w:val="99"/>
    <w:semiHidden/>
    <w:unhideWhenUsed/>
    <w:rsid w:val="00192B69"/>
    <w:rPr>
      <w:sz w:val="18"/>
      <w:szCs w:val="18"/>
    </w:rPr>
  </w:style>
  <w:style w:type="character" w:customStyle="1" w:styleId="BalloonTextChar">
    <w:name w:val="Balloon Text Char"/>
    <w:basedOn w:val="DefaultParagraphFont"/>
    <w:link w:val="BalloonText"/>
    <w:uiPriority w:val="99"/>
    <w:semiHidden/>
    <w:rsid w:val="00192B69"/>
    <w:rPr>
      <w:rFonts w:ascii="Roboto Light" w:hAnsi="Roboto Light"/>
      <w:b w:val="0"/>
      <w:i w:val="0"/>
      <w:sz w:val="18"/>
      <w:szCs w:val="18"/>
      <w:lang w:val="en-US"/>
    </w:rPr>
  </w:style>
  <w:style w:type="character" w:styleId="PageNumber">
    <w:name w:val="page number"/>
    <w:basedOn w:val="DefaultParagraphFont"/>
    <w:uiPriority w:val="99"/>
    <w:semiHidden/>
    <w:unhideWhenUsed/>
    <w:rsid w:val="0089403B"/>
    <w:rPr>
      <w:rFonts w:ascii="Roboto Light" w:hAnsi="Roboto Light"/>
      <w:b w:val="0"/>
      <w:i w:val="0"/>
      <w:sz w:val="20"/>
    </w:rPr>
  </w:style>
  <w:style w:type="character" w:customStyle="1" w:styleId="Heading3Char">
    <w:name w:val="Heading 3 Char"/>
    <w:basedOn w:val="DefaultParagraphFont"/>
    <w:link w:val="Heading3"/>
    <w:uiPriority w:val="9"/>
    <w:rsid w:val="00D223F3"/>
    <w:rPr>
      <w:rFonts w:ascii="Roboto" w:eastAsiaTheme="majorEastAsia" w:hAnsi="Roboto" w:cstheme="majorBidi"/>
      <w:b w:val="0"/>
      <w:i w:val="0"/>
      <w:color w:val="626565"/>
      <w:sz w:val="20"/>
    </w:rPr>
  </w:style>
  <w:style w:type="paragraph" w:customStyle="1" w:styleId="COEXpagenumber">
    <w:name w:val="COEX page number"/>
    <w:basedOn w:val="Normal"/>
    <w:qFormat/>
    <w:rsid w:val="00002D7D"/>
    <w:pPr>
      <w:framePr w:wrap="none" w:vAnchor="text" w:hAnchor="page" w:x="9961" w:y="781"/>
      <w:tabs>
        <w:tab w:val="center" w:pos="4680"/>
        <w:tab w:val="right" w:pos="9360"/>
      </w:tabs>
    </w:pPr>
  </w:style>
  <w:style w:type="character" w:customStyle="1" w:styleId="Heading4Char">
    <w:name w:val="Heading 4 Char"/>
    <w:basedOn w:val="DefaultParagraphFont"/>
    <w:link w:val="Heading4"/>
    <w:uiPriority w:val="9"/>
    <w:semiHidden/>
    <w:rsid w:val="00D223F3"/>
    <w:rPr>
      <w:rFonts w:ascii="Roboto Light" w:eastAsiaTheme="majorEastAsia" w:hAnsi="Roboto Light" w:cstheme="majorBidi"/>
      <w:b w:val="0"/>
      <w:i w:val="0"/>
      <w:iCs/>
      <w:color w:val="626565"/>
      <w:sz w:val="20"/>
    </w:rPr>
  </w:style>
  <w:style w:type="character" w:styleId="UnresolvedMention">
    <w:name w:val="Unresolved Mention"/>
    <w:basedOn w:val="DefaultParagraphFont"/>
    <w:uiPriority w:val="99"/>
    <w:semiHidden/>
    <w:unhideWhenUsed/>
    <w:rsid w:val="00364A1A"/>
    <w:rPr>
      <w:color w:val="605E5C"/>
      <w:shd w:val="clear" w:color="auto" w:fill="E1DFDD"/>
    </w:rPr>
  </w:style>
  <w:style w:type="character" w:styleId="CommentReference">
    <w:name w:val="annotation reference"/>
    <w:basedOn w:val="DefaultParagraphFont"/>
    <w:uiPriority w:val="99"/>
    <w:semiHidden/>
    <w:unhideWhenUsed/>
    <w:rsid w:val="00C10E39"/>
    <w:rPr>
      <w:sz w:val="16"/>
      <w:szCs w:val="16"/>
    </w:rPr>
  </w:style>
  <w:style w:type="paragraph" w:styleId="CommentText">
    <w:name w:val="annotation text"/>
    <w:basedOn w:val="Normal"/>
    <w:link w:val="CommentTextChar"/>
    <w:uiPriority w:val="99"/>
    <w:semiHidden/>
    <w:unhideWhenUsed/>
    <w:rsid w:val="00C10E39"/>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Cs w:val="20"/>
      <w:bdr w:val="none" w:sz="0" w:space="0" w:color="auto"/>
    </w:rPr>
  </w:style>
  <w:style w:type="character" w:customStyle="1" w:styleId="CommentTextChar">
    <w:name w:val="Comment Text Char"/>
    <w:basedOn w:val="DefaultParagraphFont"/>
    <w:link w:val="CommentText"/>
    <w:uiPriority w:val="99"/>
    <w:semiHidden/>
    <w:rsid w:val="00C10E39"/>
    <w:rPr>
      <w:rFonts w:asciiTheme="minorHAnsi" w:eastAsiaTheme="minorHAnsi" w:hAnsiTheme="minorHAnsi" w:cstheme="minorBidi"/>
      <w:szCs w:val="20"/>
      <w:bdr w:val="none" w:sz="0" w:space="0" w:color="auto"/>
    </w:rPr>
  </w:style>
  <w:style w:type="character" w:styleId="Strong">
    <w:name w:val="Strong"/>
    <w:basedOn w:val="DefaultParagraphFont"/>
    <w:uiPriority w:val="22"/>
    <w:qFormat/>
    <w:rsid w:val="00642FA8"/>
    <w:rPr>
      <w:b/>
      <w:bCs/>
    </w:rPr>
  </w:style>
  <w:style w:type="paragraph" w:styleId="CommentSubject">
    <w:name w:val="annotation subject"/>
    <w:basedOn w:val="CommentText"/>
    <w:next w:val="CommentText"/>
    <w:link w:val="CommentSubjectChar"/>
    <w:uiPriority w:val="99"/>
    <w:semiHidden/>
    <w:unhideWhenUsed/>
    <w:rsid w:val="004F6E5F"/>
    <w:pPr>
      <w:pBdr>
        <w:top w:val="nil"/>
        <w:left w:val="nil"/>
        <w:bottom w:val="nil"/>
        <w:right w:val="nil"/>
        <w:between w:val="nil"/>
        <w:bar w:val="nil"/>
      </w:pBdr>
      <w:spacing w:after="0"/>
    </w:pPr>
    <w:rPr>
      <w:rFonts w:ascii="Roboto Light" w:eastAsia="Arial Unicode MS" w:hAnsi="Roboto Light" w:cs="Times New Roman"/>
      <w:b/>
      <w:bCs/>
      <w:bdr w:val="nil"/>
    </w:rPr>
  </w:style>
  <w:style w:type="character" w:customStyle="1" w:styleId="CommentSubjectChar">
    <w:name w:val="Comment Subject Char"/>
    <w:basedOn w:val="CommentTextChar"/>
    <w:link w:val="CommentSubject"/>
    <w:uiPriority w:val="99"/>
    <w:semiHidden/>
    <w:rsid w:val="004F6E5F"/>
    <w:rPr>
      <w:rFonts w:asciiTheme="minorHAnsi" w:eastAsiaTheme="minorHAnsi" w:hAnsiTheme="minorHAnsi" w:cstheme="minorBidi"/>
      <w:b/>
      <w:bCs/>
      <w:szCs w:val="20"/>
      <w:bdr w:val="none" w:sz="0" w:space="0" w:color="auto"/>
    </w:rPr>
  </w:style>
  <w:style w:type="paragraph" w:styleId="BodyText">
    <w:name w:val="Body Text"/>
    <w:basedOn w:val="Normal"/>
    <w:link w:val="BodyTextChar"/>
    <w:qFormat/>
    <w:rsid w:val="00697416"/>
    <w:pPr>
      <w:pBdr>
        <w:top w:val="none" w:sz="0" w:space="0" w:color="auto"/>
        <w:left w:val="none" w:sz="0" w:space="0" w:color="auto"/>
        <w:bottom w:val="none" w:sz="0" w:space="0" w:color="auto"/>
        <w:right w:val="none" w:sz="0" w:space="0" w:color="auto"/>
        <w:between w:val="none" w:sz="0" w:space="0" w:color="auto"/>
        <w:bar w:val="none" w:sz="0" w:color="auto"/>
      </w:pBdr>
      <w:spacing w:after="200" w:line="264" w:lineRule="auto"/>
    </w:pPr>
    <w:rPr>
      <w:rFonts w:asciiTheme="minorHAnsi" w:eastAsiaTheme="minorEastAsia" w:hAnsiTheme="minorHAnsi" w:cstheme="minorBidi"/>
      <w:color w:val="000000" w:themeColor="text1"/>
      <w:szCs w:val="21"/>
      <w:bdr w:val="none" w:sz="0" w:space="0" w:color="auto"/>
    </w:rPr>
  </w:style>
  <w:style w:type="character" w:customStyle="1" w:styleId="BodyTextChar">
    <w:name w:val="Body Text Char"/>
    <w:basedOn w:val="DefaultParagraphFont"/>
    <w:link w:val="BodyText"/>
    <w:rsid w:val="00697416"/>
    <w:rPr>
      <w:rFonts w:asciiTheme="minorHAnsi" w:eastAsiaTheme="minorEastAsia" w:hAnsiTheme="minorHAnsi" w:cstheme="minorBidi"/>
      <w:color w:val="000000" w:themeColor="text1"/>
      <w:szCs w:val="21"/>
      <w:bdr w:val="none" w:sz="0" w:space="0" w:color="auto"/>
    </w:rPr>
  </w:style>
  <w:style w:type="character" w:customStyle="1" w:styleId="Bold">
    <w:name w:val="Bold"/>
    <w:qFormat/>
    <w:rsid w:val="00697416"/>
    <w:rPr>
      <w:b/>
      <w:noProof/>
      <w:color w:val="000000" w:themeColor="text1"/>
    </w:rPr>
  </w:style>
  <w:style w:type="paragraph" w:customStyle="1" w:styleId="xmsonormal">
    <w:name w:val="x_msonormal"/>
    <w:basedOn w:val="Normal"/>
    <w:rsid w:val="0069741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eastAsia="en-AU"/>
    </w:rPr>
  </w:style>
  <w:style w:type="paragraph" w:customStyle="1" w:styleId="xmsolistparagraph">
    <w:name w:val="x_msolistparagraph"/>
    <w:basedOn w:val="Normal"/>
    <w:rsid w:val="0069741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54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ntainerexchange.com.au" TargetMode="External"/><Relationship Id="rId18" Type="http://schemas.openxmlformats.org/officeDocument/2006/relationships/hyperlink" Target="mailto:enquiries@containerexchange.com.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acebook.com/plasticoceansaustralasia" TargetMode="External"/><Relationship Id="rId7" Type="http://schemas.openxmlformats.org/officeDocument/2006/relationships/settings" Target="settings.xml"/><Relationship Id="rId12" Type="http://schemas.openxmlformats.org/officeDocument/2006/relationships/hyperlink" Target="mailto:adam.nicholson@containerexchange.com.au" TargetMode="External"/><Relationship Id="rId17" Type="http://schemas.openxmlformats.org/officeDocument/2006/relationships/hyperlink" Target="https://www.containersforchange.com.au/qld/where-to-retur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qld.gov.au/environment/pollution/management/waste/recovery/reduction/container-refund/container-refund-types" TargetMode="External"/><Relationship Id="rId20" Type="http://schemas.openxmlformats.org/officeDocument/2006/relationships/hyperlink" Target="http://www.plasticoceans.org.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fcqld.com/wave-of-chang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ontainersforchange.com.au/qld" TargetMode="External"/><Relationship Id="rId23" Type="http://schemas.openxmlformats.org/officeDocument/2006/relationships/hyperlink" Target="https://www.containersforchange.com.a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ontainersforchange.com.au/qld/hel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veofchange@containerexchange.com.au" TargetMode="External"/><Relationship Id="rId22" Type="http://schemas.openxmlformats.org/officeDocument/2006/relationships/hyperlink" Target="http://www.instagram.cm/plasticoceansaustralasia"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F3BA2A01FE1E4AB52BEB81F57E6767" ma:contentTypeVersion="14" ma:contentTypeDescription="Create a new document." ma:contentTypeScope="" ma:versionID="f7ec436ea30eaa8c03dbd5747fadd410">
  <xsd:schema xmlns:xsd="http://www.w3.org/2001/XMLSchema" xmlns:xs="http://www.w3.org/2001/XMLSchema" xmlns:p="http://schemas.microsoft.com/office/2006/metadata/properties" xmlns:ns2="6884a49e-6183-4864-a79d-60c7c59a6e73" xmlns:ns3="7a514d8e-35d3-4cc8-931b-4ab7561712b9" targetNamespace="http://schemas.microsoft.com/office/2006/metadata/properties" ma:root="true" ma:fieldsID="7b57b2c8e792f389d563111ada8fbdbd" ns2:_="" ns3:_="">
    <xsd:import namespace="6884a49e-6183-4864-a79d-60c7c59a6e73"/>
    <xsd:import namespace="7a514d8e-35d3-4cc8-931b-4ab7561712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Date"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4a49e-6183-4864-a79d-60c7c59a6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14d8e-35d3-4cc8-931b-4ab7561712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6884a49e-6183-4864-a79d-60c7c59a6e73" xsi:nil="true"/>
  </documentManagement>
</p:properties>
</file>

<file path=customXml/itemProps1.xml><?xml version="1.0" encoding="utf-8"?>
<ds:datastoreItem xmlns:ds="http://schemas.openxmlformats.org/officeDocument/2006/customXml" ds:itemID="{219FF898-69D9-4AE3-8E16-EFEB5B167A67}">
  <ds:schemaRefs>
    <ds:schemaRef ds:uri="http://schemas.openxmlformats.org/officeDocument/2006/bibliography"/>
  </ds:schemaRefs>
</ds:datastoreItem>
</file>

<file path=customXml/itemProps2.xml><?xml version="1.0" encoding="utf-8"?>
<ds:datastoreItem xmlns:ds="http://schemas.openxmlformats.org/officeDocument/2006/customXml" ds:itemID="{2FB5CD6B-EE24-4DCA-AE70-1609B46E198B}">
  <ds:schemaRefs>
    <ds:schemaRef ds:uri="http://schemas.microsoft.com/sharepoint/v3/contenttype/forms"/>
  </ds:schemaRefs>
</ds:datastoreItem>
</file>

<file path=customXml/itemProps3.xml><?xml version="1.0" encoding="utf-8"?>
<ds:datastoreItem xmlns:ds="http://schemas.openxmlformats.org/officeDocument/2006/customXml" ds:itemID="{33E37F28-0394-4D63-BA50-AF8C00157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4a49e-6183-4864-a79d-60c7c59a6e73"/>
    <ds:schemaRef ds:uri="7a514d8e-35d3-4cc8-931b-4ab756171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A82BB-4A07-4FE8-A57F-6D30122DF30A}">
  <ds:schemaRefs>
    <ds:schemaRef ds:uri="http://schemas.microsoft.com/office/2006/metadata/properties"/>
    <ds:schemaRef ds:uri="http://schemas.microsoft.com/office/infopath/2007/PartnerControls"/>
    <ds:schemaRef ds:uri="6884a49e-6183-4864-a79d-60c7c59a6e7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Maddy Felsman</dc:creator>
  <cp:lastModifiedBy>Aaron Cronin</cp:lastModifiedBy>
  <cp:revision>3</cp:revision>
  <cp:lastPrinted>2021-11-05T02:33:00Z</cp:lastPrinted>
  <dcterms:created xsi:type="dcterms:W3CDTF">2021-11-26T04:46:00Z</dcterms:created>
  <dcterms:modified xsi:type="dcterms:W3CDTF">2021-11-28T22:57:00Z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0x01010037F3BA2A01FE1E4AB52BEB81F57E6767</vt:lpwstr>
  </property>
</Properties>
</file>