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13B8A" w14:textId="08AB3959" w:rsidR="001E7097" w:rsidRDefault="001E7097" w:rsidP="001E7097">
      <w:pPr>
        <w:pStyle w:val="Title"/>
        <w:pBdr>
          <w:bottom w:val="single" w:sz="12" w:space="1" w:color="auto"/>
        </w:pBdr>
        <w:jc w:val="center"/>
      </w:pPr>
      <w:r>
        <w:t>Allbiz Announces New States License Model</w:t>
      </w:r>
    </w:p>
    <w:p w14:paraId="073D3E29" w14:textId="6469E2A7" w:rsidR="001E7097" w:rsidRDefault="001E7097">
      <w:pPr>
        <w:rPr>
          <w:rFonts w:ascii="Avenir Book" w:hAnsi="Avenir Book"/>
        </w:rPr>
      </w:pPr>
    </w:p>
    <w:p w14:paraId="22896EE4" w14:textId="77777777" w:rsidR="008C225C" w:rsidRPr="008C225C" w:rsidRDefault="008C225C" w:rsidP="008C225C">
      <w:pPr>
        <w:rPr>
          <w:rFonts w:ascii="Avenir Book" w:hAnsi="Avenir Book"/>
        </w:rPr>
      </w:pPr>
    </w:p>
    <w:p w14:paraId="1ABF9181" w14:textId="7490D817" w:rsidR="008C225C" w:rsidRPr="008C225C" w:rsidRDefault="008C225C" w:rsidP="008C225C">
      <w:pPr>
        <w:rPr>
          <w:rFonts w:ascii="Avenir Book" w:hAnsi="Avenir Book"/>
        </w:rPr>
      </w:pPr>
      <w:r w:rsidRPr="008C225C">
        <w:rPr>
          <w:rFonts w:ascii="Avenir Book" w:hAnsi="Avenir Book"/>
        </w:rPr>
        <w:t xml:space="preserve">AllBiz is pleased to announce their new state-based initiative set to drive positive outcomes for buyers and sellers alike. </w:t>
      </w:r>
    </w:p>
    <w:p w14:paraId="568A8372" w14:textId="73BEE60F" w:rsidR="008C225C" w:rsidRPr="008C225C" w:rsidRDefault="008C225C" w:rsidP="008C225C">
      <w:pPr>
        <w:rPr>
          <w:rFonts w:ascii="Avenir Book" w:hAnsi="Avenir Book"/>
        </w:rPr>
      </w:pPr>
      <w:r w:rsidRPr="008C225C">
        <w:rPr>
          <w:rFonts w:ascii="Avenir Book" w:hAnsi="Avenir Book"/>
        </w:rPr>
        <w:t xml:space="preserve">With AllBiz Sales celebrating the achievement of their 2021 target of over 100+ accredited business introducers, advisors, and consultants nationally by July 2021, 6-months earlier than planned, the news is another positive step for the online business brokerage company. </w:t>
      </w:r>
    </w:p>
    <w:p w14:paraId="5AFEE53B" w14:textId="7D8CC974" w:rsidR="008C225C" w:rsidRPr="008C225C" w:rsidRDefault="008C225C" w:rsidP="008C225C">
      <w:pPr>
        <w:rPr>
          <w:rFonts w:ascii="Avenir Book" w:hAnsi="Avenir Book"/>
        </w:rPr>
      </w:pPr>
      <w:r w:rsidRPr="008C225C">
        <w:rPr>
          <w:rFonts w:ascii="Avenir Book" w:hAnsi="Avenir Book"/>
        </w:rPr>
        <w:t xml:space="preserve">AllBiz has captivated the attention of SME (small &amp; medium enterprises) owners, sellers, brokers, and industry insiders alike due to their streamlined, integrated platform. By embracing AI successfully, the platform facilitates the ever-growing market for buyers and sellers of SMEs in Australia. </w:t>
      </w:r>
    </w:p>
    <w:p w14:paraId="267CE896" w14:textId="1D1958A9" w:rsidR="008C225C" w:rsidRPr="008C225C" w:rsidRDefault="008C225C" w:rsidP="008C225C">
      <w:pPr>
        <w:rPr>
          <w:rFonts w:ascii="Avenir Book" w:hAnsi="Avenir Book"/>
        </w:rPr>
      </w:pPr>
      <w:r w:rsidRPr="008C225C">
        <w:rPr>
          <w:rFonts w:ascii="Avenir Book" w:hAnsi="Avenir Book"/>
        </w:rPr>
        <w:t xml:space="preserve">The Australian based company proudly boasts the #1 business sales deal room in the country and has revolutionised the way SME’s can prepare, list, market, sell and buy their dream business. </w:t>
      </w:r>
    </w:p>
    <w:p w14:paraId="20F38B8D" w14:textId="77777777" w:rsidR="008C225C" w:rsidRPr="008C225C" w:rsidRDefault="008C225C" w:rsidP="008C225C">
      <w:pPr>
        <w:rPr>
          <w:rFonts w:ascii="Avenir Book" w:hAnsi="Avenir Book"/>
        </w:rPr>
      </w:pPr>
      <w:r w:rsidRPr="008C225C">
        <w:rPr>
          <w:rFonts w:ascii="Avenir Book" w:hAnsi="Avenir Book"/>
        </w:rPr>
        <w:t xml:space="preserve">Guided by over 100+ accredited specialists, AI buyer matching saves precious time and money, matching people who are buying and actively selling SME’s, all under the watchful eyes of the Allbiz consultants. </w:t>
      </w:r>
    </w:p>
    <w:p w14:paraId="3A3D5785" w14:textId="77777777" w:rsidR="008C225C" w:rsidRPr="008C225C" w:rsidRDefault="008C225C" w:rsidP="008C225C">
      <w:pPr>
        <w:rPr>
          <w:rFonts w:ascii="Avenir Book" w:hAnsi="Avenir Book"/>
        </w:rPr>
      </w:pPr>
      <w:r w:rsidRPr="008C225C">
        <w:rPr>
          <w:rFonts w:ascii="Avenir Book" w:hAnsi="Avenir Book"/>
        </w:rPr>
        <w:t xml:space="preserve">“No longer are our buyers or sellers looking for their next big opportunity. Thanks to the professional broker, consultant and advisor network, our clients are never going it alone,” says Allbiz Co-Founder Matthew Holland. </w:t>
      </w:r>
    </w:p>
    <w:p w14:paraId="405A83D7" w14:textId="706B0610" w:rsidR="008C225C" w:rsidRPr="008C225C" w:rsidRDefault="008C225C" w:rsidP="008C225C">
      <w:pPr>
        <w:rPr>
          <w:rFonts w:ascii="Avenir Book" w:hAnsi="Avenir Book"/>
        </w:rPr>
      </w:pPr>
      <w:r w:rsidRPr="008C225C">
        <w:rPr>
          <w:rFonts w:ascii="Avenir Book" w:hAnsi="Avenir Book"/>
        </w:rPr>
        <w:t xml:space="preserve">But rather than leaving it at that, AllBiz is now proud to announce the new ‘state-based initiative’, in which state licenses are issued exclusively to industry leaders to source, train, develop and cultivate ongoing development in new and existing markets. </w:t>
      </w:r>
    </w:p>
    <w:p w14:paraId="42FD90A7" w14:textId="54D47644" w:rsidR="008C225C" w:rsidRPr="008C225C" w:rsidRDefault="008C225C" w:rsidP="008C225C">
      <w:pPr>
        <w:rPr>
          <w:rFonts w:ascii="Avenir Book" w:hAnsi="Avenir Book"/>
        </w:rPr>
      </w:pPr>
      <w:r w:rsidRPr="008C225C">
        <w:rPr>
          <w:rFonts w:ascii="Avenir Book" w:hAnsi="Avenir Book"/>
        </w:rPr>
        <w:t xml:space="preserve">Matthew Holland went on to announce, “by focusing on a ‘state-based development approach, our business can ensure we have the resources on the ground to keep the very best accredited business introducers, advisors, and consultants in the field, as well as a consistent flow of fledgeling to expansive business opportunities for buyers and sellers alike to capitalise upon”. </w:t>
      </w:r>
    </w:p>
    <w:p w14:paraId="54F8AC58" w14:textId="75CA029D" w:rsidR="008C225C" w:rsidRPr="008C225C" w:rsidRDefault="008C225C" w:rsidP="008C225C">
      <w:pPr>
        <w:rPr>
          <w:rFonts w:ascii="Avenir Book" w:hAnsi="Avenir Book"/>
        </w:rPr>
      </w:pPr>
      <w:r w:rsidRPr="008C225C">
        <w:rPr>
          <w:rFonts w:ascii="Avenir Book" w:hAnsi="Avenir Book"/>
        </w:rPr>
        <w:t xml:space="preserve">AllBiz has effectively redefined the market for buying and selling SME business in Australia via a focus on developing industry-first processes that allow business owners to greatly reduce ‘time on market’ and reduce overall consultant costs – a win/win for all parties involved. </w:t>
      </w:r>
    </w:p>
    <w:p w14:paraId="4D290705" w14:textId="62F88EF2" w:rsidR="008C225C" w:rsidRPr="008C225C" w:rsidRDefault="008C225C" w:rsidP="008C225C">
      <w:pPr>
        <w:rPr>
          <w:rFonts w:ascii="Avenir Book" w:hAnsi="Avenir Book"/>
        </w:rPr>
      </w:pPr>
      <w:r w:rsidRPr="008C225C">
        <w:rPr>
          <w:rFonts w:ascii="Avenir Book" w:hAnsi="Avenir Book"/>
        </w:rPr>
        <w:t>Are you buying or selling a business in Australia? Save time, money, and hassle; speak to the team at AllBiz today.</w:t>
      </w:r>
    </w:p>
    <w:sectPr w:rsidR="008C225C" w:rsidRPr="008C225C" w:rsidSect="001E70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97"/>
    <w:rsid w:val="000A4563"/>
    <w:rsid w:val="001277BA"/>
    <w:rsid w:val="001E7097"/>
    <w:rsid w:val="00830104"/>
    <w:rsid w:val="008376A2"/>
    <w:rsid w:val="008C225C"/>
    <w:rsid w:val="00AE1858"/>
    <w:rsid w:val="00BB6C95"/>
    <w:rsid w:val="00DE35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F967"/>
  <w15:chartTrackingRefBased/>
  <w15:docId w15:val="{BD08F4E6-6653-4987-B1FD-EAD77195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70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09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Brown</dc:creator>
  <cp:keywords/>
  <dc:description/>
  <cp:lastModifiedBy>Corinne Brown</cp:lastModifiedBy>
  <cp:revision>2</cp:revision>
  <dcterms:created xsi:type="dcterms:W3CDTF">2021-04-21T00:45:00Z</dcterms:created>
  <dcterms:modified xsi:type="dcterms:W3CDTF">2021-04-21T00:45:00Z</dcterms:modified>
</cp:coreProperties>
</file>