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94228" w14:textId="77777777" w:rsidR="00465D55" w:rsidRDefault="00465D55" w:rsidP="00465D55">
      <w:pPr>
        <w:rPr>
          <w:b/>
          <w:bCs/>
          <w:sz w:val="40"/>
          <w:szCs w:val="40"/>
        </w:rPr>
      </w:pPr>
      <w:r>
        <w:rPr>
          <w:b/>
          <w:bCs/>
          <w:sz w:val="40"/>
          <w:szCs w:val="40"/>
        </w:rPr>
        <w:t>HRLA PRESS RELEASE - 1 July 2025</w:t>
      </w:r>
    </w:p>
    <w:p w14:paraId="2C078E63" w14:textId="49ECB511" w:rsidR="008D5C2F" w:rsidRDefault="5990BD31" w:rsidP="589C215B">
      <w:pPr>
        <w:rPr>
          <w:b/>
          <w:bCs/>
          <w:sz w:val="40"/>
          <w:szCs w:val="40"/>
        </w:rPr>
      </w:pPr>
      <w:r w:rsidRPr="4C6BFD14">
        <w:rPr>
          <w:b/>
          <w:bCs/>
          <w:sz w:val="40"/>
          <w:szCs w:val="40"/>
        </w:rPr>
        <w:t>Billboard Chris</w:t>
      </w:r>
      <w:r w:rsidR="00A55FF7">
        <w:rPr>
          <w:b/>
          <w:bCs/>
          <w:sz w:val="40"/>
          <w:szCs w:val="40"/>
        </w:rPr>
        <w:t xml:space="preserve"> wins </w:t>
      </w:r>
      <w:r w:rsidR="006628D4">
        <w:rPr>
          <w:b/>
          <w:bCs/>
          <w:sz w:val="40"/>
          <w:szCs w:val="40"/>
        </w:rPr>
        <w:t>landmark</w:t>
      </w:r>
      <w:r w:rsidR="00A55FF7">
        <w:rPr>
          <w:b/>
          <w:bCs/>
          <w:sz w:val="40"/>
          <w:szCs w:val="40"/>
        </w:rPr>
        <w:t xml:space="preserve"> case against Australian government censorship</w:t>
      </w:r>
      <w:r w:rsidRPr="4C6BFD14">
        <w:rPr>
          <w:b/>
          <w:bCs/>
          <w:sz w:val="40"/>
          <w:szCs w:val="40"/>
        </w:rPr>
        <w:t xml:space="preserve"> </w:t>
      </w:r>
      <w:r w:rsidR="00A55FF7">
        <w:rPr>
          <w:b/>
          <w:bCs/>
          <w:sz w:val="40"/>
          <w:szCs w:val="40"/>
        </w:rPr>
        <w:t>of X posts</w:t>
      </w:r>
    </w:p>
    <w:p w14:paraId="694A5576" w14:textId="08EB2075" w:rsidR="00E92C35" w:rsidRDefault="00E92C35" w:rsidP="589C215B">
      <w:pPr>
        <w:rPr>
          <w:sz w:val="22"/>
          <w:szCs w:val="22"/>
        </w:rPr>
      </w:pPr>
      <w:r>
        <w:rPr>
          <w:sz w:val="22"/>
          <w:szCs w:val="22"/>
        </w:rPr>
        <w:t xml:space="preserve">Canadian Chris Elston – better known online as ‘Billboard Chris’ – has won a landmark legal case against Australia’s </w:t>
      </w:r>
      <w:proofErr w:type="spellStart"/>
      <w:r>
        <w:rPr>
          <w:sz w:val="22"/>
          <w:szCs w:val="22"/>
        </w:rPr>
        <w:t>eSafety</w:t>
      </w:r>
      <w:proofErr w:type="spellEnd"/>
      <w:r>
        <w:rPr>
          <w:sz w:val="22"/>
          <w:szCs w:val="22"/>
        </w:rPr>
        <w:t xml:space="preserve"> Commissioner, who had ordered Elon Musk’s X platform to “take down”</w:t>
      </w:r>
      <w:r>
        <w:rPr>
          <w:b/>
          <w:bCs/>
          <w:sz w:val="22"/>
          <w:szCs w:val="22"/>
        </w:rPr>
        <w:t xml:space="preserve"> </w:t>
      </w:r>
      <w:r>
        <w:rPr>
          <w:sz w:val="22"/>
          <w:szCs w:val="22"/>
        </w:rPr>
        <w:t>one of his posts critical of transgender activist</w:t>
      </w:r>
      <w:r w:rsidR="00EB29DA">
        <w:rPr>
          <w:sz w:val="22"/>
          <w:szCs w:val="22"/>
        </w:rPr>
        <w:t xml:space="preserve"> Teddy Cook</w:t>
      </w:r>
      <w:r>
        <w:rPr>
          <w:sz w:val="22"/>
          <w:szCs w:val="22"/>
        </w:rPr>
        <w:t>.</w:t>
      </w:r>
    </w:p>
    <w:p w14:paraId="2FB4923A" w14:textId="0F2C7688" w:rsidR="0056556D" w:rsidRPr="00465D55" w:rsidRDefault="00EB29DA" w:rsidP="0056556D">
      <w:pPr>
        <w:rPr>
          <w:sz w:val="22"/>
          <w:szCs w:val="22"/>
        </w:rPr>
      </w:pPr>
      <w:r>
        <w:rPr>
          <w:sz w:val="22"/>
          <w:szCs w:val="22"/>
        </w:rPr>
        <w:t xml:space="preserve">The Australian Review Tribunal found that </w:t>
      </w:r>
      <w:proofErr w:type="spellStart"/>
      <w:r>
        <w:rPr>
          <w:sz w:val="22"/>
          <w:szCs w:val="22"/>
        </w:rPr>
        <w:t>Mr</w:t>
      </w:r>
      <w:proofErr w:type="spellEnd"/>
      <w:r>
        <w:rPr>
          <w:sz w:val="22"/>
          <w:szCs w:val="22"/>
        </w:rPr>
        <w:t xml:space="preserve"> Elston’s post was not “</w:t>
      </w:r>
      <w:proofErr w:type="spellStart"/>
      <w:r>
        <w:rPr>
          <w:sz w:val="22"/>
          <w:szCs w:val="22"/>
        </w:rPr>
        <w:t>cyberabuse</w:t>
      </w:r>
      <w:proofErr w:type="spellEnd"/>
      <w:r>
        <w:rPr>
          <w:sz w:val="22"/>
          <w:szCs w:val="22"/>
        </w:rPr>
        <w:t xml:space="preserve">” under the Online Safety Act and that </w:t>
      </w:r>
      <w:r w:rsidR="009050DB">
        <w:rPr>
          <w:sz w:val="22"/>
          <w:szCs w:val="22"/>
        </w:rPr>
        <w:t>an</w:t>
      </w:r>
      <w:r>
        <w:rPr>
          <w:sz w:val="22"/>
          <w:szCs w:val="22"/>
        </w:rPr>
        <w:t xml:space="preserve"> ordinary reasonable person would not conclude that </w:t>
      </w:r>
      <w:proofErr w:type="spellStart"/>
      <w:r>
        <w:rPr>
          <w:sz w:val="22"/>
          <w:szCs w:val="22"/>
        </w:rPr>
        <w:t>Mr</w:t>
      </w:r>
      <w:proofErr w:type="spellEnd"/>
      <w:r>
        <w:rPr>
          <w:sz w:val="22"/>
          <w:szCs w:val="22"/>
        </w:rPr>
        <w:t xml:space="preserve"> Elston intended the post to cause serious harm. </w:t>
      </w:r>
    </w:p>
    <w:p w14:paraId="15594587" w14:textId="05016B41" w:rsidR="218C9BD5" w:rsidRDefault="006628D4" w:rsidP="589C215B">
      <w:pPr>
        <w:rPr>
          <w:sz w:val="22"/>
          <w:szCs w:val="22"/>
        </w:rPr>
      </w:pPr>
      <w:r>
        <w:rPr>
          <w:sz w:val="22"/>
          <w:szCs w:val="22"/>
        </w:rPr>
        <w:t>A f</w:t>
      </w:r>
      <w:r w:rsidRPr="00465D55">
        <w:rPr>
          <w:sz w:val="22"/>
          <w:szCs w:val="22"/>
        </w:rPr>
        <w:t>ather-of-two</w:t>
      </w:r>
      <w:r>
        <w:rPr>
          <w:sz w:val="22"/>
          <w:szCs w:val="22"/>
        </w:rPr>
        <w:t>,</w:t>
      </w:r>
      <w:r w:rsidRPr="00465D55">
        <w:rPr>
          <w:sz w:val="22"/>
          <w:szCs w:val="22"/>
        </w:rPr>
        <w:t xml:space="preserve"> </w:t>
      </w:r>
      <w:r w:rsidR="45EF083E" w:rsidRPr="589C215B">
        <w:rPr>
          <w:sz w:val="22"/>
          <w:szCs w:val="22"/>
        </w:rPr>
        <w:t>‘Billboard Chris’</w:t>
      </w:r>
      <w:r w:rsidR="00351347">
        <w:rPr>
          <w:sz w:val="22"/>
          <w:szCs w:val="22"/>
        </w:rPr>
        <w:t xml:space="preserve"> goes viral on social media for </w:t>
      </w:r>
      <w:r w:rsidR="00E92C35">
        <w:rPr>
          <w:sz w:val="22"/>
          <w:szCs w:val="22"/>
        </w:rPr>
        <w:t>wear</w:t>
      </w:r>
      <w:r w:rsidR="00351347">
        <w:rPr>
          <w:sz w:val="22"/>
          <w:szCs w:val="22"/>
        </w:rPr>
        <w:t>ing</w:t>
      </w:r>
      <w:r w:rsidR="1AC2784D" w:rsidRPr="589C215B">
        <w:rPr>
          <w:sz w:val="22"/>
          <w:szCs w:val="22"/>
        </w:rPr>
        <w:t xml:space="preserve"> a sandwich board reading “</w:t>
      </w:r>
      <w:r w:rsidR="1AC2784D" w:rsidRPr="589C215B">
        <w:rPr>
          <w:i/>
          <w:iCs/>
          <w:sz w:val="22"/>
          <w:szCs w:val="22"/>
        </w:rPr>
        <w:t>children cannot consent to puberty blockers</w:t>
      </w:r>
      <w:r w:rsidR="1AC2784D" w:rsidRPr="589C215B">
        <w:rPr>
          <w:sz w:val="22"/>
          <w:szCs w:val="22"/>
        </w:rPr>
        <w:t>”</w:t>
      </w:r>
      <w:r w:rsidR="39371E9B" w:rsidRPr="589C215B">
        <w:rPr>
          <w:sz w:val="22"/>
          <w:szCs w:val="22"/>
        </w:rPr>
        <w:t xml:space="preserve"> </w:t>
      </w:r>
      <w:r w:rsidR="00351347">
        <w:rPr>
          <w:sz w:val="22"/>
          <w:szCs w:val="22"/>
        </w:rPr>
        <w:t xml:space="preserve">and engaging passersby in </w:t>
      </w:r>
      <w:r w:rsidR="39371E9B" w:rsidRPr="589C215B">
        <w:rPr>
          <w:sz w:val="22"/>
          <w:szCs w:val="22"/>
        </w:rPr>
        <w:t>conversations</w:t>
      </w:r>
      <w:r w:rsidR="00351347">
        <w:rPr>
          <w:sz w:val="22"/>
          <w:szCs w:val="22"/>
        </w:rPr>
        <w:t xml:space="preserve"> about transgender ideology.</w:t>
      </w:r>
      <w:r w:rsidR="00A55FF7">
        <w:rPr>
          <w:sz w:val="22"/>
          <w:szCs w:val="22"/>
        </w:rPr>
        <w:t xml:space="preserve"> </w:t>
      </w:r>
    </w:p>
    <w:p w14:paraId="67210BCD" w14:textId="6F0B140C" w:rsidR="58F0CF51" w:rsidRDefault="00351347" w:rsidP="589C215B">
      <w:pPr>
        <w:spacing w:after="0"/>
        <w:rPr>
          <w:sz w:val="22"/>
          <w:szCs w:val="22"/>
        </w:rPr>
      </w:pPr>
      <w:r>
        <w:rPr>
          <w:sz w:val="22"/>
          <w:szCs w:val="22"/>
        </w:rPr>
        <w:t>But it was his post on</w:t>
      </w:r>
      <w:r w:rsidR="5BB144DE" w:rsidRPr="31593DEB">
        <w:rPr>
          <w:sz w:val="22"/>
          <w:szCs w:val="22"/>
        </w:rPr>
        <w:t xml:space="preserve"> </w:t>
      </w:r>
      <w:r w:rsidR="522388D3" w:rsidRPr="31593DEB">
        <w:rPr>
          <w:sz w:val="22"/>
          <w:szCs w:val="22"/>
        </w:rPr>
        <w:t xml:space="preserve">X </w:t>
      </w:r>
      <w:r>
        <w:rPr>
          <w:sz w:val="22"/>
          <w:szCs w:val="22"/>
        </w:rPr>
        <w:t xml:space="preserve">in </w:t>
      </w:r>
      <w:proofErr w:type="gramStart"/>
      <w:r w:rsidR="416DBE65" w:rsidRPr="31593DEB">
        <w:rPr>
          <w:sz w:val="22"/>
          <w:szCs w:val="22"/>
        </w:rPr>
        <w:t>February</w:t>
      </w:r>
      <w:r>
        <w:rPr>
          <w:sz w:val="22"/>
          <w:szCs w:val="22"/>
        </w:rPr>
        <w:t>,</w:t>
      </w:r>
      <w:proofErr w:type="gramEnd"/>
      <w:r w:rsidR="16E6E667" w:rsidRPr="31593DEB">
        <w:rPr>
          <w:sz w:val="22"/>
          <w:szCs w:val="22"/>
        </w:rPr>
        <w:t xml:space="preserve"> 2024</w:t>
      </w:r>
      <w:r>
        <w:rPr>
          <w:sz w:val="22"/>
          <w:szCs w:val="22"/>
        </w:rPr>
        <w:t>,</w:t>
      </w:r>
      <w:r w:rsidR="416DBE65" w:rsidRPr="31593DEB">
        <w:rPr>
          <w:sz w:val="22"/>
          <w:szCs w:val="22"/>
        </w:rPr>
        <w:t xml:space="preserve"> </w:t>
      </w:r>
      <w:r w:rsidR="522388D3" w:rsidRPr="31593DEB">
        <w:rPr>
          <w:sz w:val="22"/>
          <w:szCs w:val="22"/>
        </w:rPr>
        <w:t>shar</w:t>
      </w:r>
      <w:r>
        <w:rPr>
          <w:sz w:val="22"/>
          <w:szCs w:val="22"/>
        </w:rPr>
        <w:t>ing</w:t>
      </w:r>
      <w:r w:rsidR="522388D3" w:rsidRPr="31593DEB">
        <w:rPr>
          <w:sz w:val="22"/>
          <w:szCs w:val="22"/>
        </w:rPr>
        <w:t xml:space="preserve"> a Daily Mail article </w:t>
      </w:r>
      <w:r w:rsidR="2F207B21" w:rsidRPr="31593DEB">
        <w:rPr>
          <w:sz w:val="22"/>
          <w:szCs w:val="22"/>
        </w:rPr>
        <w:t>titled “</w:t>
      </w:r>
      <w:r w:rsidR="2F207B21" w:rsidRPr="00465D55">
        <w:rPr>
          <w:sz w:val="22"/>
          <w:szCs w:val="22"/>
        </w:rPr>
        <w:t>Kinky secrets of a UN trans expert REVEALED</w:t>
      </w:r>
      <w:r w:rsidR="2F207B21" w:rsidRPr="31593DEB">
        <w:rPr>
          <w:sz w:val="22"/>
          <w:szCs w:val="22"/>
        </w:rPr>
        <w:t>”</w:t>
      </w:r>
      <w:r w:rsidR="00E77523">
        <w:rPr>
          <w:sz w:val="22"/>
          <w:szCs w:val="22"/>
        </w:rPr>
        <w:t>,</w:t>
      </w:r>
      <w:r>
        <w:rPr>
          <w:sz w:val="22"/>
          <w:szCs w:val="22"/>
        </w:rPr>
        <w:t xml:space="preserve"> that attracted the ire of Australia’s internet censors</w:t>
      </w:r>
      <w:r w:rsidR="2F207B21" w:rsidRPr="31593DEB">
        <w:rPr>
          <w:sz w:val="22"/>
          <w:szCs w:val="22"/>
        </w:rPr>
        <w:t xml:space="preserve">. </w:t>
      </w:r>
    </w:p>
    <w:p w14:paraId="2CF59F67" w14:textId="64F0532B" w:rsidR="589C215B" w:rsidRDefault="589C215B" w:rsidP="589C215B">
      <w:pPr>
        <w:spacing w:after="0"/>
        <w:rPr>
          <w:sz w:val="22"/>
          <w:szCs w:val="22"/>
        </w:rPr>
      </w:pPr>
    </w:p>
    <w:p w14:paraId="478B1909" w14:textId="562CC943" w:rsidR="5FF1E3BA" w:rsidRDefault="25324507" w:rsidP="589C215B">
      <w:pPr>
        <w:spacing w:after="0"/>
        <w:rPr>
          <w:sz w:val="22"/>
          <w:szCs w:val="22"/>
        </w:rPr>
      </w:pPr>
      <w:r w:rsidRPr="15C25462">
        <w:rPr>
          <w:sz w:val="22"/>
          <w:szCs w:val="22"/>
        </w:rPr>
        <w:t xml:space="preserve">The article, and accompanying </w:t>
      </w:r>
      <w:r w:rsidR="00351347">
        <w:rPr>
          <w:sz w:val="22"/>
          <w:szCs w:val="22"/>
        </w:rPr>
        <w:t>post</w:t>
      </w:r>
      <w:r w:rsidRPr="15C25462">
        <w:rPr>
          <w:sz w:val="22"/>
          <w:szCs w:val="22"/>
        </w:rPr>
        <w:t xml:space="preserve">, </w:t>
      </w:r>
      <w:proofErr w:type="spellStart"/>
      <w:r w:rsidR="522388D3" w:rsidRPr="15C25462">
        <w:rPr>
          <w:sz w:val="22"/>
          <w:szCs w:val="22"/>
        </w:rPr>
        <w:t>criticis</w:t>
      </w:r>
      <w:r w:rsidR="56BACCBB" w:rsidRPr="15C25462">
        <w:rPr>
          <w:sz w:val="22"/>
          <w:szCs w:val="22"/>
        </w:rPr>
        <w:t>ed</w:t>
      </w:r>
      <w:proofErr w:type="spellEnd"/>
      <w:r w:rsidR="522388D3" w:rsidRPr="15C25462">
        <w:rPr>
          <w:sz w:val="22"/>
          <w:szCs w:val="22"/>
        </w:rPr>
        <w:t xml:space="preserve"> the </w:t>
      </w:r>
      <w:r w:rsidR="00DC05F9">
        <w:rPr>
          <w:sz w:val="22"/>
          <w:szCs w:val="22"/>
        </w:rPr>
        <w:t xml:space="preserve">suitability of </w:t>
      </w:r>
      <w:r w:rsidR="00C158CD">
        <w:rPr>
          <w:sz w:val="22"/>
          <w:szCs w:val="22"/>
        </w:rPr>
        <w:t xml:space="preserve">Sydney </w:t>
      </w:r>
      <w:r w:rsidR="026238C6" w:rsidRPr="15C25462">
        <w:rPr>
          <w:sz w:val="22"/>
          <w:szCs w:val="22"/>
        </w:rPr>
        <w:t xml:space="preserve">transgender </w:t>
      </w:r>
      <w:r w:rsidR="026238C6" w:rsidRPr="00465D55">
        <w:rPr>
          <w:sz w:val="22"/>
          <w:szCs w:val="22"/>
          <w:lang w:val="en-AU"/>
        </w:rPr>
        <w:t>activist</w:t>
      </w:r>
      <w:r w:rsidR="026238C6" w:rsidRPr="15C25462">
        <w:rPr>
          <w:sz w:val="22"/>
          <w:szCs w:val="22"/>
        </w:rPr>
        <w:t xml:space="preserve"> </w:t>
      </w:r>
      <w:r w:rsidR="4963327D" w:rsidRPr="15C25462">
        <w:rPr>
          <w:sz w:val="22"/>
          <w:szCs w:val="22"/>
        </w:rPr>
        <w:t>Teddy Coo</w:t>
      </w:r>
      <w:r w:rsidR="7729BF69" w:rsidRPr="15C25462">
        <w:rPr>
          <w:sz w:val="22"/>
          <w:szCs w:val="22"/>
        </w:rPr>
        <w:t>k to</w:t>
      </w:r>
      <w:r w:rsidR="026238C6" w:rsidRPr="15C25462">
        <w:rPr>
          <w:sz w:val="22"/>
          <w:szCs w:val="22"/>
        </w:rPr>
        <w:t xml:space="preserve"> </w:t>
      </w:r>
      <w:r w:rsidR="00DC05F9">
        <w:rPr>
          <w:sz w:val="22"/>
          <w:szCs w:val="22"/>
        </w:rPr>
        <w:t>be appointe</w:t>
      </w:r>
      <w:r w:rsidR="00A27044">
        <w:rPr>
          <w:sz w:val="22"/>
          <w:szCs w:val="22"/>
        </w:rPr>
        <w:t xml:space="preserve">d to </w:t>
      </w:r>
      <w:r w:rsidR="026238C6" w:rsidRPr="15C25462">
        <w:rPr>
          <w:sz w:val="22"/>
          <w:szCs w:val="22"/>
        </w:rPr>
        <w:t xml:space="preserve">a </w:t>
      </w:r>
      <w:r w:rsidR="00A27044">
        <w:rPr>
          <w:sz w:val="22"/>
          <w:szCs w:val="22"/>
        </w:rPr>
        <w:t xml:space="preserve">World Health </w:t>
      </w:r>
      <w:proofErr w:type="spellStart"/>
      <w:r w:rsidR="00351347">
        <w:rPr>
          <w:sz w:val="22"/>
          <w:szCs w:val="22"/>
        </w:rPr>
        <w:t>Organisation’s</w:t>
      </w:r>
      <w:proofErr w:type="spellEnd"/>
      <w:r w:rsidR="00351347" w:rsidRPr="15C25462">
        <w:rPr>
          <w:sz w:val="22"/>
          <w:szCs w:val="22"/>
        </w:rPr>
        <w:t xml:space="preserve"> </w:t>
      </w:r>
      <w:r w:rsidR="026238C6" w:rsidRPr="15C25462">
        <w:rPr>
          <w:sz w:val="22"/>
          <w:szCs w:val="22"/>
        </w:rPr>
        <w:t>“panel of experts”</w:t>
      </w:r>
      <w:r w:rsidR="00351347">
        <w:rPr>
          <w:sz w:val="22"/>
          <w:szCs w:val="22"/>
        </w:rPr>
        <w:t>, which</w:t>
      </w:r>
      <w:r w:rsidR="026238C6" w:rsidRPr="15C25462">
        <w:rPr>
          <w:sz w:val="22"/>
          <w:szCs w:val="22"/>
        </w:rPr>
        <w:t xml:space="preserve"> advise</w:t>
      </w:r>
      <w:r w:rsidR="00351347">
        <w:rPr>
          <w:sz w:val="22"/>
          <w:szCs w:val="22"/>
        </w:rPr>
        <w:t>s</w:t>
      </w:r>
      <w:r w:rsidR="026238C6" w:rsidRPr="15C25462">
        <w:rPr>
          <w:sz w:val="22"/>
          <w:szCs w:val="22"/>
        </w:rPr>
        <w:t xml:space="preserve"> on global transgender policy. </w:t>
      </w:r>
    </w:p>
    <w:p w14:paraId="3936502A" w14:textId="5C6EF53B" w:rsidR="589C215B" w:rsidRDefault="589C215B" w:rsidP="589C215B">
      <w:pPr>
        <w:spacing w:after="0"/>
        <w:rPr>
          <w:sz w:val="22"/>
          <w:szCs w:val="22"/>
        </w:rPr>
      </w:pPr>
    </w:p>
    <w:p w14:paraId="0A2C4D9A" w14:textId="152371EC" w:rsidR="06A95561" w:rsidRDefault="31E4D75A" w:rsidP="589C215B">
      <w:pPr>
        <w:spacing w:after="0"/>
        <w:rPr>
          <w:sz w:val="22"/>
          <w:szCs w:val="22"/>
        </w:rPr>
      </w:pPr>
      <w:r w:rsidRPr="15C25462">
        <w:rPr>
          <w:sz w:val="22"/>
          <w:szCs w:val="22"/>
        </w:rPr>
        <w:t xml:space="preserve">Cook </w:t>
      </w:r>
      <w:r w:rsidR="1E413F32" w:rsidRPr="15C25462">
        <w:rPr>
          <w:sz w:val="22"/>
          <w:szCs w:val="22"/>
        </w:rPr>
        <w:t>complained</w:t>
      </w:r>
      <w:r w:rsidRPr="15C25462">
        <w:rPr>
          <w:sz w:val="22"/>
          <w:szCs w:val="22"/>
        </w:rPr>
        <w:t xml:space="preserve"> </w:t>
      </w:r>
      <w:r w:rsidR="1352EC78" w:rsidRPr="15C25462">
        <w:rPr>
          <w:sz w:val="22"/>
          <w:szCs w:val="22"/>
        </w:rPr>
        <w:t xml:space="preserve">about the post </w:t>
      </w:r>
      <w:r w:rsidRPr="15C25462">
        <w:rPr>
          <w:sz w:val="22"/>
          <w:szCs w:val="22"/>
        </w:rPr>
        <w:t xml:space="preserve">to Australia’s </w:t>
      </w:r>
      <w:proofErr w:type="spellStart"/>
      <w:r w:rsidRPr="15C25462">
        <w:rPr>
          <w:sz w:val="22"/>
          <w:szCs w:val="22"/>
        </w:rPr>
        <w:t>eSafety</w:t>
      </w:r>
      <w:proofErr w:type="spellEnd"/>
      <w:r w:rsidRPr="15C25462">
        <w:rPr>
          <w:sz w:val="22"/>
          <w:szCs w:val="22"/>
        </w:rPr>
        <w:t xml:space="preserve"> Commissioner, who </w:t>
      </w:r>
      <w:r w:rsidR="20B90FF6" w:rsidRPr="4C6BFD14">
        <w:rPr>
          <w:sz w:val="22"/>
          <w:szCs w:val="22"/>
        </w:rPr>
        <w:t xml:space="preserve">requested </w:t>
      </w:r>
      <w:r w:rsidR="4571E421" w:rsidRPr="4C6BFD14">
        <w:rPr>
          <w:sz w:val="22"/>
          <w:szCs w:val="22"/>
        </w:rPr>
        <w:t>that</w:t>
      </w:r>
      <w:r w:rsidR="509BF4C7" w:rsidRPr="15C25462">
        <w:rPr>
          <w:sz w:val="22"/>
          <w:szCs w:val="22"/>
        </w:rPr>
        <w:t xml:space="preserve"> X</w:t>
      </w:r>
      <w:r w:rsidR="18DD6858" w:rsidRPr="4C6BFD14">
        <w:rPr>
          <w:sz w:val="22"/>
          <w:szCs w:val="22"/>
        </w:rPr>
        <w:t xml:space="preserve"> remove the content</w:t>
      </w:r>
      <w:r w:rsidR="6B6CB952" w:rsidRPr="4C6BFD14">
        <w:rPr>
          <w:sz w:val="22"/>
          <w:szCs w:val="22"/>
        </w:rPr>
        <w:t>.</w:t>
      </w:r>
      <w:r w:rsidR="76E1279A" w:rsidRPr="15C25462">
        <w:rPr>
          <w:sz w:val="22"/>
          <w:szCs w:val="22"/>
        </w:rPr>
        <w:t xml:space="preserve"> The social media </w:t>
      </w:r>
      <w:r w:rsidR="66DDBF7F" w:rsidRPr="15C25462">
        <w:rPr>
          <w:sz w:val="22"/>
          <w:szCs w:val="22"/>
        </w:rPr>
        <w:t xml:space="preserve">platform </w:t>
      </w:r>
      <w:r w:rsidR="3A9A106E" w:rsidRPr="15C25462">
        <w:rPr>
          <w:sz w:val="22"/>
          <w:szCs w:val="22"/>
        </w:rPr>
        <w:t xml:space="preserve">initially </w:t>
      </w:r>
      <w:r w:rsidR="76E1279A" w:rsidRPr="15C25462">
        <w:rPr>
          <w:sz w:val="22"/>
          <w:szCs w:val="22"/>
        </w:rPr>
        <w:t>refused</w:t>
      </w:r>
      <w:r w:rsidR="6377A06D" w:rsidRPr="15C25462">
        <w:rPr>
          <w:sz w:val="22"/>
          <w:szCs w:val="22"/>
        </w:rPr>
        <w:t>, but</w:t>
      </w:r>
      <w:r w:rsidR="1B14B6DD" w:rsidRPr="15C25462">
        <w:rPr>
          <w:sz w:val="22"/>
          <w:szCs w:val="22"/>
        </w:rPr>
        <w:t xml:space="preserve"> geo-blocked the content in Australia</w:t>
      </w:r>
      <w:r w:rsidR="006628D4">
        <w:rPr>
          <w:sz w:val="22"/>
          <w:szCs w:val="22"/>
        </w:rPr>
        <w:t xml:space="preserve"> when </w:t>
      </w:r>
      <w:r w:rsidR="006628D4" w:rsidRPr="15C25462">
        <w:rPr>
          <w:sz w:val="22"/>
          <w:szCs w:val="22"/>
        </w:rPr>
        <w:t>the Commission</w:t>
      </w:r>
      <w:r w:rsidR="006628D4">
        <w:rPr>
          <w:sz w:val="22"/>
          <w:szCs w:val="22"/>
        </w:rPr>
        <w:t xml:space="preserve"> issued a formal order</w:t>
      </w:r>
      <w:r w:rsidR="00891E45">
        <w:rPr>
          <w:sz w:val="22"/>
          <w:szCs w:val="22"/>
        </w:rPr>
        <w:t>.</w:t>
      </w:r>
    </w:p>
    <w:p w14:paraId="60D533B6" w14:textId="63E5C0D4" w:rsidR="589C215B" w:rsidRDefault="589C215B" w:rsidP="589C215B">
      <w:pPr>
        <w:spacing w:after="0"/>
        <w:rPr>
          <w:sz w:val="22"/>
          <w:szCs w:val="22"/>
        </w:rPr>
      </w:pPr>
    </w:p>
    <w:p w14:paraId="1B47BFB5" w14:textId="0BD626E8" w:rsidR="006628D4" w:rsidRDefault="47AAFFCF" w:rsidP="15C25462">
      <w:pPr>
        <w:spacing w:after="0"/>
        <w:rPr>
          <w:color w:val="000000" w:themeColor="text1"/>
          <w:sz w:val="22"/>
          <w:szCs w:val="22"/>
        </w:rPr>
      </w:pPr>
      <w:r w:rsidRPr="15C25462">
        <w:rPr>
          <w:color w:val="000000" w:themeColor="text1"/>
          <w:sz w:val="22"/>
          <w:szCs w:val="22"/>
        </w:rPr>
        <w:t>Billboard Chris, with the support of ADF International</w:t>
      </w:r>
      <w:r w:rsidR="36B758FF" w:rsidRPr="15C25462">
        <w:rPr>
          <w:color w:val="000000" w:themeColor="text1"/>
          <w:sz w:val="22"/>
          <w:szCs w:val="22"/>
        </w:rPr>
        <w:t xml:space="preserve"> and the Human Rights Law Alliance</w:t>
      </w:r>
      <w:r w:rsidR="0066308B">
        <w:rPr>
          <w:color w:val="000000" w:themeColor="text1"/>
          <w:sz w:val="22"/>
          <w:szCs w:val="22"/>
        </w:rPr>
        <w:t xml:space="preserve"> </w:t>
      </w:r>
      <w:proofErr w:type="gramStart"/>
      <w:r w:rsidRPr="15C25462">
        <w:rPr>
          <w:color w:val="000000" w:themeColor="text1"/>
          <w:sz w:val="22"/>
          <w:szCs w:val="22"/>
        </w:rPr>
        <w:t>appeal</w:t>
      </w:r>
      <w:r w:rsidR="00A55FF7">
        <w:rPr>
          <w:color w:val="000000" w:themeColor="text1"/>
          <w:sz w:val="22"/>
          <w:szCs w:val="22"/>
        </w:rPr>
        <w:t>ed</w:t>
      </w:r>
      <w:proofErr w:type="gramEnd"/>
      <w:r w:rsidRPr="15C25462">
        <w:rPr>
          <w:color w:val="000000" w:themeColor="text1"/>
          <w:sz w:val="22"/>
          <w:szCs w:val="22"/>
        </w:rPr>
        <w:t xml:space="preserve"> the violation of his right to share his convictions</w:t>
      </w:r>
      <w:r w:rsidR="00A55FF7">
        <w:rPr>
          <w:color w:val="000000" w:themeColor="text1"/>
          <w:sz w:val="22"/>
          <w:szCs w:val="22"/>
        </w:rPr>
        <w:t xml:space="preserve"> publicly in an online forum</w:t>
      </w:r>
      <w:r w:rsidR="0066308B">
        <w:rPr>
          <w:color w:val="000000" w:themeColor="text1"/>
          <w:sz w:val="22"/>
          <w:szCs w:val="22"/>
        </w:rPr>
        <w:t xml:space="preserve"> at a </w:t>
      </w:r>
      <w:r w:rsidR="006628D4">
        <w:rPr>
          <w:color w:val="000000" w:themeColor="text1"/>
          <w:sz w:val="22"/>
          <w:szCs w:val="22"/>
        </w:rPr>
        <w:t>five-</w:t>
      </w:r>
      <w:r w:rsidR="0066308B">
        <w:rPr>
          <w:color w:val="000000" w:themeColor="text1"/>
          <w:sz w:val="22"/>
          <w:szCs w:val="22"/>
        </w:rPr>
        <w:t xml:space="preserve">day hearing in </w:t>
      </w:r>
      <w:proofErr w:type="gramStart"/>
      <w:r w:rsidR="0066308B">
        <w:rPr>
          <w:color w:val="000000" w:themeColor="text1"/>
          <w:sz w:val="22"/>
          <w:szCs w:val="22"/>
        </w:rPr>
        <w:t>the early</w:t>
      </w:r>
      <w:proofErr w:type="gramEnd"/>
      <w:r w:rsidR="0066308B">
        <w:rPr>
          <w:color w:val="000000" w:themeColor="text1"/>
          <w:sz w:val="22"/>
          <w:szCs w:val="22"/>
        </w:rPr>
        <w:t xml:space="preserve"> April of 2025. </w:t>
      </w:r>
    </w:p>
    <w:p w14:paraId="1D56B024" w14:textId="77777777" w:rsidR="006628D4" w:rsidRDefault="006628D4" w:rsidP="15C25462">
      <w:pPr>
        <w:spacing w:after="0"/>
        <w:rPr>
          <w:color w:val="000000" w:themeColor="text1"/>
          <w:sz w:val="22"/>
          <w:szCs w:val="22"/>
        </w:rPr>
      </w:pPr>
    </w:p>
    <w:p w14:paraId="71BF05A9" w14:textId="0F09D271" w:rsidR="589C215B" w:rsidRDefault="0066308B" w:rsidP="15C25462">
      <w:pPr>
        <w:spacing w:after="0"/>
        <w:rPr>
          <w:color w:val="000000" w:themeColor="text1"/>
          <w:sz w:val="22"/>
          <w:szCs w:val="22"/>
        </w:rPr>
      </w:pPr>
      <w:r>
        <w:rPr>
          <w:color w:val="000000" w:themeColor="text1"/>
          <w:sz w:val="22"/>
          <w:szCs w:val="22"/>
        </w:rPr>
        <w:t xml:space="preserve">X also </w:t>
      </w:r>
      <w:r w:rsidR="0056556D">
        <w:rPr>
          <w:color w:val="000000" w:themeColor="text1"/>
          <w:sz w:val="22"/>
          <w:szCs w:val="22"/>
        </w:rPr>
        <w:t>challenged</w:t>
      </w:r>
      <w:r>
        <w:rPr>
          <w:color w:val="000000" w:themeColor="text1"/>
          <w:sz w:val="22"/>
          <w:szCs w:val="22"/>
        </w:rPr>
        <w:t xml:space="preserve"> the e-Safety Commissioner’s decision to block Elston’s post.</w:t>
      </w:r>
    </w:p>
    <w:p w14:paraId="44BB4A9A" w14:textId="77777777" w:rsidR="0066308B" w:rsidRDefault="0066308B" w:rsidP="15C25462">
      <w:pPr>
        <w:spacing w:after="0"/>
        <w:rPr>
          <w:color w:val="000000" w:themeColor="text1"/>
          <w:sz w:val="22"/>
          <w:szCs w:val="22"/>
        </w:rPr>
      </w:pPr>
    </w:p>
    <w:p w14:paraId="6ECDEB47" w14:textId="1DCFE625" w:rsidR="006628D4" w:rsidRDefault="0066308B" w:rsidP="15C25462">
      <w:pPr>
        <w:spacing w:after="0"/>
        <w:rPr>
          <w:color w:val="000000" w:themeColor="text1"/>
          <w:sz w:val="22"/>
          <w:szCs w:val="22"/>
        </w:rPr>
      </w:pPr>
      <w:r>
        <w:rPr>
          <w:color w:val="000000" w:themeColor="text1"/>
          <w:sz w:val="22"/>
          <w:szCs w:val="22"/>
        </w:rPr>
        <w:t>In its decision of July</w:t>
      </w:r>
      <w:r w:rsidR="006628D4">
        <w:rPr>
          <w:color w:val="000000" w:themeColor="text1"/>
          <w:sz w:val="22"/>
          <w:szCs w:val="22"/>
        </w:rPr>
        <w:t xml:space="preserve"> 1</w:t>
      </w:r>
      <w:r>
        <w:rPr>
          <w:color w:val="000000" w:themeColor="text1"/>
          <w:sz w:val="22"/>
          <w:szCs w:val="22"/>
        </w:rPr>
        <w:t xml:space="preserve">, the Australian Review Tribunal found that </w:t>
      </w:r>
      <w:proofErr w:type="spellStart"/>
      <w:r>
        <w:rPr>
          <w:color w:val="000000" w:themeColor="text1"/>
          <w:sz w:val="22"/>
          <w:szCs w:val="22"/>
        </w:rPr>
        <w:t>Mr</w:t>
      </w:r>
      <w:proofErr w:type="spellEnd"/>
      <w:r>
        <w:rPr>
          <w:color w:val="000000" w:themeColor="text1"/>
          <w:sz w:val="22"/>
          <w:szCs w:val="22"/>
        </w:rPr>
        <w:t xml:space="preserve"> Elston’s post </w:t>
      </w:r>
      <w:r w:rsidR="006628D4">
        <w:rPr>
          <w:color w:val="000000" w:themeColor="text1"/>
          <w:sz w:val="22"/>
          <w:szCs w:val="22"/>
        </w:rPr>
        <w:t>did not</w:t>
      </w:r>
      <w:r>
        <w:rPr>
          <w:color w:val="000000" w:themeColor="text1"/>
          <w:sz w:val="22"/>
          <w:szCs w:val="22"/>
        </w:rPr>
        <w:t xml:space="preserve"> meet the test for “cyber-abuse of an Australian Adult” under the Online Safety Act and that the e-Safety Commissioner should not have issued a take down notice. </w:t>
      </w:r>
    </w:p>
    <w:p w14:paraId="11486A97" w14:textId="77777777" w:rsidR="006628D4" w:rsidRDefault="006628D4" w:rsidP="15C25462">
      <w:pPr>
        <w:spacing w:after="0"/>
        <w:rPr>
          <w:color w:val="000000" w:themeColor="text1"/>
          <w:sz w:val="22"/>
          <w:szCs w:val="22"/>
        </w:rPr>
      </w:pPr>
    </w:p>
    <w:p w14:paraId="407993A8" w14:textId="69021E11" w:rsidR="0066308B" w:rsidRDefault="0066308B" w:rsidP="15C25462">
      <w:pPr>
        <w:spacing w:after="0"/>
        <w:rPr>
          <w:color w:val="000000" w:themeColor="text1"/>
          <w:sz w:val="22"/>
          <w:szCs w:val="22"/>
        </w:rPr>
      </w:pPr>
      <w:r>
        <w:rPr>
          <w:color w:val="000000" w:themeColor="text1"/>
          <w:sz w:val="22"/>
          <w:szCs w:val="22"/>
        </w:rPr>
        <w:t>This is an important decision for the protection of free speech in Australia against increasing government censorship.</w:t>
      </w:r>
    </w:p>
    <w:p w14:paraId="6A92AB6A" w14:textId="77777777" w:rsidR="0056556D" w:rsidRDefault="0056556D" w:rsidP="0056556D">
      <w:pPr>
        <w:rPr>
          <w:sz w:val="22"/>
          <w:szCs w:val="22"/>
        </w:rPr>
      </w:pPr>
    </w:p>
    <w:p w14:paraId="46CD5B6D" w14:textId="6CD13F0D" w:rsidR="0066308B" w:rsidRDefault="0056556D" w:rsidP="0056556D">
      <w:pPr>
        <w:rPr>
          <w:sz w:val="22"/>
          <w:szCs w:val="22"/>
        </w:rPr>
      </w:pPr>
      <w:r>
        <w:rPr>
          <w:sz w:val="22"/>
          <w:szCs w:val="22"/>
        </w:rPr>
        <w:lastRenderedPageBreak/>
        <w:t>The Tribunal reaffirmed that the Online Safety Act is not intended “to control or regulate debate on controversial issues, nor to manage or set minimum standards of courtesy.”</w:t>
      </w:r>
      <w:r>
        <w:rPr>
          <w:sz w:val="22"/>
          <w:szCs w:val="22"/>
        </w:rPr>
        <w:t xml:space="preserve"> </w:t>
      </w:r>
      <w:r>
        <w:rPr>
          <w:sz w:val="22"/>
          <w:szCs w:val="22"/>
        </w:rPr>
        <w:t xml:space="preserve">The decision is a significant reprimand to the </w:t>
      </w:r>
      <w:proofErr w:type="spellStart"/>
      <w:r>
        <w:rPr>
          <w:sz w:val="22"/>
          <w:szCs w:val="22"/>
        </w:rPr>
        <w:t>eSafety</w:t>
      </w:r>
      <w:proofErr w:type="spellEnd"/>
      <w:r>
        <w:rPr>
          <w:sz w:val="22"/>
          <w:szCs w:val="22"/>
        </w:rPr>
        <w:t xml:space="preserve"> Commissioner for use of social media censorship powers in the Online Safety Act to silence political speech.</w:t>
      </w:r>
    </w:p>
    <w:p w14:paraId="47298558" w14:textId="77777777" w:rsidR="0056556D" w:rsidRDefault="0056556D" w:rsidP="0056556D">
      <w:pPr>
        <w:spacing w:after="0"/>
        <w:rPr>
          <w:color w:val="000000" w:themeColor="text1"/>
          <w:sz w:val="22"/>
          <w:szCs w:val="22"/>
        </w:rPr>
      </w:pPr>
    </w:p>
    <w:p w14:paraId="26F1D2ED" w14:textId="29EDACEB" w:rsidR="006628D4" w:rsidRDefault="0066308B" w:rsidP="15C25462">
      <w:pPr>
        <w:spacing w:after="0"/>
        <w:rPr>
          <w:color w:val="000000" w:themeColor="text1"/>
          <w:sz w:val="22"/>
          <w:szCs w:val="22"/>
        </w:rPr>
      </w:pPr>
      <w:r>
        <w:rPr>
          <w:color w:val="000000" w:themeColor="text1"/>
          <w:sz w:val="22"/>
          <w:szCs w:val="22"/>
        </w:rPr>
        <w:t>Led by Melbourne senior barrister Stephen Moloney, Elston argued</w:t>
      </w:r>
      <w:r w:rsidR="008648F7">
        <w:rPr>
          <w:color w:val="000000" w:themeColor="text1"/>
          <w:sz w:val="22"/>
          <w:szCs w:val="22"/>
        </w:rPr>
        <w:t xml:space="preserve"> that his post </w:t>
      </w:r>
      <w:r w:rsidR="00C158CD">
        <w:rPr>
          <w:color w:val="000000" w:themeColor="text1"/>
          <w:sz w:val="22"/>
          <w:szCs w:val="22"/>
        </w:rPr>
        <w:t xml:space="preserve">is an </w:t>
      </w:r>
      <w:r w:rsidR="008648F7">
        <w:rPr>
          <w:color w:val="000000" w:themeColor="text1"/>
          <w:sz w:val="22"/>
          <w:szCs w:val="22"/>
        </w:rPr>
        <w:t xml:space="preserve">important political discussion of </w:t>
      </w:r>
      <w:r w:rsidR="00C158CD">
        <w:rPr>
          <w:color w:val="000000" w:themeColor="text1"/>
          <w:sz w:val="22"/>
          <w:szCs w:val="22"/>
        </w:rPr>
        <w:t xml:space="preserve">the </w:t>
      </w:r>
      <w:r w:rsidR="008648F7">
        <w:rPr>
          <w:color w:val="000000" w:themeColor="text1"/>
          <w:sz w:val="22"/>
          <w:szCs w:val="22"/>
        </w:rPr>
        <w:t xml:space="preserve">important public issue of whether transgender activists should be setting clinical guidelines for medical treatments. </w:t>
      </w:r>
    </w:p>
    <w:p w14:paraId="20F8DD30" w14:textId="77777777" w:rsidR="006628D4" w:rsidRDefault="006628D4" w:rsidP="15C25462">
      <w:pPr>
        <w:spacing w:after="0"/>
        <w:rPr>
          <w:color w:val="000000" w:themeColor="text1"/>
          <w:sz w:val="22"/>
          <w:szCs w:val="22"/>
        </w:rPr>
      </w:pPr>
    </w:p>
    <w:p w14:paraId="568431E9" w14:textId="1E0F74F0" w:rsidR="008648F7" w:rsidRDefault="008648F7" w:rsidP="15C25462">
      <w:pPr>
        <w:spacing w:after="0"/>
        <w:rPr>
          <w:color w:val="000000" w:themeColor="text1"/>
          <w:sz w:val="22"/>
          <w:szCs w:val="22"/>
        </w:rPr>
      </w:pPr>
      <w:r>
        <w:rPr>
          <w:color w:val="000000" w:themeColor="text1"/>
          <w:sz w:val="22"/>
          <w:szCs w:val="22"/>
        </w:rPr>
        <w:t>Elston argued that free speech should be afforded high levels of protection and that it is protected by the rights of freedom of political communication under the Australian Constitution.</w:t>
      </w:r>
    </w:p>
    <w:p w14:paraId="0A965013" w14:textId="77777777" w:rsidR="008648F7" w:rsidRDefault="008648F7" w:rsidP="15C25462">
      <w:pPr>
        <w:spacing w:after="0"/>
        <w:rPr>
          <w:color w:val="000000" w:themeColor="text1"/>
          <w:sz w:val="22"/>
          <w:szCs w:val="22"/>
        </w:rPr>
      </w:pPr>
    </w:p>
    <w:p w14:paraId="36C390BD" w14:textId="35318E03" w:rsidR="008648F7" w:rsidRDefault="008648F7" w:rsidP="15C25462">
      <w:pPr>
        <w:spacing w:after="0"/>
        <w:rPr>
          <w:color w:val="000000" w:themeColor="text1"/>
          <w:sz w:val="22"/>
          <w:szCs w:val="22"/>
        </w:rPr>
      </w:pPr>
      <w:r>
        <w:rPr>
          <w:color w:val="000000" w:themeColor="text1"/>
          <w:sz w:val="22"/>
          <w:szCs w:val="22"/>
        </w:rPr>
        <w:t xml:space="preserve">HRLA </w:t>
      </w:r>
      <w:r w:rsidR="00230919">
        <w:rPr>
          <w:color w:val="000000" w:themeColor="text1"/>
          <w:sz w:val="22"/>
          <w:szCs w:val="22"/>
        </w:rPr>
        <w:t>is thankful to Melbourne barristers Stephen Moloney, Owen Wolahan and Nina Vallins for their advocacy in the running of the case and</w:t>
      </w:r>
      <w:r>
        <w:rPr>
          <w:color w:val="000000" w:themeColor="text1"/>
          <w:sz w:val="22"/>
          <w:szCs w:val="22"/>
        </w:rPr>
        <w:t xml:space="preserve"> ADF International </w:t>
      </w:r>
      <w:r w:rsidR="006628D4">
        <w:rPr>
          <w:color w:val="000000" w:themeColor="text1"/>
          <w:sz w:val="22"/>
          <w:szCs w:val="22"/>
        </w:rPr>
        <w:t>for i</w:t>
      </w:r>
      <w:r w:rsidR="00230919">
        <w:rPr>
          <w:color w:val="000000" w:themeColor="text1"/>
          <w:sz w:val="22"/>
          <w:szCs w:val="22"/>
        </w:rPr>
        <w:t>ts support</w:t>
      </w:r>
      <w:r>
        <w:rPr>
          <w:color w:val="000000" w:themeColor="text1"/>
          <w:sz w:val="22"/>
          <w:szCs w:val="22"/>
        </w:rPr>
        <w:t>.</w:t>
      </w:r>
    </w:p>
    <w:p w14:paraId="50CC5943" w14:textId="12FF4BF5" w:rsidR="15C25462" w:rsidRDefault="15C25462" w:rsidP="15C25462">
      <w:pPr>
        <w:spacing w:after="0"/>
        <w:rPr>
          <w:color w:val="000000" w:themeColor="text1"/>
          <w:sz w:val="22"/>
          <w:szCs w:val="22"/>
        </w:rPr>
      </w:pPr>
    </w:p>
    <w:p w14:paraId="280B182C" w14:textId="2AA2B7D7" w:rsidR="008648F7" w:rsidRDefault="008648F7" w:rsidP="15C25462">
      <w:pPr>
        <w:spacing w:after="0"/>
        <w:rPr>
          <w:color w:val="000000" w:themeColor="text1"/>
          <w:sz w:val="22"/>
          <w:szCs w:val="22"/>
        </w:rPr>
      </w:pPr>
      <w:r>
        <w:rPr>
          <w:color w:val="000000" w:themeColor="text1"/>
          <w:sz w:val="22"/>
          <w:szCs w:val="22"/>
        </w:rPr>
        <w:t>Billboard Chris quote:</w:t>
      </w:r>
    </w:p>
    <w:p w14:paraId="5C4282E7" w14:textId="77777777" w:rsidR="008648F7" w:rsidRDefault="008648F7" w:rsidP="15C25462">
      <w:pPr>
        <w:spacing w:after="0"/>
        <w:rPr>
          <w:color w:val="000000" w:themeColor="text1"/>
          <w:sz w:val="22"/>
          <w:szCs w:val="22"/>
        </w:rPr>
      </w:pPr>
    </w:p>
    <w:p w14:paraId="20209011" w14:textId="4921D1FF" w:rsidR="006628D4" w:rsidRDefault="006628D4" w:rsidP="31593DEB">
      <w:pPr>
        <w:rPr>
          <w:i/>
          <w:iCs/>
          <w:sz w:val="22"/>
          <w:szCs w:val="22"/>
        </w:rPr>
      </w:pPr>
      <w:r>
        <w:rPr>
          <w:sz w:val="22"/>
          <w:szCs w:val="22"/>
        </w:rPr>
        <w:t>“</w:t>
      </w:r>
      <w:r w:rsidR="2487932E" w:rsidRPr="589C215B">
        <w:rPr>
          <w:i/>
          <w:iCs/>
          <w:sz w:val="22"/>
          <w:szCs w:val="22"/>
        </w:rPr>
        <w:t xml:space="preserve">No child has ever been born in the wrong body. </w:t>
      </w:r>
    </w:p>
    <w:p w14:paraId="0851496E" w14:textId="77777777" w:rsidR="006628D4" w:rsidRDefault="006628D4" w:rsidP="31593DEB">
      <w:pPr>
        <w:rPr>
          <w:i/>
          <w:iCs/>
          <w:sz w:val="22"/>
          <w:szCs w:val="22"/>
        </w:rPr>
      </w:pPr>
      <w:r>
        <w:rPr>
          <w:i/>
          <w:iCs/>
          <w:sz w:val="22"/>
          <w:szCs w:val="22"/>
        </w:rPr>
        <w:t>“</w:t>
      </w:r>
      <w:r w:rsidR="2487932E" w:rsidRPr="589C215B">
        <w:rPr>
          <w:i/>
          <w:iCs/>
          <w:sz w:val="22"/>
          <w:szCs w:val="22"/>
        </w:rPr>
        <w:t xml:space="preserve">As a father, I have grave concerns about the impact of </w:t>
      </w:r>
      <w:r w:rsidR="02DC5C17" w:rsidRPr="4C6BFD14">
        <w:rPr>
          <w:i/>
          <w:iCs/>
          <w:sz w:val="22"/>
          <w:szCs w:val="22"/>
        </w:rPr>
        <w:t xml:space="preserve">harmful </w:t>
      </w:r>
      <w:r w:rsidR="2487932E" w:rsidRPr="589C215B">
        <w:rPr>
          <w:i/>
          <w:iCs/>
          <w:sz w:val="22"/>
          <w:szCs w:val="22"/>
        </w:rPr>
        <w:t>gender ideology on our children</w:t>
      </w:r>
      <w:r w:rsidR="30D90F38" w:rsidRPr="589C215B">
        <w:rPr>
          <w:i/>
          <w:iCs/>
          <w:sz w:val="22"/>
          <w:szCs w:val="22"/>
        </w:rPr>
        <w:t>’s wellbeing</w:t>
      </w:r>
      <w:r w:rsidR="2487932E" w:rsidRPr="589C215B">
        <w:rPr>
          <w:i/>
          <w:iCs/>
          <w:sz w:val="22"/>
          <w:szCs w:val="22"/>
        </w:rPr>
        <w:t xml:space="preserve">. </w:t>
      </w:r>
    </w:p>
    <w:p w14:paraId="455ADBB5" w14:textId="77777777" w:rsidR="006628D4" w:rsidRDefault="006628D4" w:rsidP="31593DEB">
      <w:pPr>
        <w:rPr>
          <w:i/>
          <w:iCs/>
          <w:sz w:val="22"/>
          <w:szCs w:val="22"/>
        </w:rPr>
      </w:pPr>
      <w:r>
        <w:rPr>
          <w:i/>
          <w:iCs/>
          <w:sz w:val="22"/>
          <w:szCs w:val="22"/>
        </w:rPr>
        <w:t>“</w:t>
      </w:r>
      <w:r w:rsidR="2487932E" w:rsidRPr="589C215B">
        <w:rPr>
          <w:i/>
          <w:iCs/>
          <w:sz w:val="22"/>
          <w:szCs w:val="22"/>
        </w:rPr>
        <w:t xml:space="preserve">This is </w:t>
      </w:r>
      <w:r w:rsidR="00663B28">
        <w:rPr>
          <w:i/>
          <w:iCs/>
          <w:sz w:val="22"/>
          <w:szCs w:val="22"/>
        </w:rPr>
        <w:t xml:space="preserve">a serious </w:t>
      </w:r>
      <w:r w:rsidR="30EED993" w:rsidRPr="589C215B">
        <w:rPr>
          <w:i/>
          <w:iCs/>
          <w:sz w:val="22"/>
          <w:szCs w:val="22"/>
        </w:rPr>
        <w:t xml:space="preserve">issue </w:t>
      </w:r>
      <w:r w:rsidR="00663B28">
        <w:rPr>
          <w:i/>
          <w:iCs/>
          <w:sz w:val="22"/>
          <w:szCs w:val="22"/>
        </w:rPr>
        <w:t xml:space="preserve">with real world implications for </w:t>
      </w:r>
      <w:r w:rsidR="30EED993" w:rsidRPr="589C215B">
        <w:rPr>
          <w:i/>
          <w:iCs/>
          <w:sz w:val="22"/>
          <w:szCs w:val="22"/>
        </w:rPr>
        <w:t xml:space="preserve">families </w:t>
      </w:r>
      <w:r w:rsidR="00663B28">
        <w:rPr>
          <w:i/>
          <w:iCs/>
          <w:sz w:val="22"/>
          <w:szCs w:val="22"/>
        </w:rPr>
        <w:t>across the globe</w:t>
      </w:r>
      <w:r w:rsidR="006A3869">
        <w:rPr>
          <w:i/>
          <w:iCs/>
          <w:sz w:val="22"/>
          <w:szCs w:val="22"/>
        </w:rPr>
        <w:t xml:space="preserve"> </w:t>
      </w:r>
      <w:r w:rsidR="30EED993" w:rsidRPr="589C215B">
        <w:rPr>
          <w:i/>
          <w:iCs/>
          <w:sz w:val="22"/>
          <w:szCs w:val="22"/>
        </w:rPr>
        <w:t xml:space="preserve">and we need to be able to discuss it. </w:t>
      </w:r>
    </w:p>
    <w:p w14:paraId="5D028D54" w14:textId="05EBCC6D" w:rsidR="13393A33" w:rsidRDefault="006628D4" w:rsidP="31593DEB">
      <w:pPr>
        <w:rPr>
          <w:sz w:val="22"/>
          <w:szCs w:val="22"/>
        </w:rPr>
      </w:pPr>
      <w:r>
        <w:rPr>
          <w:i/>
          <w:iCs/>
          <w:sz w:val="22"/>
          <w:szCs w:val="22"/>
        </w:rPr>
        <w:t>“</w:t>
      </w:r>
      <w:r w:rsidR="00871D06" w:rsidRPr="009A3481">
        <w:rPr>
          <w:i/>
          <w:iCs/>
          <w:sz w:val="22"/>
          <w:szCs w:val="22"/>
        </w:rPr>
        <w:t xml:space="preserve">Ultimately, the message I wanted to communicate with this </w:t>
      </w:r>
      <w:r>
        <w:rPr>
          <w:i/>
          <w:iCs/>
          <w:sz w:val="22"/>
          <w:szCs w:val="22"/>
        </w:rPr>
        <w:t>post</w:t>
      </w:r>
      <w:r w:rsidRPr="009A3481">
        <w:rPr>
          <w:i/>
          <w:iCs/>
          <w:sz w:val="22"/>
          <w:szCs w:val="22"/>
        </w:rPr>
        <w:t xml:space="preserve"> </w:t>
      </w:r>
      <w:r w:rsidR="00871D06" w:rsidRPr="009A3481">
        <w:rPr>
          <w:i/>
          <w:iCs/>
          <w:sz w:val="22"/>
          <w:szCs w:val="22"/>
        </w:rPr>
        <w:t>is that children struggling with gender dysphoria deserve better than ‘guidelines’ written by activists who only want to push them in one direction</w:t>
      </w:r>
      <w:r>
        <w:rPr>
          <w:i/>
          <w:iCs/>
          <w:sz w:val="22"/>
          <w:szCs w:val="22"/>
        </w:rPr>
        <w:t>.”</w:t>
      </w:r>
    </w:p>
    <w:p w14:paraId="36892CBC" w14:textId="420E339C" w:rsidR="008648F7" w:rsidRDefault="006628D4" w:rsidP="008648F7">
      <w:pPr>
        <w:spacing w:after="0"/>
        <w:rPr>
          <w:color w:val="000000" w:themeColor="text1"/>
          <w:sz w:val="22"/>
          <w:szCs w:val="22"/>
        </w:rPr>
      </w:pPr>
      <w:r>
        <w:rPr>
          <w:color w:val="000000" w:themeColor="text1"/>
          <w:sz w:val="22"/>
          <w:szCs w:val="22"/>
        </w:rPr>
        <w:t xml:space="preserve">HRLA Principal Lawyer </w:t>
      </w:r>
      <w:r w:rsidR="008648F7">
        <w:rPr>
          <w:color w:val="000000" w:themeColor="text1"/>
          <w:sz w:val="22"/>
          <w:szCs w:val="22"/>
        </w:rPr>
        <w:t>John Steenhof quote:</w:t>
      </w:r>
    </w:p>
    <w:p w14:paraId="4785F0E7" w14:textId="77777777" w:rsidR="008648F7" w:rsidRDefault="008648F7" w:rsidP="008648F7">
      <w:pPr>
        <w:spacing w:after="0"/>
        <w:rPr>
          <w:color w:val="000000" w:themeColor="text1"/>
          <w:sz w:val="22"/>
          <w:szCs w:val="22"/>
        </w:rPr>
      </w:pPr>
    </w:p>
    <w:p w14:paraId="0434A34C" w14:textId="77777777" w:rsidR="00EB29DA" w:rsidRDefault="008648F7" w:rsidP="589C215B">
      <w:pPr>
        <w:rPr>
          <w:i/>
          <w:iCs/>
          <w:sz w:val="22"/>
          <w:szCs w:val="22"/>
        </w:rPr>
      </w:pPr>
      <w:r>
        <w:rPr>
          <w:i/>
          <w:iCs/>
          <w:sz w:val="22"/>
          <w:szCs w:val="22"/>
        </w:rPr>
        <w:t xml:space="preserve">“Chris’s case is an important win for freedom of speech in Australia. </w:t>
      </w:r>
    </w:p>
    <w:p w14:paraId="658A2642" w14:textId="08B733C5" w:rsidR="006628D4" w:rsidRDefault="00EB29DA" w:rsidP="589C215B">
      <w:pPr>
        <w:rPr>
          <w:i/>
          <w:iCs/>
          <w:sz w:val="22"/>
          <w:szCs w:val="22"/>
        </w:rPr>
      </w:pPr>
      <w:r>
        <w:rPr>
          <w:i/>
          <w:iCs/>
          <w:sz w:val="22"/>
          <w:szCs w:val="22"/>
        </w:rPr>
        <w:t xml:space="preserve">“It will seriously curtail the overreach of the government into discussion in the public square about important issues such as the protection of children from medical harm and the upholding of women’s </w:t>
      </w:r>
      <w:proofErr w:type="gramStart"/>
      <w:r>
        <w:rPr>
          <w:i/>
          <w:iCs/>
          <w:sz w:val="22"/>
          <w:szCs w:val="22"/>
        </w:rPr>
        <w:t>sex based</w:t>
      </w:r>
      <w:proofErr w:type="gramEnd"/>
      <w:r>
        <w:rPr>
          <w:i/>
          <w:iCs/>
          <w:sz w:val="22"/>
          <w:szCs w:val="22"/>
        </w:rPr>
        <w:t xml:space="preserve"> rights.</w:t>
      </w:r>
    </w:p>
    <w:p w14:paraId="19654E64" w14:textId="77777777" w:rsidR="006628D4" w:rsidRDefault="006628D4" w:rsidP="589C215B">
      <w:pPr>
        <w:rPr>
          <w:i/>
          <w:iCs/>
          <w:sz w:val="22"/>
          <w:szCs w:val="22"/>
        </w:rPr>
      </w:pPr>
      <w:r>
        <w:rPr>
          <w:i/>
          <w:iCs/>
          <w:sz w:val="22"/>
          <w:szCs w:val="22"/>
        </w:rPr>
        <w:t>“</w:t>
      </w:r>
      <w:r w:rsidR="008648F7">
        <w:rPr>
          <w:i/>
          <w:iCs/>
          <w:sz w:val="22"/>
          <w:szCs w:val="22"/>
        </w:rPr>
        <w:t xml:space="preserve">It is part of a global fight against government censorship. </w:t>
      </w:r>
    </w:p>
    <w:p w14:paraId="625AB73A" w14:textId="77777777" w:rsidR="006628D4" w:rsidRDefault="006628D4" w:rsidP="589C215B">
      <w:pPr>
        <w:rPr>
          <w:i/>
          <w:iCs/>
          <w:sz w:val="22"/>
          <w:szCs w:val="22"/>
        </w:rPr>
      </w:pPr>
      <w:r>
        <w:rPr>
          <w:i/>
          <w:iCs/>
          <w:sz w:val="22"/>
          <w:szCs w:val="22"/>
        </w:rPr>
        <w:t>“</w:t>
      </w:r>
      <w:r w:rsidR="008648F7">
        <w:rPr>
          <w:i/>
          <w:iCs/>
          <w:sz w:val="22"/>
          <w:szCs w:val="22"/>
        </w:rPr>
        <w:t xml:space="preserve">In Western societies, there should be vigorous public debate about contentious ideas and political movements, particularly the dangers to children and to women’s rights presented by transgender ideology. </w:t>
      </w:r>
    </w:p>
    <w:p w14:paraId="28CB570A" w14:textId="11EF8AD9" w:rsidR="006628D4" w:rsidRDefault="006628D4" w:rsidP="589C215B">
      <w:pPr>
        <w:rPr>
          <w:i/>
          <w:iCs/>
          <w:sz w:val="22"/>
          <w:szCs w:val="22"/>
        </w:rPr>
      </w:pPr>
      <w:r>
        <w:rPr>
          <w:i/>
          <w:iCs/>
          <w:sz w:val="22"/>
          <w:szCs w:val="22"/>
        </w:rPr>
        <w:t>“</w:t>
      </w:r>
      <w:r w:rsidR="00F16BF8">
        <w:rPr>
          <w:i/>
          <w:iCs/>
          <w:sz w:val="22"/>
          <w:szCs w:val="22"/>
        </w:rPr>
        <w:t>This decision will safeguard every Australian’s right to speak truth in the public square even on issues that are in opposition to the political diktats of those in power.</w:t>
      </w:r>
      <w:r w:rsidR="00EB29DA">
        <w:rPr>
          <w:i/>
          <w:iCs/>
          <w:sz w:val="22"/>
          <w:szCs w:val="22"/>
        </w:rPr>
        <w:t>”</w:t>
      </w:r>
    </w:p>
    <w:p w14:paraId="7B3B68B9" w14:textId="564BAABB" w:rsidR="00F16BF8" w:rsidRDefault="006628D4" w:rsidP="589C215B">
      <w:pPr>
        <w:rPr>
          <w:i/>
          <w:iCs/>
          <w:sz w:val="22"/>
          <w:szCs w:val="22"/>
        </w:rPr>
      </w:pPr>
      <w:r>
        <w:rPr>
          <w:i/>
          <w:iCs/>
          <w:sz w:val="22"/>
          <w:szCs w:val="22"/>
        </w:rPr>
        <w:lastRenderedPageBreak/>
        <w:t>“</w:t>
      </w:r>
      <w:r w:rsidR="00F16BF8">
        <w:rPr>
          <w:i/>
          <w:iCs/>
          <w:sz w:val="22"/>
          <w:szCs w:val="22"/>
        </w:rPr>
        <w:t>We’re proud to stand with Billboard Chris</w:t>
      </w:r>
      <w:r w:rsidR="0056556D">
        <w:rPr>
          <w:i/>
          <w:iCs/>
          <w:sz w:val="22"/>
          <w:szCs w:val="22"/>
        </w:rPr>
        <w:t xml:space="preserve"> in a case that sets a landmark precedent in Australia for free speech</w:t>
      </w:r>
      <w:r w:rsidR="00F16BF8">
        <w:rPr>
          <w:i/>
          <w:iCs/>
          <w:sz w:val="22"/>
          <w:szCs w:val="22"/>
        </w:rPr>
        <w:t>”</w:t>
      </w:r>
    </w:p>
    <w:p w14:paraId="0F1CA7DF" w14:textId="77777777" w:rsidR="00465D55" w:rsidRPr="003F250C" w:rsidRDefault="00465D55" w:rsidP="0056556D">
      <w:pPr>
        <w:keepNext/>
        <w:spacing w:line="278" w:lineRule="auto"/>
        <w:rPr>
          <w:b/>
          <w:bCs/>
          <w:sz w:val="22"/>
          <w:szCs w:val="22"/>
        </w:rPr>
      </w:pPr>
      <w:r w:rsidRPr="003F250C">
        <w:rPr>
          <w:b/>
          <w:bCs/>
          <w:sz w:val="22"/>
          <w:szCs w:val="22"/>
        </w:rPr>
        <w:t>CONTACT</w:t>
      </w:r>
    </w:p>
    <w:p w14:paraId="0071F8E2" w14:textId="2D640EEB" w:rsidR="00EB29DA" w:rsidRPr="00EB29DA" w:rsidRDefault="00EB29DA" w:rsidP="00465D55">
      <w:pPr>
        <w:rPr>
          <w:sz w:val="22"/>
          <w:szCs w:val="22"/>
        </w:rPr>
      </w:pPr>
      <w:r w:rsidRPr="00EB29DA">
        <w:rPr>
          <w:sz w:val="22"/>
          <w:szCs w:val="22"/>
        </w:rPr>
        <w:t>Chris Elston and John Steenhof (principal lawyer) are available to appear and speak to media outlets.</w:t>
      </w:r>
    </w:p>
    <w:p w14:paraId="3BB72191" w14:textId="7EEA73C4" w:rsidR="00EB29DA" w:rsidRPr="00EB29DA" w:rsidRDefault="00EB29DA" w:rsidP="00465D55">
      <w:pPr>
        <w:rPr>
          <w:sz w:val="22"/>
          <w:szCs w:val="22"/>
        </w:rPr>
      </w:pPr>
      <w:r w:rsidRPr="00EB29DA">
        <w:rPr>
          <w:b/>
          <w:bCs/>
          <w:sz w:val="22"/>
          <w:szCs w:val="22"/>
        </w:rPr>
        <w:t>Chris Elston AKA Billboard Chris</w:t>
      </w:r>
      <w:r>
        <w:rPr>
          <w:sz w:val="22"/>
          <w:szCs w:val="22"/>
        </w:rPr>
        <w:t xml:space="preserve"> – </w:t>
      </w:r>
      <w:hyperlink r:id="rId7" w:history="1">
        <w:r w:rsidRPr="00983DD4">
          <w:rPr>
            <w:rStyle w:val="Hyperlink"/>
            <w:sz w:val="22"/>
            <w:szCs w:val="22"/>
          </w:rPr>
          <w:t>chris@billboardchris.com</w:t>
        </w:r>
      </w:hyperlink>
      <w:r>
        <w:rPr>
          <w:sz w:val="22"/>
          <w:szCs w:val="22"/>
        </w:rPr>
        <w:t xml:space="preserve"> </w:t>
      </w:r>
    </w:p>
    <w:p w14:paraId="5960D0D5" w14:textId="2F65B125" w:rsidR="00465D55" w:rsidRPr="00EB29DA" w:rsidRDefault="00465D55" w:rsidP="00465D55">
      <w:pPr>
        <w:rPr>
          <w:sz w:val="22"/>
          <w:szCs w:val="22"/>
        </w:rPr>
      </w:pPr>
      <w:r w:rsidRPr="00EB29DA">
        <w:rPr>
          <w:b/>
          <w:bCs/>
          <w:sz w:val="22"/>
          <w:szCs w:val="22"/>
        </w:rPr>
        <w:t>John Steenhof, Principal Lawyer, HRLA</w:t>
      </w:r>
      <w:r w:rsidRPr="00EB29DA">
        <w:rPr>
          <w:sz w:val="22"/>
          <w:szCs w:val="22"/>
        </w:rPr>
        <w:t xml:space="preserve">, </w:t>
      </w:r>
      <w:hyperlink r:id="rId8" w:history="1">
        <w:r w:rsidRPr="00EB29DA">
          <w:rPr>
            <w:rStyle w:val="Hyperlink"/>
            <w:sz w:val="22"/>
            <w:szCs w:val="22"/>
          </w:rPr>
          <w:t>admin@hrla.org.au</w:t>
        </w:r>
      </w:hyperlink>
      <w:r w:rsidRPr="00EB29DA">
        <w:rPr>
          <w:sz w:val="22"/>
          <w:szCs w:val="22"/>
        </w:rPr>
        <w:t>, (02) 6171 7446</w:t>
      </w:r>
    </w:p>
    <w:sectPr w:rsidR="00465D55" w:rsidRPr="00EB29DA" w:rsidSect="009050DB">
      <w:headerReference w:type="even" r:id="rId9"/>
      <w:headerReference w:type="default" r:id="rId10"/>
      <w:footerReference w:type="even" r:id="rId11"/>
      <w:footerReference w:type="default" r:id="rId12"/>
      <w:headerReference w:type="first" r:id="rId13"/>
      <w:footerReference w:type="first" r:id="rId14"/>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5E0A" w14:textId="77777777" w:rsidR="003B7FB7" w:rsidRDefault="003B7FB7" w:rsidP="00E31285">
      <w:pPr>
        <w:spacing w:after="0" w:line="240" w:lineRule="auto"/>
      </w:pPr>
      <w:r>
        <w:separator/>
      </w:r>
    </w:p>
  </w:endnote>
  <w:endnote w:type="continuationSeparator" w:id="0">
    <w:p w14:paraId="4EC138E2" w14:textId="77777777" w:rsidR="003B7FB7" w:rsidRDefault="003B7FB7" w:rsidP="00E3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C6EA" w14:textId="77777777" w:rsidR="0056556D" w:rsidRDefault="00565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B1D5" w14:textId="4B6C786C" w:rsidR="009050DB" w:rsidRPr="009050DB" w:rsidRDefault="009050DB" w:rsidP="009050DB">
    <w:pPr>
      <w:pStyle w:val="Footer"/>
      <w:pBdr>
        <w:top w:val="single" w:sz="4" w:space="1" w:color="auto"/>
      </w:pBdr>
      <w:rPr>
        <w:lang w:val="en-AU"/>
      </w:rPr>
    </w:pPr>
    <w:r>
      <w:rPr>
        <w:lang w:val="en-AU"/>
      </w:rPr>
      <w:t>250701 Elston – final Press Release for Billboard Chris ART Decision Win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DBC8" w14:textId="77777777" w:rsidR="0056556D" w:rsidRDefault="00565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A6F5" w14:textId="77777777" w:rsidR="003B7FB7" w:rsidRDefault="003B7FB7" w:rsidP="00E31285">
      <w:pPr>
        <w:spacing w:after="0" w:line="240" w:lineRule="auto"/>
      </w:pPr>
      <w:r>
        <w:separator/>
      </w:r>
    </w:p>
  </w:footnote>
  <w:footnote w:type="continuationSeparator" w:id="0">
    <w:p w14:paraId="37A553AB" w14:textId="77777777" w:rsidR="003B7FB7" w:rsidRDefault="003B7FB7" w:rsidP="00E31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1062" w14:textId="77777777" w:rsidR="0056556D" w:rsidRDefault="00565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D47D" w14:textId="77777777" w:rsidR="0056556D" w:rsidRDefault="00565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E993" w14:textId="77777777" w:rsidR="0056556D" w:rsidRDefault="00565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007CE"/>
    <w:multiLevelType w:val="hybridMultilevel"/>
    <w:tmpl w:val="64CE98D8"/>
    <w:lvl w:ilvl="0" w:tplc="09BA68C6">
      <w:start w:val="1"/>
      <w:numFmt w:val="bullet"/>
      <w:lvlText w:val="-"/>
      <w:lvlJc w:val="left"/>
      <w:pPr>
        <w:ind w:left="720" w:hanging="360"/>
      </w:pPr>
      <w:rPr>
        <w:rFonts w:ascii="Aptos" w:hAnsi="Aptos" w:hint="default"/>
      </w:rPr>
    </w:lvl>
    <w:lvl w:ilvl="1" w:tplc="D67624C0">
      <w:start w:val="1"/>
      <w:numFmt w:val="bullet"/>
      <w:lvlText w:val="o"/>
      <w:lvlJc w:val="left"/>
      <w:pPr>
        <w:ind w:left="1440" w:hanging="360"/>
      </w:pPr>
      <w:rPr>
        <w:rFonts w:ascii="Courier New" w:hAnsi="Courier New" w:hint="default"/>
      </w:rPr>
    </w:lvl>
    <w:lvl w:ilvl="2" w:tplc="62EEB4DE">
      <w:start w:val="1"/>
      <w:numFmt w:val="bullet"/>
      <w:lvlText w:val=""/>
      <w:lvlJc w:val="left"/>
      <w:pPr>
        <w:ind w:left="2160" w:hanging="360"/>
      </w:pPr>
      <w:rPr>
        <w:rFonts w:ascii="Wingdings" w:hAnsi="Wingdings" w:hint="default"/>
      </w:rPr>
    </w:lvl>
    <w:lvl w:ilvl="3" w:tplc="1D6E5F7C">
      <w:start w:val="1"/>
      <w:numFmt w:val="bullet"/>
      <w:lvlText w:val=""/>
      <w:lvlJc w:val="left"/>
      <w:pPr>
        <w:ind w:left="2880" w:hanging="360"/>
      </w:pPr>
      <w:rPr>
        <w:rFonts w:ascii="Symbol" w:hAnsi="Symbol" w:hint="default"/>
      </w:rPr>
    </w:lvl>
    <w:lvl w:ilvl="4" w:tplc="7EB6932A">
      <w:start w:val="1"/>
      <w:numFmt w:val="bullet"/>
      <w:lvlText w:val="o"/>
      <w:lvlJc w:val="left"/>
      <w:pPr>
        <w:ind w:left="3600" w:hanging="360"/>
      </w:pPr>
      <w:rPr>
        <w:rFonts w:ascii="Courier New" w:hAnsi="Courier New" w:hint="default"/>
      </w:rPr>
    </w:lvl>
    <w:lvl w:ilvl="5" w:tplc="48A40780">
      <w:start w:val="1"/>
      <w:numFmt w:val="bullet"/>
      <w:lvlText w:val=""/>
      <w:lvlJc w:val="left"/>
      <w:pPr>
        <w:ind w:left="4320" w:hanging="360"/>
      </w:pPr>
      <w:rPr>
        <w:rFonts w:ascii="Wingdings" w:hAnsi="Wingdings" w:hint="default"/>
      </w:rPr>
    </w:lvl>
    <w:lvl w:ilvl="6" w:tplc="38EAE2E6">
      <w:start w:val="1"/>
      <w:numFmt w:val="bullet"/>
      <w:lvlText w:val=""/>
      <w:lvlJc w:val="left"/>
      <w:pPr>
        <w:ind w:left="5040" w:hanging="360"/>
      </w:pPr>
      <w:rPr>
        <w:rFonts w:ascii="Symbol" w:hAnsi="Symbol" w:hint="default"/>
      </w:rPr>
    </w:lvl>
    <w:lvl w:ilvl="7" w:tplc="1BE0C6F4">
      <w:start w:val="1"/>
      <w:numFmt w:val="bullet"/>
      <w:lvlText w:val="o"/>
      <w:lvlJc w:val="left"/>
      <w:pPr>
        <w:ind w:left="5760" w:hanging="360"/>
      </w:pPr>
      <w:rPr>
        <w:rFonts w:ascii="Courier New" w:hAnsi="Courier New" w:hint="default"/>
      </w:rPr>
    </w:lvl>
    <w:lvl w:ilvl="8" w:tplc="F1945F98">
      <w:start w:val="1"/>
      <w:numFmt w:val="bullet"/>
      <w:lvlText w:val=""/>
      <w:lvlJc w:val="left"/>
      <w:pPr>
        <w:ind w:left="6480" w:hanging="360"/>
      </w:pPr>
      <w:rPr>
        <w:rFonts w:ascii="Wingdings" w:hAnsi="Wingdings" w:hint="default"/>
      </w:rPr>
    </w:lvl>
  </w:abstractNum>
  <w:num w:numId="1" w16cid:durableId="943657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DCAE03"/>
    <w:rsid w:val="00026F59"/>
    <w:rsid w:val="00037D60"/>
    <w:rsid w:val="0003E94E"/>
    <w:rsid w:val="00052E15"/>
    <w:rsid w:val="0006492A"/>
    <w:rsid w:val="00065ADE"/>
    <w:rsid w:val="000B24B0"/>
    <w:rsid w:val="000B3E85"/>
    <w:rsid w:val="000D0463"/>
    <w:rsid w:val="000E24D8"/>
    <w:rsid w:val="00136E7C"/>
    <w:rsid w:val="00170B64"/>
    <w:rsid w:val="001B465D"/>
    <w:rsid w:val="00230919"/>
    <w:rsid w:val="002337DB"/>
    <w:rsid w:val="002B7BFF"/>
    <w:rsid w:val="002C0CF8"/>
    <w:rsid w:val="002C1763"/>
    <w:rsid w:val="00304E1E"/>
    <w:rsid w:val="00351347"/>
    <w:rsid w:val="003654D0"/>
    <w:rsid w:val="00373CF3"/>
    <w:rsid w:val="00386684"/>
    <w:rsid w:val="00387973"/>
    <w:rsid w:val="003B7FB7"/>
    <w:rsid w:val="003E1A9C"/>
    <w:rsid w:val="004239C4"/>
    <w:rsid w:val="004255EF"/>
    <w:rsid w:val="00436F23"/>
    <w:rsid w:val="00465D55"/>
    <w:rsid w:val="00476556"/>
    <w:rsid w:val="004D2E82"/>
    <w:rsid w:val="00501892"/>
    <w:rsid w:val="00513CF9"/>
    <w:rsid w:val="0052366B"/>
    <w:rsid w:val="0054296F"/>
    <w:rsid w:val="0056556D"/>
    <w:rsid w:val="00572165"/>
    <w:rsid w:val="005A684F"/>
    <w:rsid w:val="005B05B9"/>
    <w:rsid w:val="005B7E16"/>
    <w:rsid w:val="00652875"/>
    <w:rsid w:val="006628D4"/>
    <w:rsid w:val="0066308B"/>
    <w:rsid w:val="00663B28"/>
    <w:rsid w:val="006732BA"/>
    <w:rsid w:val="00680831"/>
    <w:rsid w:val="006928B5"/>
    <w:rsid w:val="006A3869"/>
    <w:rsid w:val="006E164C"/>
    <w:rsid w:val="0071501C"/>
    <w:rsid w:val="0079775F"/>
    <w:rsid w:val="007D2EF3"/>
    <w:rsid w:val="00815D96"/>
    <w:rsid w:val="00820C73"/>
    <w:rsid w:val="008360C6"/>
    <w:rsid w:val="008648F7"/>
    <w:rsid w:val="00871D06"/>
    <w:rsid w:val="0088977F"/>
    <w:rsid w:val="00891E45"/>
    <w:rsid w:val="008D3764"/>
    <w:rsid w:val="008D5C2F"/>
    <w:rsid w:val="008F5198"/>
    <w:rsid w:val="009050DB"/>
    <w:rsid w:val="009136C8"/>
    <w:rsid w:val="009141C8"/>
    <w:rsid w:val="00922263"/>
    <w:rsid w:val="00930A27"/>
    <w:rsid w:val="0093747A"/>
    <w:rsid w:val="009917A1"/>
    <w:rsid w:val="009A3481"/>
    <w:rsid w:val="009B7BAA"/>
    <w:rsid w:val="009D3378"/>
    <w:rsid w:val="009E3313"/>
    <w:rsid w:val="00A27044"/>
    <w:rsid w:val="00A55FF7"/>
    <w:rsid w:val="00A83849"/>
    <w:rsid w:val="00AB011F"/>
    <w:rsid w:val="00AF7FDE"/>
    <w:rsid w:val="00B0B941"/>
    <w:rsid w:val="00B14B0A"/>
    <w:rsid w:val="00B16080"/>
    <w:rsid w:val="00B320A7"/>
    <w:rsid w:val="00B445FB"/>
    <w:rsid w:val="00B54606"/>
    <w:rsid w:val="00B963D5"/>
    <w:rsid w:val="00BD11FD"/>
    <w:rsid w:val="00BE4281"/>
    <w:rsid w:val="00BF5655"/>
    <w:rsid w:val="00BF60DE"/>
    <w:rsid w:val="00C01B19"/>
    <w:rsid w:val="00C158CD"/>
    <w:rsid w:val="00C54685"/>
    <w:rsid w:val="00C626C7"/>
    <w:rsid w:val="00CD3C53"/>
    <w:rsid w:val="00CE10EF"/>
    <w:rsid w:val="00D03139"/>
    <w:rsid w:val="00D04178"/>
    <w:rsid w:val="00D12EBC"/>
    <w:rsid w:val="00D171B5"/>
    <w:rsid w:val="00D879C4"/>
    <w:rsid w:val="00D9105F"/>
    <w:rsid w:val="00DC05F9"/>
    <w:rsid w:val="00E00B7A"/>
    <w:rsid w:val="00E31285"/>
    <w:rsid w:val="00E77523"/>
    <w:rsid w:val="00E827C1"/>
    <w:rsid w:val="00E92C35"/>
    <w:rsid w:val="00E95E81"/>
    <w:rsid w:val="00EB29DA"/>
    <w:rsid w:val="00EB4346"/>
    <w:rsid w:val="00F16BF8"/>
    <w:rsid w:val="00F473CB"/>
    <w:rsid w:val="00F765A3"/>
    <w:rsid w:val="00FA0133"/>
    <w:rsid w:val="01634BB4"/>
    <w:rsid w:val="01746B65"/>
    <w:rsid w:val="01A9860F"/>
    <w:rsid w:val="023D14B6"/>
    <w:rsid w:val="023FF932"/>
    <w:rsid w:val="0251E3D1"/>
    <w:rsid w:val="026238C6"/>
    <w:rsid w:val="02DC5C17"/>
    <w:rsid w:val="0302C1A7"/>
    <w:rsid w:val="03A4A06C"/>
    <w:rsid w:val="04FDCA14"/>
    <w:rsid w:val="05B1F567"/>
    <w:rsid w:val="06A95561"/>
    <w:rsid w:val="06FCF5CA"/>
    <w:rsid w:val="0726593A"/>
    <w:rsid w:val="07B452DD"/>
    <w:rsid w:val="09D839A6"/>
    <w:rsid w:val="0A9643A2"/>
    <w:rsid w:val="0AA0BDA9"/>
    <w:rsid w:val="0AFAC566"/>
    <w:rsid w:val="0B895590"/>
    <w:rsid w:val="0B9AEBAB"/>
    <w:rsid w:val="0BB04F50"/>
    <w:rsid w:val="0BF5388C"/>
    <w:rsid w:val="0D03D762"/>
    <w:rsid w:val="0D07A2D0"/>
    <w:rsid w:val="0D2231C9"/>
    <w:rsid w:val="0D2375CB"/>
    <w:rsid w:val="0D42FDE8"/>
    <w:rsid w:val="0DDE7B1A"/>
    <w:rsid w:val="0DF26754"/>
    <w:rsid w:val="0E715A48"/>
    <w:rsid w:val="0E754DD6"/>
    <w:rsid w:val="0E7FF2CE"/>
    <w:rsid w:val="0EA66F06"/>
    <w:rsid w:val="0F7702B1"/>
    <w:rsid w:val="0F7F8C58"/>
    <w:rsid w:val="0F86A84D"/>
    <w:rsid w:val="0F88CB3B"/>
    <w:rsid w:val="0F905D1B"/>
    <w:rsid w:val="0FEF29DD"/>
    <w:rsid w:val="0FFD8EED"/>
    <w:rsid w:val="100F0C19"/>
    <w:rsid w:val="1033FC41"/>
    <w:rsid w:val="10405A07"/>
    <w:rsid w:val="10DA9696"/>
    <w:rsid w:val="1124F72C"/>
    <w:rsid w:val="1194BBF5"/>
    <w:rsid w:val="11A0A6C8"/>
    <w:rsid w:val="11B2FFB2"/>
    <w:rsid w:val="11BEC25D"/>
    <w:rsid w:val="11FC7DC1"/>
    <w:rsid w:val="127ACA45"/>
    <w:rsid w:val="1318E84B"/>
    <w:rsid w:val="1320E9A1"/>
    <w:rsid w:val="13393A33"/>
    <w:rsid w:val="1352EC78"/>
    <w:rsid w:val="135C2F8B"/>
    <w:rsid w:val="138F10AB"/>
    <w:rsid w:val="13B7943C"/>
    <w:rsid w:val="13C02AAB"/>
    <w:rsid w:val="13C5B442"/>
    <w:rsid w:val="143C0BE4"/>
    <w:rsid w:val="15275D6D"/>
    <w:rsid w:val="154D2455"/>
    <w:rsid w:val="15779AF8"/>
    <w:rsid w:val="15C25462"/>
    <w:rsid w:val="15E76682"/>
    <w:rsid w:val="15FFF688"/>
    <w:rsid w:val="161ED34A"/>
    <w:rsid w:val="16330B42"/>
    <w:rsid w:val="163822DF"/>
    <w:rsid w:val="1656070A"/>
    <w:rsid w:val="16A27D0E"/>
    <w:rsid w:val="16BD7F56"/>
    <w:rsid w:val="16BEE89D"/>
    <w:rsid w:val="16E6E667"/>
    <w:rsid w:val="176D3AB7"/>
    <w:rsid w:val="17B0E5A0"/>
    <w:rsid w:val="17D03517"/>
    <w:rsid w:val="17EAC2F6"/>
    <w:rsid w:val="17F1B70C"/>
    <w:rsid w:val="18854E34"/>
    <w:rsid w:val="18A51E7F"/>
    <w:rsid w:val="18C13939"/>
    <w:rsid w:val="18DD6858"/>
    <w:rsid w:val="191056F1"/>
    <w:rsid w:val="194FEB03"/>
    <w:rsid w:val="195FBE20"/>
    <w:rsid w:val="19895CA9"/>
    <w:rsid w:val="19EF4536"/>
    <w:rsid w:val="1A0C38C0"/>
    <w:rsid w:val="1A1DA5F8"/>
    <w:rsid w:val="1A4C5E17"/>
    <w:rsid w:val="1A659FB0"/>
    <w:rsid w:val="1A919E62"/>
    <w:rsid w:val="1A97207F"/>
    <w:rsid w:val="1ABB030B"/>
    <w:rsid w:val="1AC2784D"/>
    <w:rsid w:val="1ADBDF35"/>
    <w:rsid w:val="1B14B6DD"/>
    <w:rsid w:val="1B65F91A"/>
    <w:rsid w:val="1CFA325F"/>
    <w:rsid w:val="1D450437"/>
    <w:rsid w:val="1D6615D8"/>
    <w:rsid w:val="1D9BB516"/>
    <w:rsid w:val="1E10B1F5"/>
    <w:rsid w:val="1E413F32"/>
    <w:rsid w:val="1E4EA586"/>
    <w:rsid w:val="1EB57F4C"/>
    <w:rsid w:val="1EBD0F82"/>
    <w:rsid w:val="1EBF65F1"/>
    <w:rsid w:val="1F0631EC"/>
    <w:rsid w:val="1F175E2C"/>
    <w:rsid w:val="1F51892E"/>
    <w:rsid w:val="1F56B3E1"/>
    <w:rsid w:val="1FAB748A"/>
    <w:rsid w:val="1FDDDDC0"/>
    <w:rsid w:val="20028D33"/>
    <w:rsid w:val="20292FC6"/>
    <w:rsid w:val="203106E7"/>
    <w:rsid w:val="20B90FF6"/>
    <w:rsid w:val="210EE7A9"/>
    <w:rsid w:val="218C9BD5"/>
    <w:rsid w:val="21EE6510"/>
    <w:rsid w:val="2200BD8C"/>
    <w:rsid w:val="221E6C6F"/>
    <w:rsid w:val="228E6E13"/>
    <w:rsid w:val="22E068E5"/>
    <w:rsid w:val="2303A67A"/>
    <w:rsid w:val="231487AE"/>
    <w:rsid w:val="233AD950"/>
    <w:rsid w:val="2346F092"/>
    <w:rsid w:val="238079DA"/>
    <w:rsid w:val="23C783E4"/>
    <w:rsid w:val="24062FC5"/>
    <w:rsid w:val="2440ED2C"/>
    <w:rsid w:val="2468FF6D"/>
    <w:rsid w:val="2487932E"/>
    <w:rsid w:val="24C104E3"/>
    <w:rsid w:val="24D7815C"/>
    <w:rsid w:val="25103B61"/>
    <w:rsid w:val="2520DF7B"/>
    <w:rsid w:val="25324507"/>
    <w:rsid w:val="25F41E8C"/>
    <w:rsid w:val="264C5072"/>
    <w:rsid w:val="2686ADB2"/>
    <w:rsid w:val="26B3F09E"/>
    <w:rsid w:val="27387B81"/>
    <w:rsid w:val="2792B43A"/>
    <w:rsid w:val="285365BD"/>
    <w:rsid w:val="28D5E079"/>
    <w:rsid w:val="2904BACC"/>
    <w:rsid w:val="2965DA80"/>
    <w:rsid w:val="296F0FA8"/>
    <w:rsid w:val="29BAE04C"/>
    <w:rsid w:val="29BE0576"/>
    <w:rsid w:val="29BF9EBB"/>
    <w:rsid w:val="29CEDC10"/>
    <w:rsid w:val="2A33FFFE"/>
    <w:rsid w:val="2ACE2BD6"/>
    <w:rsid w:val="2B26452E"/>
    <w:rsid w:val="2B5E65FB"/>
    <w:rsid w:val="2B6A3018"/>
    <w:rsid w:val="2C5AFBCF"/>
    <w:rsid w:val="2C74C450"/>
    <w:rsid w:val="2C75D925"/>
    <w:rsid w:val="2D401F38"/>
    <w:rsid w:val="2DD6EB83"/>
    <w:rsid w:val="2DE103B2"/>
    <w:rsid w:val="2DF448E2"/>
    <w:rsid w:val="2F0B24D3"/>
    <w:rsid w:val="2F207B21"/>
    <w:rsid w:val="2F30C6FA"/>
    <w:rsid w:val="2F862AC2"/>
    <w:rsid w:val="2F959892"/>
    <w:rsid w:val="2FAD16CA"/>
    <w:rsid w:val="2FCF3BEA"/>
    <w:rsid w:val="2FE35622"/>
    <w:rsid w:val="2FE652F0"/>
    <w:rsid w:val="30157B47"/>
    <w:rsid w:val="308DEC5E"/>
    <w:rsid w:val="309C164C"/>
    <w:rsid w:val="30AC54C3"/>
    <w:rsid w:val="30B7A220"/>
    <w:rsid w:val="30D90F38"/>
    <w:rsid w:val="30EED993"/>
    <w:rsid w:val="3128B3F0"/>
    <w:rsid w:val="31488FE6"/>
    <w:rsid w:val="31593DEB"/>
    <w:rsid w:val="315F7926"/>
    <w:rsid w:val="317E992B"/>
    <w:rsid w:val="319924C9"/>
    <w:rsid w:val="31C493B9"/>
    <w:rsid w:val="31E4D75A"/>
    <w:rsid w:val="31F777C1"/>
    <w:rsid w:val="3208E040"/>
    <w:rsid w:val="327CA97C"/>
    <w:rsid w:val="3289A4C6"/>
    <w:rsid w:val="3361D537"/>
    <w:rsid w:val="336E42E0"/>
    <w:rsid w:val="33C50910"/>
    <w:rsid w:val="34D0B5A1"/>
    <w:rsid w:val="34F2690D"/>
    <w:rsid w:val="351BE7BB"/>
    <w:rsid w:val="3529B581"/>
    <w:rsid w:val="35321F20"/>
    <w:rsid w:val="355C9794"/>
    <w:rsid w:val="35649544"/>
    <w:rsid w:val="3567D4CE"/>
    <w:rsid w:val="3577EA3F"/>
    <w:rsid w:val="357F3DF3"/>
    <w:rsid w:val="35964C99"/>
    <w:rsid w:val="36514832"/>
    <w:rsid w:val="365F5E0D"/>
    <w:rsid w:val="36B758FF"/>
    <w:rsid w:val="36D8F820"/>
    <w:rsid w:val="37297462"/>
    <w:rsid w:val="37333459"/>
    <w:rsid w:val="37534943"/>
    <w:rsid w:val="3757C138"/>
    <w:rsid w:val="3779A5C6"/>
    <w:rsid w:val="380418E4"/>
    <w:rsid w:val="380D4222"/>
    <w:rsid w:val="386363BA"/>
    <w:rsid w:val="38A2AAF4"/>
    <w:rsid w:val="38DA4FE7"/>
    <w:rsid w:val="39371E9B"/>
    <w:rsid w:val="3968ADAB"/>
    <w:rsid w:val="39C7629F"/>
    <w:rsid w:val="39DA2944"/>
    <w:rsid w:val="39DCAE03"/>
    <w:rsid w:val="39EDDD90"/>
    <w:rsid w:val="39F04D2E"/>
    <w:rsid w:val="39FF6413"/>
    <w:rsid w:val="3A77C843"/>
    <w:rsid w:val="3A9A106E"/>
    <w:rsid w:val="3A9B2E0C"/>
    <w:rsid w:val="3ABB941D"/>
    <w:rsid w:val="3AECB003"/>
    <w:rsid w:val="3B56C625"/>
    <w:rsid w:val="3B6E6AA6"/>
    <w:rsid w:val="3BB66DB8"/>
    <w:rsid w:val="3D25CF89"/>
    <w:rsid w:val="3D7F326F"/>
    <w:rsid w:val="3E124809"/>
    <w:rsid w:val="3E5E6B35"/>
    <w:rsid w:val="3E6453F3"/>
    <w:rsid w:val="3EC6A109"/>
    <w:rsid w:val="3F159722"/>
    <w:rsid w:val="3F39CBB2"/>
    <w:rsid w:val="3FDEEF6F"/>
    <w:rsid w:val="400945F3"/>
    <w:rsid w:val="40800C73"/>
    <w:rsid w:val="40DAE68A"/>
    <w:rsid w:val="40EF4F1E"/>
    <w:rsid w:val="41584B58"/>
    <w:rsid w:val="416DBE65"/>
    <w:rsid w:val="41989900"/>
    <w:rsid w:val="41C5B700"/>
    <w:rsid w:val="41E80089"/>
    <w:rsid w:val="42328DC8"/>
    <w:rsid w:val="42689547"/>
    <w:rsid w:val="429CC142"/>
    <w:rsid w:val="43179F4D"/>
    <w:rsid w:val="433D9759"/>
    <w:rsid w:val="438A7700"/>
    <w:rsid w:val="441286CF"/>
    <w:rsid w:val="4467A794"/>
    <w:rsid w:val="44B45D48"/>
    <w:rsid w:val="451D6585"/>
    <w:rsid w:val="4571E421"/>
    <w:rsid w:val="45EF083E"/>
    <w:rsid w:val="463A13E2"/>
    <w:rsid w:val="465972B6"/>
    <w:rsid w:val="46803D4A"/>
    <w:rsid w:val="469EC7EE"/>
    <w:rsid w:val="46A12F5C"/>
    <w:rsid w:val="46F39483"/>
    <w:rsid w:val="4723AF1D"/>
    <w:rsid w:val="4787D52E"/>
    <w:rsid w:val="47AAFFCF"/>
    <w:rsid w:val="47CF910F"/>
    <w:rsid w:val="4887E18B"/>
    <w:rsid w:val="48AB45E0"/>
    <w:rsid w:val="48AD1527"/>
    <w:rsid w:val="49084308"/>
    <w:rsid w:val="4918E8A3"/>
    <w:rsid w:val="491B95C5"/>
    <w:rsid w:val="4963327D"/>
    <w:rsid w:val="49F9E8E1"/>
    <w:rsid w:val="4A753368"/>
    <w:rsid w:val="4A85A671"/>
    <w:rsid w:val="4ACDF499"/>
    <w:rsid w:val="4AD14174"/>
    <w:rsid w:val="4B139E25"/>
    <w:rsid w:val="4B27A9A6"/>
    <w:rsid w:val="4BF87695"/>
    <w:rsid w:val="4C6BFD14"/>
    <w:rsid w:val="4CABA6E3"/>
    <w:rsid w:val="4D2D6251"/>
    <w:rsid w:val="4D2EC2E9"/>
    <w:rsid w:val="4D5D2F9C"/>
    <w:rsid w:val="4DAF871B"/>
    <w:rsid w:val="4E6A990A"/>
    <w:rsid w:val="4E70B8B1"/>
    <w:rsid w:val="4EABA403"/>
    <w:rsid w:val="4EBBEB38"/>
    <w:rsid w:val="4F8E4CF5"/>
    <w:rsid w:val="4FA3539B"/>
    <w:rsid w:val="4FD5E574"/>
    <w:rsid w:val="500821E0"/>
    <w:rsid w:val="501856C9"/>
    <w:rsid w:val="50601103"/>
    <w:rsid w:val="509BF4C7"/>
    <w:rsid w:val="518E14B2"/>
    <w:rsid w:val="51DCD5B8"/>
    <w:rsid w:val="522075CA"/>
    <w:rsid w:val="522388D3"/>
    <w:rsid w:val="527D4187"/>
    <w:rsid w:val="53238558"/>
    <w:rsid w:val="53251418"/>
    <w:rsid w:val="535DBF12"/>
    <w:rsid w:val="53906729"/>
    <w:rsid w:val="5402D8B7"/>
    <w:rsid w:val="544F4D6C"/>
    <w:rsid w:val="54C225DE"/>
    <w:rsid w:val="54CDBD9B"/>
    <w:rsid w:val="54D78E24"/>
    <w:rsid w:val="54E2E6F7"/>
    <w:rsid w:val="551C96C0"/>
    <w:rsid w:val="55608D97"/>
    <w:rsid w:val="55AAA5CE"/>
    <w:rsid w:val="55E48B59"/>
    <w:rsid w:val="56719AA4"/>
    <w:rsid w:val="568CE280"/>
    <w:rsid w:val="56B353CB"/>
    <w:rsid w:val="56BACCBB"/>
    <w:rsid w:val="56BF7A7B"/>
    <w:rsid w:val="56CFB68A"/>
    <w:rsid w:val="56D13882"/>
    <w:rsid w:val="576F0E33"/>
    <w:rsid w:val="57B92F52"/>
    <w:rsid w:val="57BA87EA"/>
    <w:rsid w:val="57C6DBA0"/>
    <w:rsid w:val="57CF8CEC"/>
    <w:rsid w:val="589C215B"/>
    <w:rsid w:val="58CBF52F"/>
    <w:rsid w:val="58F0CF51"/>
    <w:rsid w:val="5909A528"/>
    <w:rsid w:val="5960B3EA"/>
    <w:rsid w:val="5990BD31"/>
    <w:rsid w:val="59B2D834"/>
    <w:rsid w:val="5AB1B6BC"/>
    <w:rsid w:val="5AFE77F4"/>
    <w:rsid w:val="5B111FB6"/>
    <w:rsid w:val="5B4D1B42"/>
    <w:rsid w:val="5BB144DE"/>
    <w:rsid w:val="5BB4F7D9"/>
    <w:rsid w:val="5BBAA853"/>
    <w:rsid w:val="5BFC70AD"/>
    <w:rsid w:val="5C58FD6E"/>
    <w:rsid w:val="5C87C092"/>
    <w:rsid w:val="5C92305C"/>
    <w:rsid w:val="5CDA988C"/>
    <w:rsid w:val="5CDB385B"/>
    <w:rsid w:val="5D434D00"/>
    <w:rsid w:val="5D77EE38"/>
    <w:rsid w:val="5E4B5DA3"/>
    <w:rsid w:val="5ECA8F90"/>
    <w:rsid w:val="5EDB75D8"/>
    <w:rsid w:val="5EDDB1B6"/>
    <w:rsid w:val="5F0B6403"/>
    <w:rsid w:val="5F7FF0B2"/>
    <w:rsid w:val="5FD01AA6"/>
    <w:rsid w:val="5FF1E3BA"/>
    <w:rsid w:val="6181F9E2"/>
    <w:rsid w:val="61B9C982"/>
    <w:rsid w:val="62E36658"/>
    <w:rsid w:val="636C429B"/>
    <w:rsid w:val="6377A06D"/>
    <w:rsid w:val="63BC7C06"/>
    <w:rsid w:val="63C94354"/>
    <w:rsid w:val="6457B9DF"/>
    <w:rsid w:val="646878D2"/>
    <w:rsid w:val="649F0342"/>
    <w:rsid w:val="64B42056"/>
    <w:rsid w:val="64FFB89A"/>
    <w:rsid w:val="651BD940"/>
    <w:rsid w:val="65762F01"/>
    <w:rsid w:val="65871B14"/>
    <w:rsid w:val="668DB59F"/>
    <w:rsid w:val="66B2F358"/>
    <w:rsid w:val="66BBFC12"/>
    <w:rsid w:val="66DDBF7F"/>
    <w:rsid w:val="6760EE87"/>
    <w:rsid w:val="67D31059"/>
    <w:rsid w:val="67E74C1C"/>
    <w:rsid w:val="6832E995"/>
    <w:rsid w:val="69456E23"/>
    <w:rsid w:val="6983BDF8"/>
    <w:rsid w:val="69AFC878"/>
    <w:rsid w:val="69C10841"/>
    <w:rsid w:val="69DF2E05"/>
    <w:rsid w:val="69FC5050"/>
    <w:rsid w:val="6A09D24B"/>
    <w:rsid w:val="6A27751E"/>
    <w:rsid w:val="6A27C159"/>
    <w:rsid w:val="6A2CE74A"/>
    <w:rsid w:val="6A5E1F38"/>
    <w:rsid w:val="6AC261E3"/>
    <w:rsid w:val="6ADC9750"/>
    <w:rsid w:val="6B091C6E"/>
    <w:rsid w:val="6B2EB564"/>
    <w:rsid w:val="6B6CB952"/>
    <w:rsid w:val="6BA05461"/>
    <w:rsid w:val="6BDFE3C8"/>
    <w:rsid w:val="6C086495"/>
    <w:rsid w:val="6C0D5403"/>
    <w:rsid w:val="6C2C9050"/>
    <w:rsid w:val="6C30AEA0"/>
    <w:rsid w:val="6C587920"/>
    <w:rsid w:val="6C6C300C"/>
    <w:rsid w:val="6CFE9CF9"/>
    <w:rsid w:val="6DC26782"/>
    <w:rsid w:val="6E3B55FA"/>
    <w:rsid w:val="6E538B92"/>
    <w:rsid w:val="6E9BA335"/>
    <w:rsid w:val="6EA35295"/>
    <w:rsid w:val="6EBA1499"/>
    <w:rsid w:val="6EF1EE0D"/>
    <w:rsid w:val="6F4DBA84"/>
    <w:rsid w:val="6FC79D1B"/>
    <w:rsid w:val="6FD7EDE9"/>
    <w:rsid w:val="6FE4E525"/>
    <w:rsid w:val="715FE77D"/>
    <w:rsid w:val="722CD7DF"/>
    <w:rsid w:val="726649E2"/>
    <w:rsid w:val="72C18977"/>
    <w:rsid w:val="72D2B14C"/>
    <w:rsid w:val="7313D804"/>
    <w:rsid w:val="7316122B"/>
    <w:rsid w:val="733DB8D3"/>
    <w:rsid w:val="73D89F74"/>
    <w:rsid w:val="73F1FF5A"/>
    <w:rsid w:val="7433BA86"/>
    <w:rsid w:val="74B61096"/>
    <w:rsid w:val="754D1CCF"/>
    <w:rsid w:val="755E6B6E"/>
    <w:rsid w:val="75828618"/>
    <w:rsid w:val="75CBC524"/>
    <w:rsid w:val="76B247FF"/>
    <w:rsid w:val="76E1279A"/>
    <w:rsid w:val="76EB3272"/>
    <w:rsid w:val="76EECDB0"/>
    <w:rsid w:val="7729BF69"/>
    <w:rsid w:val="7791DBA0"/>
    <w:rsid w:val="77E2276E"/>
    <w:rsid w:val="77F48C11"/>
    <w:rsid w:val="780F9D42"/>
    <w:rsid w:val="785E3CAD"/>
    <w:rsid w:val="78D2A5C6"/>
    <w:rsid w:val="79110F96"/>
    <w:rsid w:val="7920D4FC"/>
    <w:rsid w:val="79A3A8E1"/>
    <w:rsid w:val="7A085C98"/>
    <w:rsid w:val="7A9A13DD"/>
    <w:rsid w:val="7AE8DF69"/>
    <w:rsid w:val="7B161D80"/>
    <w:rsid w:val="7B927FB2"/>
    <w:rsid w:val="7B955BF6"/>
    <w:rsid w:val="7CAE6308"/>
    <w:rsid w:val="7CE3CBEC"/>
    <w:rsid w:val="7CEDBB86"/>
    <w:rsid w:val="7CFF1B51"/>
    <w:rsid w:val="7D2BA1F1"/>
    <w:rsid w:val="7D78D146"/>
    <w:rsid w:val="7DDCD05C"/>
    <w:rsid w:val="7DEB00C4"/>
    <w:rsid w:val="7E1EBF2E"/>
    <w:rsid w:val="7E85A366"/>
    <w:rsid w:val="7E8A5FA6"/>
    <w:rsid w:val="7ED510B8"/>
    <w:rsid w:val="7EFDD4A7"/>
    <w:rsid w:val="7F677C35"/>
    <w:rsid w:val="7FFF5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CAE03"/>
  <w15:chartTrackingRefBased/>
  <w15:docId w15:val="{E979FFB8-7F84-48D3-AFDE-CBB40408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765A3"/>
    <w:rPr>
      <w:b/>
      <w:bCs/>
    </w:rPr>
  </w:style>
  <w:style w:type="character" w:customStyle="1" w:styleId="CommentSubjectChar">
    <w:name w:val="Comment Subject Char"/>
    <w:basedOn w:val="CommentTextChar"/>
    <w:link w:val="CommentSubject"/>
    <w:uiPriority w:val="99"/>
    <w:semiHidden/>
    <w:rsid w:val="00F765A3"/>
    <w:rPr>
      <w:b/>
      <w:bCs/>
      <w:sz w:val="20"/>
      <w:szCs w:val="20"/>
    </w:rPr>
  </w:style>
  <w:style w:type="character" w:styleId="UnresolvedMention">
    <w:name w:val="Unresolved Mention"/>
    <w:basedOn w:val="DefaultParagraphFont"/>
    <w:uiPriority w:val="99"/>
    <w:semiHidden/>
    <w:unhideWhenUsed/>
    <w:rsid w:val="00F765A3"/>
    <w:rPr>
      <w:color w:val="605E5C"/>
      <w:shd w:val="clear" w:color="auto" w:fill="E1DFDD"/>
    </w:rPr>
  </w:style>
  <w:style w:type="paragraph" w:styleId="Revision">
    <w:name w:val="Revision"/>
    <w:hidden/>
    <w:uiPriority w:val="99"/>
    <w:semiHidden/>
    <w:rsid w:val="00B963D5"/>
    <w:pPr>
      <w:spacing w:after="0" w:line="240" w:lineRule="auto"/>
    </w:pPr>
  </w:style>
  <w:style w:type="character" w:styleId="Mention">
    <w:name w:val="Mention"/>
    <w:basedOn w:val="DefaultParagraphFont"/>
    <w:uiPriority w:val="99"/>
    <w:unhideWhenUsed/>
    <w:rsid w:val="009917A1"/>
    <w:rPr>
      <w:color w:val="2B579A"/>
      <w:shd w:val="clear" w:color="auto" w:fill="E6E6E6"/>
    </w:rPr>
  </w:style>
  <w:style w:type="paragraph" w:styleId="Header">
    <w:name w:val="header"/>
    <w:basedOn w:val="Normal"/>
    <w:link w:val="HeaderChar"/>
    <w:uiPriority w:val="99"/>
    <w:unhideWhenUsed/>
    <w:rsid w:val="00E31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285"/>
  </w:style>
  <w:style w:type="paragraph" w:styleId="Footer">
    <w:name w:val="footer"/>
    <w:basedOn w:val="Normal"/>
    <w:link w:val="FooterChar"/>
    <w:uiPriority w:val="99"/>
    <w:unhideWhenUsed/>
    <w:rsid w:val="00E31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hrla.org.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hris@billboardchris.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Links>
    <vt:vector size="30" baseType="variant">
      <vt:variant>
        <vt:i4>458752</vt:i4>
      </vt:variant>
      <vt:variant>
        <vt:i4>9</vt:i4>
      </vt:variant>
      <vt:variant>
        <vt:i4>0</vt:i4>
      </vt:variant>
      <vt:variant>
        <vt:i4>5</vt:i4>
      </vt:variant>
      <vt:variant>
        <vt:lpwstr>https://adfinternational.org/open-letter-to-elon</vt:lpwstr>
      </vt:variant>
      <vt:variant>
        <vt:lpwstr/>
      </vt:variant>
      <vt:variant>
        <vt:i4>7274559</vt:i4>
      </vt:variant>
      <vt:variant>
        <vt:i4>6</vt:i4>
      </vt:variant>
      <vt:variant>
        <vt:i4>0</vt:i4>
      </vt:variant>
      <vt:variant>
        <vt:i4>5</vt:i4>
      </vt:variant>
      <vt:variant>
        <vt:lpwstr>https://adfinternational.org/campaign/free-speech-on-trial</vt:lpwstr>
      </vt:variant>
      <vt:variant>
        <vt:lpwstr/>
      </vt:variant>
      <vt:variant>
        <vt:i4>5701717</vt:i4>
      </vt:variant>
      <vt:variant>
        <vt:i4>3</vt:i4>
      </vt:variant>
      <vt:variant>
        <vt:i4>0</vt:i4>
      </vt:variant>
      <vt:variant>
        <vt:i4>5</vt:i4>
      </vt:variant>
      <vt:variant>
        <vt:lpwstr>https://adfinternational.org/cases/gabriel-quadri-mexico</vt:lpwstr>
      </vt:variant>
      <vt:variant>
        <vt:lpwstr/>
      </vt:variant>
      <vt:variant>
        <vt:i4>2490427</vt:i4>
      </vt:variant>
      <vt:variant>
        <vt:i4>0</vt:i4>
      </vt:variant>
      <vt:variant>
        <vt:i4>0</vt:i4>
      </vt:variant>
      <vt:variant>
        <vt:i4>5</vt:i4>
      </vt:variant>
      <vt:variant>
        <vt:lpwstr>https://adfinternational.org/cases/rodrigo-ivan-cortes</vt:lpwstr>
      </vt:variant>
      <vt:variant>
        <vt:lpwstr/>
      </vt:variant>
      <vt:variant>
        <vt:i4>3080205</vt:i4>
      </vt:variant>
      <vt:variant>
        <vt:i4>0</vt:i4>
      </vt:variant>
      <vt:variant>
        <vt:i4>0</vt:i4>
      </vt:variant>
      <vt:variant>
        <vt:i4>5</vt:i4>
      </vt:variant>
      <vt:variant>
        <vt:lpwstr>mailto:rclarke@adfinternational.org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Steenhof</dc:creator>
  <cp:keywords/>
  <dc:description/>
  <cp:lastModifiedBy>John Steenhof</cp:lastModifiedBy>
  <cp:revision>3</cp:revision>
  <dcterms:created xsi:type="dcterms:W3CDTF">2025-07-01T09:09:00Z</dcterms:created>
  <dcterms:modified xsi:type="dcterms:W3CDTF">2025-07-01T09:34:00Z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be1c7f6b1ec52026edb64b30057266c6fd4635ca9579623da2c446a52ba3e60f</vt:lpwstr>
  </property>
</Properties>
</file>