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EB5C" w14:textId="6B57801A" w:rsidR="00EF3A7E" w:rsidRDefault="005F74C5" w:rsidP="005F74C5">
      <w:pPr>
        <w:jc w:val="center"/>
        <w:rPr>
          <w:b/>
          <w:bCs/>
        </w:rPr>
      </w:pPr>
      <w:r w:rsidRPr="005F74C5">
        <w:rPr>
          <w:b/>
          <w:bCs/>
        </w:rPr>
        <w:t xml:space="preserve">Media Release </w:t>
      </w:r>
    </w:p>
    <w:p w14:paraId="3C69EAB4" w14:textId="183CC873" w:rsidR="008517C7" w:rsidRPr="008517C7" w:rsidRDefault="002B3C82" w:rsidP="005F74C5">
      <w:pPr>
        <w:jc w:val="center"/>
      </w:pPr>
      <w:r>
        <w:t>8</w:t>
      </w:r>
      <w:r w:rsidR="002D7C56">
        <w:t>th</w:t>
      </w:r>
      <w:r w:rsidR="008517C7" w:rsidRPr="008517C7">
        <w:t xml:space="preserve"> May 2025</w:t>
      </w:r>
    </w:p>
    <w:p w14:paraId="2E31959F" w14:textId="77777777" w:rsidR="005F74C5" w:rsidRDefault="005F74C5" w:rsidP="005F74C5">
      <w:pPr>
        <w:jc w:val="center"/>
        <w:rPr>
          <w:b/>
          <w:bCs/>
        </w:rPr>
      </w:pPr>
    </w:p>
    <w:p w14:paraId="0663A269" w14:textId="13E1C71D" w:rsidR="005F74C5" w:rsidRPr="005F74C5" w:rsidRDefault="005F74C5" w:rsidP="000C68E8">
      <w:pPr>
        <w:jc w:val="center"/>
      </w:pPr>
      <w:r w:rsidRPr="005F74C5">
        <w:rPr>
          <w:b/>
          <w:bCs/>
          <w:i/>
          <w:iCs/>
        </w:rPr>
        <w:t>TURSA</w:t>
      </w:r>
      <w:r w:rsidRPr="005F74C5">
        <w:rPr>
          <w:b/>
          <w:bCs/>
        </w:rPr>
        <w:t xml:space="preserve"> Announces $1 Million Community Grant Program to Celebrate 30th Anniversary</w:t>
      </w:r>
    </w:p>
    <w:p w14:paraId="375A47E6" w14:textId="122D0767" w:rsidR="005F74C5" w:rsidRPr="005F74C5" w:rsidRDefault="008517C7" w:rsidP="008517C7">
      <w:r>
        <w:t>Tursa</w:t>
      </w:r>
      <w:r w:rsidR="005F74C5" w:rsidRPr="005F74C5">
        <w:t xml:space="preserve"> Employment &amp; Training is </w:t>
      </w:r>
      <w:r>
        <w:t>pleased</w:t>
      </w:r>
      <w:r w:rsidR="005F74C5" w:rsidRPr="005F74C5">
        <w:t xml:space="preserve"> to announce the launch of the </w:t>
      </w:r>
      <w:r w:rsidR="005F74C5" w:rsidRPr="005F74C5">
        <w:rPr>
          <w:b/>
          <w:bCs/>
          <w:i/>
          <w:iCs/>
        </w:rPr>
        <w:t>TURSA Community Grant Program</w:t>
      </w:r>
      <w:r w:rsidR="005F74C5" w:rsidRPr="005F74C5">
        <w:t>. With a total funding pool of $1,000,000, this program aims to support and empower local not-for-profit organi</w:t>
      </w:r>
      <w:r>
        <w:t>s</w:t>
      </w:r>
      <w:r w:rsidR="005F74C5" w:rsidRPr="005F74C5">
        <w:t>ations.</w:t>
      </w:r>
    </w:p>
    <w:p w14:paraId="2B8D0B0F" w14:textId="324DA452" w:rsidR="005F74C5" w:rsidRDefault="005F74C5" w:rsidP="005F74C5">
      <w:r>
        <w:t xml:space="preserve">An initiative of the Board of Directors as part of </w:t>
      </w:r>
      <w:r w:rsidRPr="005F74C5">
        <w:rPr>
          <w:i/>
          <w:iCs/>
        </w:rPr>
        <w:t>TURSA’s</w:t>
      </w:r>
      <w:r>
        <w:t xml:space="preserve"> 30 year anniversary, it is d</w:t>
      </w:r>
      <w:r w:rsidRPr="005F74C5">
        <w:t xml:space="preserve">esigned to enhance the capacity of local not-for-profits to deliver impactful programs, strengthen support networks for </w:t>
      </w:r>
      <w:r>
        <w:t>vulnerable people</w:t>
      </w:r>
      <w:r w:rsidRPr="005F74C5">
        <w:t>, and promote collaboration among community organi</w:t>
      </w:r>
      <w:r>
        <w:t>s</w:t>
      </w:r>
      <w:r w:rsidRPr="005F74C5">
        <w:t>ations</w:t>
      </w:r>
      <w:r>
        <w:t xml:space="preserve"> </w:t>
      </w:r>
      <w:r w:rsidRPr="005F74C5">
        <w:t>and other stakeholders.</w:t>
      </w:r>
    </w:p>
    <w:p w14:paraId="7CD8A343" w14:textId="6C28E27C" w:rsidR="000C68E8" w:rsidRDefault="008517C7" w:rsidP="005F74C5">
      <w:r w:rsidRPr="002D7C56">
        <w:rPr>
          <w:i/>
          <w:iCs/>
        </w:rPr>
        <w:t>Chairperson</w:t>
      </w:r>
      <w:r>
        <w:t xml:space="preserve"> Glenn Costello said that “This represents a significant investment back into the communities we serve. </w:t>
      </w:r>
      <w:r w:rsidR="003836F4">
        <w:t>As we</w:t>
      </w:r>
      <w:r w:rsidR="00273CD7">
        <w:t xml:space="preserve"> </w:t>
      </w:r>
      <w:r w:rsidR="000C68E8">
        <w:t>celebrate our 30</w:t>
      </w:r>
      <w:r w:rsidR="003836F4" w:rsidRPr="003836F4">
        <w:rPr>
          <w:vertAlign w:val="superscript"/>
        </w:rPr>
        <w:t>th</w:t>
      </w:r>
      <w:r w:rsidR="003836F4">
        <w:t xml:space="preserve"> </w:t>
      </w:r>
      <w:r w:rsidR="000C68E8">
        <w:t>anniversary</w:t>
      </w:r>
      <w:r w:rsidR="00B3544C">
        <w:t xml:space="preserve">, we believe it is fitting to </w:t>
      </w:r>
      <w:r w:rsidR="000C68E8">
        <w:t xml:space="preserve">support and </w:t>
      </w:r>
      <w:r w:rsidR="00B3544C">
        <w:t>recognise</w:t>
      </w:r>
      <w:r w:rsidR="000C68E8">
        <w:t xml:space="preserve"> other local organisations </w:t>
      </w:r>
      <w:r w:rsidR="00B3544C">
        <w:t xml:space="preserve">that share </w:t>
      </w:r>
      <w:r w:rsidR="00273CD7" w:rsidRPr="00273CD7">
        <w:rPr>
          <w:i/>
          <w:iCs/>
        </w:rPr>
        <w:t>TURSA</w:t>
      </w:r>
      <w:r w:rsidR="0091784E">
        <w:rPr>
          <w:i/>
          <w:iCs/>
        </w:rPr>
        <w:t xml:space="preserve">’s </w:t>
      </w:r>
      <w:r w:rsidR="0091784E">
        <w:t>passion for helping</w:t>
      </w:r>
      <w:r w:rsidR="000C68E8">
        <w:t xml:space="preserve"> vulnerable </w:t>
      </w:r>
      <w:r w:rsidR="0091784E">
        <w:t>individuals</w:t>
      </w:r>
      <w:r w:rsidR="000C68E8">
        <w:t xml:space="preserve"> have a </w:t>
      </w:r>
      <w:r w:rsidR="00D5210A">
        <w:t>brighter</w:t>
      </w:r>
      <w:r w:rsidR="000C68E8">
        <w:t xml:space="preserve"> future.”</w:t>
      </w:r>
    </w:p>
    <w:p w14:paraId="5CEE107F" w14:textId="18305924" w:rsidR="005F74C5" w:rsidRPr="005F74C5" w:rsidRDefault="008517C7" w:rsidP="005F74C5">
      <w:r>
        <w:t xml:space="preserve"> </w:t>
      </w:r>
      <w:r w:rsidR="005F74C5" w:rsidRPr="005F74C5">
        <w:rPr>
          <w:b/>
          <w:bCs/>
        </w:rPr>
        <w:t xml:space="preserve">Key Details of the </w:t>
      </w:r>
      <w:r w:rsidR="005F74C5" w:rsidRPr="005F74C5">
        <w:rPr>
          <w:b/>
          <w:bCs/>
          <w:i/>
          <w:iCs/>
        </w:rPr>
        <w:t>TURSA</w:t>
      </w:r>
      <w:r w:rsidR="005F74C5" w:rsidRPr="005F74C5">
        <w:rPr>
          <w:b/>
          <w:bCs/>
        </w:rPr>
        <w:t xml:space="preserve"> Community Grant</w:t>
      </w:r>
      <w:r w:rsidR="00AB161A">
        <w:rPr>
          <w:b/>
          <w:bCs/>
        </w:rPr>
        <w:t>s</w:t>
      </w:r>
      <w:r w:rsidR="005F74C5" w:rsidRPr="005F74C5">
        <w:rPr>
          <w:b/>
          <w:bCs/>
        </w:rPr>
        <w:t xml:space="preserve"> Program:</w:t>
      </w:r>
    </w:p>
    <w:p w14:paraId="33FBAE01" w14:textId="77777777" w:rsidR="005F74C5" w:rsidRPr="005F74C5" w:rsidRDefault="005F74C5" w:rsidP="005F74C5">
      <w:pPr>
        <w:numPr>
          <w:ilvl w:val="0"/>
          <w:numId w:val="1"/>
        </w:numPr>
      </w:pPr>
      <w:r w:rsidRPr="005F74C5">
        <w:rPr>
          <w:b/>
          <w:bCs/>
        </w:rPr>
        <w:t>Total Funding:</w:t>
      </w:r>
      <w:r w:rsidRPr="005F74C5">
        <w:t> $1,000,000</w:t>
      </w:r>
    </w:p>
    <w:p w14:paraId="594F3C58" w14:textId="60C53542" w:rsidR="005F74C5" w:rsidRPr="005F74C5" w:rsidRDefault="005F74C5" w:rsidP="005F74C5">
      <w:pPr>
        <w:numPr>
          <w:ilvl w:val="0"/>
          <w:numId w:val="1"/>
        </w:numPr>
      </w:pPr>
      <w:r w:rsidRPr="005F74C5">
        <w:rPr>
          <w:b/>
          <w:bCs/>
        </w:rPr>
        <w:t>Grant Amount:</w:t>
      </w:r>
      <w:r w:rsidRPr="005F74C5">
        <w:t> Up to $30,000 per grant</w:t>
      </w:r>
      <w:r>
        <w:t xml:space="preserve"> or more</w:t>
      </w:r>
    </w:p>
    <w:p w14:paraId="4FCAEFF5" w14:textId="77777777" w:rsidR="005F74C5" w:rsidRPr="005F74C5" w:rsidRDefault="005F74C5" w:rsidP="005F74C5">
      <w:pPr>
        <w:numPr>
          <w:ilvl w:val="0"/>
          <w:numId w:val="1"/>
        </w:numPr>
      </w:pPr>
      <w:r w:rsidRPr="005F74C5">
        <w:rPr>
          <w:b/>
          <w:bCs/>
        </w:rPr>
        <w:t>Application Deadline:</w:t>
      </w:r>
      <w:r w:rsidRPr="005F74C5">
        <w:t> June 13, 2025</w:t>
      </w:r>
    </w:p>
    <w:p w14:paraId="37646ABD" w14:textId="77777777" w:rsidR="005F74C5" w:rsidRPr="005F74C5" w:rsidRDefault="005F74C5" w:rsidP="005F74C5">
      <w:pPr>
        <w:numPr>
          <w:ilvl w:val="0"/>
          <w:numId w:val="1"/>
        </w:numPr>
      </w:pPr>
      <w:r w:rsidRPr="005F74C5">
        <w:rPr>
          <w:b/>
          <w:bCs/>
        </w:rPr>
        <w:t>Notification of Successful Applicants:</w:t>
      </w:r>
      <w:r w:rsidRPr="005F74C5">
        <w:t> July – August 2025</w:t>
      </w:r>
    </w:p>
    <w:p w14:paraId="225F9B3F" w14:textId="77777777" w:rsidR="005F74C5" w:rsidRPr="005F74C5" w:rsidRDefault="005F74C5" w:rsidP="005F74C5">
      <w:r w:rsidRPr="005F74C5">
        <w:rPr>
          <w:b/>
          <w:bCs/>
        </w:rPr>
        <w:t>Eligibility Criteria:</w:t>
      </w:r>
    </w:p>
    <w:p w14:paraId="48D37769" w14:textId="2395953D" w:rsidR="005F74C5" w:rsidRPr="005F74C5" w:rsidRDefault="005F74C5" w:rsidP="005F74C5">
      <w:pPr>
        <w:numPr>
          <w:ilvl w:val="0"/>
          <w:numId w:val="2"/>
        </w:numPr>
      </w:pPr>
      <w:r w:rsidRPr="005F74C5">
        <w:t>Must be a registered not-for-profit organi</w:t>
      </w:r>
      <w:r w:rsidR="002D7C56">
        <w:t>s</w:t>
      </w:r>
      <w:r w:rsidRPr="005F74C5">
        <w:t>ation with ACNC and an active ABN.</w:t>
      </w:r>
    </w:p>
    <w:p w14:paraId="7398C178" w14:textId="77777777" w:rsidR="005F74C5" w:rsidRPr="005F74C5" w:rsidRDefault="005F74C5" w:rsidP="005F74C5">
      <w:pPr>
        <w:numPr>
          <w:ilvl w:val="0"/>
          <w:numId w:val="2"/>
        </w:numPr>
      </w:pPr>
      <w:r w:rsidRPr="005F74C5">
        <w:t xml:space="preserve">Operate within </w:t>
      </w:r>
      <w:r w:rsidRPr="005F74C5">
        <w:rPr>
          <w:i/>
          <w:iCs/>
        </w:rPr>
        <w:t>TURSA’s</w:t>
      </w:r>
      <w:r w:rsidRPr="005F74C5">
        <w:t xml:space="preserve"> service areas.</w:t>
      </w:r>
    </w:p>
    <w:p w14:paraId="46431FFD" w14:textId="77777777" w:rsidR="005F74C5" w:rsidRPr="005F74C5" w:rsidRDefault="005F74C5" w:rsidP="005F74C5">
      <w:pPr>
        <w:numPr>
          <w:ilvl w:val="0"/>
          <w:numId w:val="2"/>
        </w:numPr>
      </w:pPr>
      <w:r w:rsidRPr="005F74C5">
        <w:t>Preferably have an annual turnover of less than $2 million.</w:t>
      </w:r>
    </w:p>
    <w:p w14:paraId="7BFB6D3C" w14:textId="77777777" w:rsidR="005F74C5" w:rsidRPr="005F74C5" w:rsidRDefault="005F74C5" w:rsidP="005F74C5">
      <w:r w:rsidRPr="005F74C5">
        <w:t>For more information and to apply, please visit </w:t>
      </w:r>
      <w:hyperlink r:id="rId5" w:tgtFrame="_blank" w:history="1">
        <w:r w:rsidRPr="005F74C5">
          <w:rPr>
            <w:rStyle w:val="Hyperlink"/>
          </w:rPr>
          <w:t>TURSA Community Grant Program</w:t>
        </w:r>
      </w:hyperlink>
      <w:r w:rsidRPr="005F74C5">
        <w:t>.</w:t>
      </w:r>
    </w:p>
    <w:p w14:paraId="7FD7BB57" w14:textId="6ACC9B51" w:rsidR="009A6454" w:rsidRPr="009A6454" w:rsidRDefault="002D7C56" w:rsidP="005F74C5">
      <w:r w:rsidRPr="002D7C56">
        <w:rPr>
          <w:i/>
          <w:iCs/>
        </w:rPr>
        <w:t>Company Secretary</w:t>
      </w:r>
      <w:r w:rsidRPr="002D7C56">
        <w:t xml:space="preserve">, Debbie Fry is delighted to have been part of a three-decade span </w:t>
      </w:r>
      <w:r>
        <w:t xml:space="preserve">working with a committed Team </w:t>
      </w:r>
      <w:r w:rsidRPr="002D7C56">
        <w:t>that has built a responsive and successful not</w:t>
      </w:r>
      <w:r w:rsidR="00E6721C">
        <w:t>-</w:t>
      </w:r>
      <w:r w:rsidRPr="002D7C56">
        <w:t>for</w:t>
      </w:r>
      <w:r w:rsidR="00E6721C">
        <w:t>-</w:t>
      </w:r>
      <w:r w:rsidRPr="002D7C56">
        <w:t xml:space="preserve">profit organisation that focuses on </w:t>
      </w:r>
      <w:r w:rsidRPr="009A6454">
        <w:t>supporting Participants access employment and training</w:t>
      </w:r>
      <w:r w:rsidR="009A6454" w:rsidRPr="009A6454">
        <w:t xml:space="preserve"> opportunities</w:t>
      </w:r>
      <w:r w:rsidR="00BD1F32">
        <w:t>, and related support services</w:t>
      </w:r>
      <w:r w:rsidR="003F050D">
        <w:t>.</w:t>
      </w:r>
    </w:p>
    <w:p w14:paraId="779A9C04" w14:textId="0AC4EAA0" w:rsidR="005F74C5" w:rsidRDefault="009A6454" w:rsidP="005F74C5">
      <w:r w:rsidRPr="009A6454">
        <w:t>Debbie commented “that the</w:t>
      </w:r>
      <w:r w:rsidR="005F74C5" w:rsidRPr="005F74C5">
        <w:t xml:space="preserve"> </w:t>
      </w:r>
      <w:r w:rsidR="005F74C5" w:rsidRPr="002D7C56">
        <w:rPr>
          <w:i/>
          <w:iCs/>
        </w:rPr>
        <w:t>TURSA Community Grant Program</w:t>
      </w:r>
      <w:r w:rsidR="005F74C5" w:rsidRPr="005F74C5">
        <w:t xml:space="preserve"> </w:t>
      </w:r>
      <w:r w:rsidR="002D7C56">
        <w:t>is a key component of recognising our 30</w:t>
      </w:r>
      <w:r w:rsidR="002D7C56" w:rsidRPr="002D7C56">
        <w:rPr>
          <w:vertAlign w:val="superscript"/>
        </w:rPr>
        <w:t>th</w:t>
      </w:r>
      <w:r w:rsidR="002D7C56">
        <w:t xml:space="preserve"> Gala Year in June 2025, and </w:t>
      </w:r>
      <w:r w:rsidR="005F74C5" w:rsidRPr="005F74C5">
        <w:t xml:space="preserve">a testament to </w:t>
      </w:r>
      <w:r w:rsidR="005F74C5" w:rsidRPr="005F74C5">
        <w:rPr>
          <w:i/>
          <w:iCs/>
        </w:rPr>
        <w:t>TURSA’s</w:t>
      </w:r>
      <w:r w:rsidR="005F74C5" w:rsidRPr="005F74C5">
        <w:t xml:space="preserve"> ongoing commitment to making a positive impact</w:t>
      </w:r>
      <w:r w:rsidR="002D7C56">
        <w:t xml:space="preserve"> </w:t>
      </w:r>
      <w:r>
        <w:t>across communities</w:t>
      </w:r>
      <w:r w:rsidR="005F74C5" w:rsidRPr="005F74C5">
        <w:t>.</w:t>
      </w:r>
      <w:r>
        <w:t>”</w:t>
      </w:r>
    </w:p>
    <w:p w14:paraId="01604429" w14:textId="7A49D102" w:rsidR="005F74C5" w:rsidRDefault="005F74C5" w:rsidP="005F74C5">
      <w:r w:rsidRPr="005F74C5">
        <w:rPr>
          <w:b/>
          <w:bCs/>
        </w:rPr>
        <w:t>Contact:</w:t>
      </w:r>
      <w:r w:rsidRPr="005F74C5">
        <w:t> Email: </w:t>
      </w:r>
      <w:hyperlink r:id="rId6" w:history="1">
        <w:r w:rsidRPr="0030795F">
          <w:rPr>
            <w:rStyle w:val="Hyperlink"/>
          </w:rPr>
          <w:t>socialinitiatives</w:t>
        </w:r>
        <w:r w:rsidRPr="005F74C5">
          <w:rPr>
            <w:rStyle w:val="Hyperlink"/>
          </w:rPr>
          <w:t>@tursa.com.au</w:t>
        </w:r>
      </w:hyperlink>
      <w:r w:rsidRPr="005F74C5">
        <w:t> Website: </w:t>
      </w:r>
      <w:hyperlink r:id="rId7" w:history="1">
        <w:r w:rsidRPr="005F74C5">
          <w:rPr>
            <w:rStyle w:val="Hyperlink"/>
          </w:rPr>
          <w:t>www.tursa.com.au</w:t>
        </w:r>
      </w:hyperlink>
    </w:p>
    <w:p w14:paraId="30441D6F" w14:textId="77777777" w:rsidR="005F74C5" w:rsidRPr="005F74C5" w:rsidRDefault="005F74C5" w:rsidP="005F74C5"/>
    <w:p w14:paraId="6B13C904" w14:textId="77777777" w:rsidR="005F74C5" w:rsidRDefault="005F74C5"/>
    <w:sectPr w:rsidR="005F7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805"/>
    <w:multiLevelType w:val="multilevel"/>
    <w:tmpl w:val="0E6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F100B6"/>
    <w:multiLevelType w:val="multilevel"/>
    <w:tmpl w:val="EC78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F76064"/>
    <w:multiLevelType w:val="multilevel"/>
    <w:tmpl w:val="626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9442813">
    <w:abstractNumId w:val="0"/>
  </w:num>
  <w:num w:numId="2" w16cid:durableId="2015375117">
    <w:abstractNumId w:val="2"/>
  </w:num>
  <w:num w:numId="3" w16cid:durableId="33981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C5"/>
    <w:rsid w:val="00065224"/>
    <w:rsid w:val="000C68E8"/>
    <w:rsid w:val="00167834"/>
    <w:rsid w:val="00273CD7"/>
    <w:rsid w:val="002B3C82"/>
    <w:rsid w:val="002D7C56"/>
    <w:rsid w:val="00317C80"/>
    <w:rsid w:val="003836F4"/>
    <w:rsid w:val="003F050D"/>
    <w:rsid w:val="004D5FF2"/>
    <w:rsid w:val="00501B92"/>
    <w:rsid w:val="005228F1"/>
    <w:rsid w:val="005F07AB"/>
    <w:rsid w:val="005F74C5"/>
    <w:rsid w:val="008020D7"/>
    <w:rsid w:val="008517C7"/>
    <w:rsid w:val="0091784E"/>
    <w:rsid w:val="009318B6"/>
    <w:rsid w:val="009A6454"/>
    <w:rsid w:val="00AB161A"/>
    <w:rsid w:val="00B3544C"/>
    <w:rsid w:val="00BD1F32"/>
    <w:rsid w:val="00D5210A"/>
    <w:rsid w:val="00E6721C"/>
    <w:rsid w:val="00EF3A7E"/>
    <w:rsid w:val="00F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9E6C"/>
  <w15:chartTrackingRefBased/>
  <w15:docId w15:val="{75282147-962C-4630-B302-65FDDF43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6511">
          <w:marLeft w:val="0"/>
          <w:marRight w:val="0"/>
          <w:marTop w:val="0"/>
          <w:marBottom w:val="225"/>
          <w:divBdr>
            <w:top w:val="none" w:sz="0" w:space="0" w:color="3F444B"/>
            <w:left w:val="none" w:sz="0" w:space="0" w:color="3F444B"/>
            <w:bottom w:val="none" w:sz="0" w:space="0" w:color="3F444B"/>
            <w:right w:val="none" w:sz="0" w:space="0" w:color="3F444B"/>
          </w:divBdr>
        </w:div>
      </w:divsChild>
    </w:div>
    <w:div w:id="883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7997">
          <w:marLeft w:val="0"/>
          <w:marRight w:val="0"/>
          <w:marTop w:val="0"/>
          <w:marBottom w:val="225"/>
          <w:divBdr>
            <w:top w:val="none" w:sz="0" w:space="0" w:color="3F444B"/>
            <w:left w:val="none" w:sz="0" w:space="0" w:color="3F444B"/>
            <w:bottom w:val="none" w:sz="0" w:space="0" w:color="3F444B"/>
            <w:right w:val="none" w:sz="0" w:space="0" w:color="3F444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rsa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initiatives@tursa.com.au" TargetMode="External"/><Relationship Id="rId5" Type="http://schemas.openxmlformats.org/officeDocument/2006/relationships/hyperlink" Target="https://www.tursa.com.au/articles/community-grant-progr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Harvey</dc:creator>
  <cp:keywords/>
  <dc:description/>
  <cp:lastModifiedBy>Murray Harvey</cp:lastModifiedBy>
  <cp:revision>4</cp:revision>
  <dcterms:created xsi:type="dcterms:W3CDTF">2025-05-08T03:23:00Z</dcterms:created>
  <dcterms:modified xsi:type="dcterms:W3CDTF">2025-05-08T03:27:00Z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b420d-14fa-43b6-bc4d-bc0fabcec88e_Enabled">
    <vt:lpwstr>true</vt:lpwstr>
  </property>
  <property fmtid="{D5CDD505-2E9C-101B-9397-08002B2CF9AE}" pid="3" name="MSIP_Label_b7ab420d-14fa-43b6-bc4d-bc0fabcec88e_SetDate">
    <vt:lpwstr>2025-05-02T05:27:39Z</vt:lpwstr>
  </property>
  <property fmtid="{D5CDD505-2E9C-101B-9397-08002B2CF9AE}" pid="4" name="MSIP_Label_b7ab420d-14fa-43b6-bc4d-bc0fabcec88e_Method">
    <vt:lpwstr>Standard</vt:lpwstr>
  </property>
  <property fmtid="{D5CDD505-2E9C-101B-9397-08002B2CF9AE}" pid="5" name="MSIP_Label_b7ab420d-14fa-43b6-bc4d-bc0fabcec88e_Name">
    <vt:lpwstr>Confidential</vt:lpwstr>
  </property>
  <property fmtid="{D5CDD505-2E9C-101B-9397-08002B2CF9AE}" pid="6" name="MSIP_Label_b7ab420d-14fa-43b6-bc4d-bc0fabcec88e_SiteId">
    <vt:lpwstr>dcffc10c-2e50-43b9-8a1e-a3c5977a6c25</vt:lpwstr>
  </property>
  <property fmtid="{D5CDD505-2E9C-101B-9397-08002B2CF9AE}" pid="7" name="MSIP_Label_b7ab420d-14fa-43b6-bc4d-bc0fabcec88e_ActionId">
    <vt:lpwstr>c0a9049c-8dd6-4daa-9a44-a036dc198c3e</vt:lpwstr>
  </property>
  <property fmtid="{D5CDD505-2E9C-101B-9397-08002B2CF9AE}" pid="8" name="MSIP_Label_b7ab420d-14fa-43b6-bc4d-bc0fabcec88e_ContentBits">
    <vt:lpwstr>0</vt:lpwstr>
  </property>
</Properties>
</file>