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6671F" w14:textId="66A8FC1F" w:rsidR="00F60E59" w:rsidRDefault="00F60E59" w:rsidP="00F60E59">
      <w:pPr>
        <w:spacing w:after="160" w:line="259" w:lineRule="auto"/>
        <w:rPr>
          <w:b/>
          <w:bCs/>
          <w:color w:val="000000" w:themeColor="text1"/>
          <w:sz w:val="22"/>
          <w:szCs w:val="22"/>
          <w14:ligatures w14:val="none"/>
        </w:rPr>
      </w:pPr>
      <w:r>
        <w:rPr>
          <w:b/>
          <w:bCs/>
          <w:color w:val="000000" w:themeColor="text1"/>
          <w:sz w:val="22"/>
          <w:szCs w:val="22"/>
          <w14:ligatures w14:val="none"/>
        </w:rPr>
        <w:t>FOR IMMEDIATE RELEASE</w:t>
      </w:r>
    </w:p>
    <w:p w14:paraId="790EC03D" w14:textId="1388F4C4" w:rsidR="00F60E59" w:rsidRPr="00F60E59" w:rsidRDefault="00F60E59" w:rsidP="00F60E59">
      <w:pPr>
        <w:spacing w:after="160" w:line="259" w:lineRule="auto"/>
        <w:rPr>
          <w:b/>
          <w:bCs/>
          <w:color w:val="000000" w:themeColor="text1"/>
          <w:sz w:val="28"/>
          <w:szCs w:val="28"/>
          <w14:ligatures w14:val="none"/>
        </w:rPr>
      </w:pPr>
      <w:r w:rsidRPr="00F60E59">
        <w:rPr>
          <w:b/>
          <w:bCs/>
          <w:color w:val="000000" w:themeColor="text1"/>
          <w:sz w:val="28"/>
          <w:szCs w:val="28"/>
          <w14:ligatures w14:val="none"/>
        </w:rPr>
        <w:t>BASQUIAT HEADLINES ABBEYS’ CLASSICS COLLECTION AUCTION</w:t>
      </w:r>
    </w:p>
    <w:p w14:paraId="45F1D7A0" w14:textId="5376B6A5" w:rsidR="00F60E59" w:rsidRPr="00F60E59" w:rsidRDefault="00F60E59" w:rsidP="00376341">
      <w:pPr>
        <w:spacing w:after="160" w:line="360" w:lineRule="auto"/>
        <w:rPr>
          <w:b/>
          <w:bCs/>
          <w:color w:val="000000" w:themeColor="text1"/>
          <w:sz w:val="22"/>
          <w:szCs w:val="22"/>
          <w14:ligatures w14:val="none"/>
        </w:rPr>
      </w:pPr>
      <w:r w:rsidRPr="00F60E59">
        <w:rPr>
          <w:b/>
          <w:bCs/>
          <w:i/>
          <w:iCs/>
          <w:color w:val="000000" w:themeColor="text1"/>
          <w:sz w:val="22"/>
          <w:szCs w:val="22"/>
          <w14:ligatures w14:val="none"/>
        </w:rPr>
        <w:t xml:space="preserve">Abbeys Auctions will launch its April Classics Collection </w:t>
      </w:r>
      <w:r w:rsidR="000B42DE">
        <w:rPr>
          <w:b/>
          <w:bCs/>
          <w:i/>
          <w:iCs/>
          <w:color w:val="000000" w:themeColor="text1"/>
          <w:sz w:val="22"/>
          <w:szCs w:val="22"/>
          <w14:ligatures w14:val="none"/>
        </w:rPr>
        <w:t xml:space="preserve">auction </w:t>
      </w:r>
      <w:r w:rsidRPr="00F60E59">
        <w:rPr>
          <w:b/>
          <w:bCs/>
          <w:i/>
          <w:iCs/>
          <w:color w:val="000000" w:themeColor="text1"/>
          <w:sz w:val="22"/>
          <w:szCs w:val="22"/>
          <w14:ligatures w14:val="none"/>
        </w:rPr>
        <w:t>with an extraordinary art feature, headlined by Jean-Michel Basquiat’s “Untitled, 1982”</w:t>
      </w:r>
    </w:p>
    <w:p w14:paraId="2B48BFE9" w14:textId="77777777" w:rsidR="00376341" w:rsidRPr="00376341" w:rsidRDefault="00376341" w:rsidP="00376341">
      <w:pPr>
        <w:pStyle w:val="BodyText3"/>
        <w:widowControl w:val="0"/>
        <w:spacing w:after="0" w:line="360" w:lineRule="auto"/>
        <w:rPr>
          <w:color w:val="000000" w:themeColor="text1"/>
          <w:sz w:val="20"/>
          <w:szCs w:val="20"/>
          <w14:ligatures w14:val="none"/>
        </w:rPr>
      </w:pPr>
      <w:r w:rsidRPr="00376341">
        <w:rPr>
          <w:color w:val="000000" w:themeColor="text1"/>
          <w:sz w:val="20"/>
          <w:szCs w:val="20"/>
          <w14:ligatures w14:val="none"/>
        </w:rPr>
        <w:t>This Easter Saturday, Abbeys Auctions is bringing a touch of New York art history to Melbourne with Untitled, 1982 by the legendary Jean-Michel Basquiat—offered as Lot 1 in its April Classics Collection Auction.</w:t>
      </w:r>
    </w:p>
    <w:p w14:paraId="6F187B4C" w14:textId="77777777" w:rsidR="00376341" w:rsidRPr="00376341" w:rsidRDefault="00376341" w:rsidP="00376341">
      <w:pPr>
        <w:pStyle w:val="BodyText3"/>
        <w:widowControl w:val="0"/>
        <w:spacing w:after="0" w:line="360" w:lineRule="auto"/>
        <w:rPr>
          <w:color w:val="000000" w:themeColor="text1"/>
          <w:sz w:val="20"/>
          <w:szCs w:val="20"/>
          <w14:ligatures w14:val="none"/>
        </w:rPr>
      </w:pPr>
    </w:p>
    <w:p w14:paraId="20F71547" w14:textId="77777777" w:rsidR="00376341" w:rsidRPr="00376341" w:rsidRDefault="00376341" w:rsidP="00376341">
      <w:pPr>
        <w:pStyle w:val="BodyText3"/>
        <w:widowControl w:val="0"/>
        <w:spacing w:after="0" w:line="360" w:lineRule="auto"/>
        <w:rPr>
          <w:color w:val="000000" w:themeColor="text1"/>
          <w:sz w:val="20"/>
          <w:szCs w:val="20"/>
          <w14:ligatures w14:val="none"/>
        </w:rPr>
      </w:pPr>
      <w:r w:rsidRPr="00376341">
        <w:rPr>
          <w:color w:val="000000" w:themeColor="text1"/>
          <w:sz w:val="20"/>
          <w:szCs w:val="20"/>
          <w14:ligatures w14:val="none"/>
        </w:rPr>
        <w:t>As one of the most influential artists of the 20th century, Basquiat’s bold and provocative works continue to command global attention. Despite a post-COVID softening in the art market, his work remains among the most sought-after. This significant piece is set to open what promises to be a show-stopping auction event.</w:t>
      </w:r>
    </w:p>
    <w:p w14:paraId="5B52F91B" w14:textId="77777777" w:rsidR="00376341" w:rsidRPr="00376341" w:rsidRDefault="00376341" w:rsidP="00376341">
      <w:pPr>
        <w:pStyle w:val="BodyText3"/>
        <w:widowControl w:val="0"/>
        <w:spacing w:after="0" w:line="360" w:lineRule="auto"/>
        <w:rPr>
          <w:color w:val="000000" w:themeColor="text1"/>
          <w:sz w:val="20"/>
          <w:szCs w:val="20"/>
          <w14:ligatures w14:val="none"/>
        </w:rPr>
      </w:pPr>
    </w:p>
    <w:p w14:paraId="4B9DBFC0" w14:textId="508485F2" w:rsidR="00376341" w:rsidRPr="00376341" w:rsidRDefault="00376341" w:rsidP="00376341">
      <w:pPr>
        <w:pStyle w:val="BodyText3"/>
        <w:widowControl w:val="0"/>
        <w:spacing w:after="0" w:line="360" w:lineRule="auto"/>
        <w:rPr>
          <w:color w:val="000000" w:themeColor="text1"/>
          <w:sz w:val="20"/>
          <w:szCs w:val="20"/>
          <w14:ligatures w14:val="none"/>
        </w:rPr>
      </w:pPr>
      <w:r w:rsidRPr="00376341">
        <w:rPr>
          <w:color w:val="000000" w:themeColor="text1"/>
          <w:sz w:val="20"/>
          <w:szCs w:val="20"/>
          <w14:ligatures w14:val="none"/>
        </w:rPr>
        <w:t>Jakob Smith, Abbeys’ art valuer, commented</w:t>
      </w:r>
      <w:proofErr w:type="gramStart"/>
      <w:r w:rsidRPr="00376341">
        <w:rPr>
          <w:color w:val="000000" w:themeColor="text1"/>
          <w:sz w:val="20"/>
          <w:szCs w:val="20"/>
          <w14:ligatures w14:val="none"/>
        </w:rPr>
        <w:t>:</w:t>
      </w:r>
      <w:r w:rsidRPr="00376341">
        <w:rPr>
          <w:color w:val="000000" w:themeColor="text1"/>
          <w:sz w:val="20"/>
          <w:szCs w:val="20"/>
          <w14:ligatures w14:val="none"/>
        </w:rPr>
        <w:t xml:space="preserve">  </w:t>
      </w:r>
      <w:r w:rsidRPr="00376341">
        <w:rPr>
          <w:color w:val="000000" w:themeColor="text1"/>
          <w:sz w:val="20"/>
          <w:szCs w:val="20"/>
          <w14:ligatures w14:val="none"/>
        </w:rPr>
        <w:t>“</w:t>
      </w:r>
      <w:proofErr w:type="gramEnd"/>
      <w:r w:rsidRPr="00376341">
        <w:rPr>
          <w:color w:val="000000" w:themeColor="text1"/>
          <w:sz w:val="20"/>
          <w:szCs w:val="20"/>
          <w14:ligatures w14:val="none"/>
        </w:rPr>
        <w:t>This piece is a powerful example of Basquiat’s signature motifs—grappling with race, inequality, and identity in 1980s New York—topics that still echo in today’s world.”</w:t>
      </w:r>
    </w:p>
    <w:p w14:paraId="23938961" w14:textId="77777777" w:rsidR="00376341" w:rsidRPr="00376341" w:rsidRDefault="00376341" w:rsidP="00376341">
      <w:pPr>
        <w:pStyle w:val="BodyText3"/>
        <w:widowControl w:val="0"/>
        <w:spacing w:after="0" w:line="360" w:lineRule="auto"/>
        <w:rPr>
          <w:color w:val="000000" w:themeColor="text1"/>
          <w:sz w:val="20"/>
          <w:szCs w:val="20"/>
          <w14:ligatures w14:val="none"/>
        </w:rPr>
      </w:pPr>
    </w:p>
    <w:p w14:paraId="7DD20043" w14:textId="77777777" w:rsidR="00376341" w:rsidRPr="00376341" w:rsidRDefault="00376341" w:rsidP="00376341">
      <w:pPr>
        <w:pStyle w:val="BodyText3"/>
        <w:widowControl w:val="0"/>
        <w:spacing w:after="0" w:line="360" w:lineRule="auto"/>
        <w:rPr>
          <w:color w:val="000000" w:themeColor="text1"/>
          <w:sz w:val="20"/>
          <w:szCs w:val="20"/>
          <w14:ligatures w14:val="none"/>
        </w:rPr>
      </w:pPr>
      <w:r w:rsidRPr="00376341">
        <w:rPr>
          <w:color w:val="000000" w:themeColor="text1"/>
          <w:sz w:val="20"/>
          <w:szCs w:val="20"/>
          <w14:ligatures w14:val="none"/>
        </w:rPr>
        <w:t xml:space="preserve">The auction will also feature works by acclaimed artists including Hugh David Sawrey, Sali </w:t>
      </w:r>
      <w:proofErr w:type="spellStart"/>
      <w:r w:rsidRPr="00376341">
        <w:rPr>
          <w:color w:val="000000" w:themeColor="text1"/>
          <w:sz w:val="20"/>
          <w:szCs w:val="20"/>
          <w14:ligatures w14:val="none"/>
        </w:rPr>
        <w:t>Yakubowitsch</w:t>
      </w:r>
      <w:proofErr w:type="spellEnd"/>
      <w:r w:rsidRPr="00376341">
        <w:rPr>
          <w:color w:val="000000" w:themeColor="text1"/>
          <w:sz w:val="20"/>
          <w:szCs w:val="20"/>
          <w14:ligatures w14:val="none"/>
        </w:rPr>
        <w:t xml:space="preserve"> Herman, John Tyson, Charles (Pro) Hart, George Hyde Pownall, Theodore </w:t>
      </w:r>
      <w:proofErr w:type="spellStart"/>
      <w:r w:rsidRPr="00376341">
        <w:rPr>
          <w:color w:val="000000" w:themeColor="text1"/>
          <w:sz w:val="20"/>
          <w:szCs w:val="20"/>
          <w14:ligatures w14:val="none"/>
        </w:rPr>
        <w:t>Penleigh</w:t>
      </w:r>
      <w:proofErr w:type="spellEnd"/>
      <w:r w:rsidRPr="00376341">
        <w:rPr>
          <w:color w:val="000000" w:themeColor="text1"/>
          <w:sz w:val="20"/>
          <w:szCs w:val="20"/>
          <w14:ligatures w14:val="none"/>
        </w:rPr>
        <w:t xml:space="preserve"> Boyd and Mark Hanham.  In addition, the 950+ items include Mid Century furniture, antiques, West German </w:t>
      </w:r>
      <w:proofErr w:type="gramStart"/>
      <w:r w:rsidRPr="00376341">
        <w:rPr>
          <w:color w:val="000000" w:themeColor="text1"/>
          <w:sz w:val="20"/>
          <w:szCs w:val="20"/>
          <w14:ligatures w14:val="none"/>
        </w:rPr>
        <w:t xml:space="preserve">pottery,  </w:t>
      </w:r>
      <w:proofErr w:type="spellStart"/>
      <w:r w:rsidRPr="00376341">
        <w:rPr>
          <w:color w:val="000000" w:themeColor="text1"/>
          <w:sz w:val="20"/>
          <w:szCs w:val="20"/>
          <w14:ligatures w14:val="none"/>
        </w:rPr>
        <w:t>garagenalia</w:t>
      </w:r>
      <w:proofErr w:type="spellEnd"/>
      <w:proofErr w:type="gramEnd"/>
      <w:r w:rsidRPr="00376341">
        <w:rPr>
          <w:color w:val="000000" w:themeColor="text1"/>
          <w:sz w:val="20"/>
          <w:szCs w:val="20"/>
          <w14:ligatures w14:val="none"/>
        </w:rPr>
        <w:t xml:space="preserve">, glassware, silver, model cars, cameras and coins. </w:t>
      </w:r>
    </w:p>
    <w:p w14:paraId="7C611088" w14:textId="77777777" w:rsidR="00376341" w:rsidRPr="00376341" w:rsidRDefault="00376341" w:rsidP="00376341">
      <w:pPr>
        <w:pStyle w:val="BodyText3"/>
        <w:widowControl w:val="0"/>
        <w:spacing w:after="0" w:line="360" w:lineRule="auto"/>
        <w:rPr>
          <w:color w:val="000000" w:themeColor="text1"/>
          <w:sz w:val="20"/>
          <w:szCs w:val="20"/>
          <w14:ligatures w14:val="none"/>
        </w:rPr>
      </w:pPr>
    </w:p>
    <w:p w14:paraId="32C43DE6" w14:textId="77777777" w:rsidR="00376341" w:rsidRPr="00376341" w:rsidRDefault="00376341" w:rsidP="00376341">
      <w:pPr>
        <w:pStyle w:val="BodyText3"/>
        <w:widowControl w:val="0"/>
        <w:spacing w:after="0" w:line="360" w:lineRule="auto"/>
        <w:rPr>
          <w:color w:val="000000" w:themeColor="text1"/>
          <w:sz w:val="20"/>
          <w:szCs w:val="20"/>
          <w14:ligatures w14:val="none"/>
        </w:rPr>
      </w:pPr>
      <w:r w:rsidRPr="00376341">
        <w:rPr>
          <w:color w:val="000000" w:themeColor="text1"/>
          <w:sz w:val="20"/>
          <w:szCs w:val="20"/>
          <w14:ligatures w14:val="none"/>
        </w:rPr>
        <w:t>The April Classics Collection Auction will be held on Saturday 19 April from 9:30am, with bidding available both online and in-room at Abbeys’ Burwood showroom.</w:t>
      </w:r>
    </w:p>
    <w:p w14:paraId="2D876A36" w14:textId="77777777" w:rsidR="00376341" w:rsidRPr="00376341" w:rsidRDefault="00376341" w:rsidP="00376341">
      <w:pPr>
        <w:pStyle w:val="BodyText3"/>
        <w:widowControl w:val="0"/>
        <w:spacing w:after="0" w:line="360" w:lineRule="auto"/>
        <w:rPr>
          <w:color w:val="000000" w:themeColor="text1"/>
          <w:sz w:val="20"/>
          <w:szCs w:val="20"/>
          <w14:ligatures w14:val="none"/>
        </w:rPr>
      </w:pPr>
    </w:p>
    <w:p w14:paraId="3F02624C" w14:textId="77777777" w:rsidR="00376341" w:rsidRPr="00376341" w:rsidRDefault="00376341" w:rsidP="00376341">
      <w:pPr>
        <w:pStyle w:val="BodyText3"/>
        <w:widowControl w:val="0"/>
        <w:spacing w:after="0" w:line="360" w:lineRule="auto"/>
        <w:rPr>
          <w:color w:val="000000" w:themeColor="text1"/>
          <w:sz w:val="20"/>
          <w:szCs w:val="20"/>
          <w14:ligatures w14:val="none"/>
        </w:rPr>
      </w:pPr>
      <w:r w:rsidRPr="00376341">
        <w:rPr>
          <w:color w:val="000000" w:themeColor="text1"/>
          <w:sz w:val="20"/>
          <w:szCs w:val="20"/>
          <w14:ligatures w14:val="none"/>
        </w:rPr>
        <w:t>This Easter, Abbeys is inviting art lovers, collectors, decorators, bargain hunters and the curious to enjoy more than just the thrill of the gavel. Guests attending in person will be treated to a full day of viewing, a festive atmosphere, and some special Easter treats. It's the perfect opportunity to spend Easter Saturday immersed in remarkable artworks, enjoy a sense of occasion, and raise your paddle for something truly extraordinary.</w:t>
      </w:r>
    </w:p>
    <w:p w14:paraId="5981DECA" w14:textId="77777777" w:rsidR="00376341" w:rsidRPr="00376341" w:rsidRDefault="00376341" w:rsidP="00376341">
      <w:pPr>
        <w:pStyle w:val="BodyText3"/>
        <w:widowControl w:val="0"/>
        <w:spacing w:after="0" w:line="360" w:lineRule="auto"/>
        <w:rPr>
          <w:color w:val="000000" w:themeColor="text1"/>
          <w:sz w:val="20"/>
          <w:szCs w:val="20"/>
          <w14:ligatures w14:val="none"/>
        </w:rPr>
      </w:pPr>
    </w:p>
    <w:p w14:paraId="664CDBC6" w14:textId="77777777" w:rsidR="00376341" w:rsidRPr="00376341" w:rsidRDefault="00376341" w:rsidP="00376341">
      <w:pPr>
        <w:pStyle w:val="BodyText3"/>
        <w:widowControl w:val="0"/>
        <w:spacing w:after="0" w:line="360" w:lineRule="auto"/>
        <w:rPr>
          <w:color w:val="000000" w:themeColor="text1"/>
          <w:sz w:val="20"/>
          <w:szCs w:val="20"/>
          <w14:ligatures w14:val="none"/>
        </w:rPr>
      </w:pPr>
      <w:r w:rsidRPr="00376341">
        <w:rPr>
          <w:color w:val="000000" w:themeColor="text1"/>
          <w:sz w:val="20"/>
          <w:szCs w:val="20"/>
          <w14:ligatures w14:val="none"/>
        </w:rPr>
        <w:t>Public viewings will be held on Thursday 10 April and Thursday 17 April, with the showroom at 80 - 86 Highbury Road, Burwood, Victoria open to all.</w:t>
      </w:r>
    </w:p>
    <w:p w14:paraId="2D982674" w14:textId="77777777" w:rsidR="00376341" w:rsidRPr="00376341" w:rsidRDefault="00376341" w:rsidP="00376341">
      <w:pPr>
        <w:pStyle w:val="BodyText3"/>
        <w:widowControl w:val="0"/>
        <w:spacing w:after="0" w:line="360" w:lineRule="auto"/>
        <w:rPr>
          <w:color w:val="000000" w:themeColor="text1"/>
          <w:sz w:val="20"/>
          <w:szCs w:val="20"/>
          <w14:ligatures w14:val="none"/>
        </w:rPr>
      </w:pPr>
    </w:p>
    <w:p w14:paraId="160C8050" w14:textId="77777777" w:rsidR="00376341" w:rsidRPr="00376341" w:rsidRDefault="00376341" w:rsidP="00376341">
      <w:pPr>
        <w:pStyle w:val="BodyText3"/>
        <w:widowControl w:val="0"/>
        <w:spacing w:after="0" w:line="360" w:lineRule="auto"/>
        <w:jc w:val="left"/>
        <w:rPr>
          <w:color w:val="000000" w:themeColor="text1"/>
          <w:sz w:val="20"/>
          <w:szCs w:val="20"/>
          <w14:ligatures w14:val="none"/>
        </w:rPr>
      </w:pPr>
      <w:r w:rsidRPr="00376341">
        <w:rPr>
          <w:color w:val="000000" w:themeColor="text1"/>
          <w:sz w:val="20"/>
          <w:szCs w:val="20"/>
          <w14:ligatures w14:val="none"/>
        </w:rPr>
        <w:t>With a Basquiat opening the event, an outstanding lineup of artworks, and a warm in-room welcome, this is set to be one of the most memorable auctions of the year.</w:t>
      </w:r>
    </w:p>
    <w:p w14:paraId="7A254275" w14:textId="77777777" w:rsidR="00376341" w:rsidRPr="00376341" w:rsidRDefault="00376341" w:rsidP="00376341">
      <w:pPr>
        <w:pStyle w:val="BodyText3"/>
        <w:widowControl w:val="0"/>
        <w:spacing w:after="0" w:line="240" w:lineRule="auto"/>
        <w:jc w:val="left"/>
        <w:rPr>
          <w:color w:val="000000" w:themeColor="text1"/>
          <w:sz w:val="20"/>
          <w:szCs w:val="20"/>
          <w14:ligatures w14:val="none"/>
        </w:rPr>
      </w:pPr>
    </w:p>
    <w:p w14:paraId="1B4E6082" w14:textId="77777777" w:rsidR="00376341" w:rsidRDefault="00597378" w:rsidP="00376341">
      <w:pPr>
        <w:pStyle w:val="BodyText3"/>
        <w:widowControl w:val="0"/>
        <w:spacing w:after="0" w:line="240" w:lineRule="auto"/>
        <w:jc w:val="left"/>
        <w:rPr>
          <w:color w:val="000000" w:themeColor="text1"/>
          <w:sz w:val="20"/>
          <w:szCs w:val="20"/>
          <w14:ligatures w14:val="none"/>
        </w:rPr>
      </w:pPr>
      <w:r w:rsidRPr="00376341">
        <w:rPr>
          <w:b/>
          <w:bCs/>
          <w:color w:val="000000" w:themeColor="text1"/>
          <w:sz w:val="20"/>
          <w:szCs w:val="20"/>
          <w14:ligatures w14:val="none"/>
        </w:rPr>
        <w:t>Media Contact:</w:t>
      </w:r>
      <w:r w:rsidRPr="00376341">
        <w:rPr>
          <w:color w:val="000000" w:themeColor="text1"/>
          <w:sz w:val="20"/>
          <w:szCs w:val="20"/>
          <w14:ligatures w14:val="none"/>
        </w:rPr>
        <w:br/>
        <w:t>Nicole Minster</w:t>
      </w:r>
      <w:r w:rsidR="00376341">
        <w:rPr>
          <w:color w:val="000000" w:themeColor="text1"/>
          <w:sz w:val="20"/>
          <w:szCs w:val="20"/>
          <w14:ligatures w14:val="none"/>
        </w:rPr>
        <w:t xml:space="preserve"> | </w:t>
      </w:r>
      <w:r w:rsidRPr="00376341">
        <w:rPr>
          <w:color w:val="000000" w:themeColor="text1"/>
          <w:sz w:val="20"/>
          <w:szCs w:val="20"/>
          <w14:ligatures w14:val="none"/>
        </w:rPr>
        <w:t>Abbeys Auctions</w:t>
      </w:r>
      <w:r w:rsidR="00376341">
        <w:rPr>
          <w:color w:val="000000" w:themeColor="text1"/>
          <w:sz w:val="20"/>
          <w:szCs w:val="20"/>
          <w14:ligatures w14:val="none"/>
        </w:rPr>
        <w:t xml:space="preserve"> | </w:t>
      </w:r>
      <w:r w:rsidRPr="00376341">
        <w:rPr>
          <w:color w:val="000000" w:themeColor="text1"/>
          <w:sz w:val="20"/>
          <w:szCs w:val="20"/>
          <w14:ligatures w14:val="none"/>
        </w:rPr>
        <w:t>03 9898 2118</w:t>
      </w:r>
      <w:r w:rsidR="00376341">
        <w:rPr>
          <w:color w:val="000000" w:themeColor="text1"/>
          <w:sz w:val="20"/>
          <w:szCs w:val="20"/>
          <w14:ligatures w14:val="none"/>
        </w:rPr>
        <w:t xml:space="preserve"> | </w:t>
      </w:r>
    </w:p>
    <w:p w14:paraId="12CED555" w14:textId="0F2714A9" w:rsidR="003E357A" w:rsidRPr="00376341" w:rsidRDefault="00376341" w:rsidP="00376341">
      <w:pPr>
        <w:pStyle w:val="BodyText3"/>
        <w:widowControl w:val="0"/>
        <w:spacing w:after="0" w:line="240" w:lineRule="auto"/>
        <w:jc w:val="left"/>
        <w:rPr>
          <w:rStyle w:val="Emphasis"/>
          <w:color w:val="000000" w:themeColor="text1"/>
          <w:sz w:val="20"/>
          <w:szCs w:val="20"/>
        </w:rPr>
      </w:pPr>
      <w:hyperlink r:id="rId8" w:history="1">
        <w:r w:rsidRPr="00900426">
          <w:rPr>
            <w:rStyle w:val="Hyperlink"/>
            <w:sz w:val="20"/>
            <w:szCs w:val="20"/>
            <w14:ligatures w14:val="none"/>
          </w:rPr>
          <w:t>marketing@abbeysauctions.com.au</w:t>
        </w:r>
      </w:hyperlink>
      <w:r>
        <w:rPr>
          <w:color w:val="000000" w:themeColor="text1"/>
          <w:sz w:val="20"/>
          <w:szCs w:val="20"/>
          <w14:ligatures w14:val="none"/>
        </w:rPr>
        <w:t xml:space="preserve"> | </w:t>
      </w:r>
      <w:hyperlink r:id="rId9" w:tgtFrame="_new" w:history="1">
        <w:r w:rsidR="00597378" w:rsidRPr="00376341">
          <w:rPr>
            <w:rStyle w:val="Hyperlink"/>
            <w:sz w:val="20"/>
            <w:szCs w:val="20"/>
            <w14:ligatures w14:val="none"/>
          </w:rPr>
          <w:t>www.abbeysauctions.com.au</w:t>
        </w:r>
      </w:hyperlink>
    </w:p>
    <w:p w14:paraId="7A36583D" w14:textId="77777777" w:rsidR="003E357A" w:rsidRDefault="003E357A" w:rsidP="003E357A">
      <w:pPr>
        <w:spacing w:after="160" w:line="259" w:lineRule="auto"/>
        <w:jc w:val="center"/>
        <w:rPr>
          <w:rStyle w:val="Emphasis"/>
          <w:color w:val="000000" w:themeColor="text1"/>
        </w:rPr>
      </w:pPr>
      <w:r>
        <w:rPr>
          <w:b/>
          <w:bCs/>
          <w:noProof/>
          <w:color w:val="000000" w:themeColor="text1"/>
          <w:sz w:val="22"/>
          <w:szCs w:val="22"/>
          <w14:ligatures w14:val="none"/>
          <w14:cntxtAlts w14:val="0"/>
        </w:rPr>
        <w:lastRenderedPageBreak/>
        <w:drawing>
          <wp:inline distT="0" distB="0" distL="0" distR="0" wp14:anchorId="65126595" wp14:editId="0635F1E9">
            <wp:extent cx="3776869" cy="2831830"/>
            <wp:effectExtent l="0" t="0" r="0" b="6985"/>
            <wp:docPr id="838289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89396" name="Picture 83828939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3500" cy="2844300"/>
                    </a:xfrm>
                    <a:prstGeom prst="rect">
                      <a:avLst/>
                    </a:prstGeom>
                  </pic:spPr>
                </pic:pic>
              </a:graphicData>
            </a:graphic>
          </wp:inline>
        </w:drawing>
      </w:r>
    </w:p>
    <w:p w14:paraId="1DE612FD" w14:textId="479A0172" w:rsidR="003E357A" w:rsidRDefault="003E357A" w:rsidP="003E357A">
      <w:pPr>
        <w:spacing w:after="160" w:line="259" w:lineRule="auto"/>
        <w:jc w:val="center"/>
        <w:rPr>
          <w:rStyle w:val="Emphasis"/>
          <w:color w:val="000000" w:themeColor="text1"/>
        </w:rPr>
      </w:pPr>
      <w:r>
        <w:rPr>
          <w:b/>
          <w:bCs/>
          <w:noProof/>
          <w:color w:val="000000" w:themeColor="text1"/>
          <w:sz w:val="22"/>
          <w:szCs w:val="22"/>
          <w14:ligatures w14:val="none"/>
          <w14:cntxtAlts w14:val="0"/>
        </w:rPr>
        <w:drawing>
          <wp:inline distT="0" distB="0" distL="0" distR="0" wp14:anchorId="424E8B9B" wp14:editId="69504998">
            <wp:extent cx="3784821" cy="2837791"/>
            <wp:effectExtent l="0" t="0" r="6350" b="1270"/>
            <wp:docPr id="2119791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91110" name="Picture 21197911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9898" cy="2849095"/>
                    </a:xfrm>
                    <a:prstGeom prst="rect">
                      <a:avLst/>
                    </a:prstGeom>
                  </pic:spPr>
                </pic:pic>
              </a:graphicData>
            </a:graphic>
          </wp:inline>
        </w:drawing>
      </w:r>
    </w:p>
    <w:p w14:paraId="00C627E3" w14:textId="08862AE7" w:rsidR="000B42DE" w:rsidRPr="000B42DE" w:rsidRDefault="000B42DE" w:rsidP="003E357A">
      <w:pPr>
        <w:spacing w:after="160" w:line="259" w:lineRule="auto"/>
        <w:jc w:val="center"/>
        <w:rPr>
          <w:rStyle w:val="Emphasis"/>
          <w:b w:val="0"/>
          <w:bCs w:val="0"/>
          <w:i/>
          <w:iCs/>
          <w:color w:val="000000" w:themeColor="text1"/>
        </w:rPr>
      </w:pPr>
      <w:r w:rsidRPr="000B42DE">
        <w:rPr>
          <w:rStyle w:val="Emphasis"/>
          <w:b w:val="0"/>
          <w:bCs w:val="0"/>
          <w:i/>
          <w:iCs/>
          <w:color w:val="000000" w:themeColor="text1"/>
        </w:rPr>
        <w:t>Valuer Jakob Smith of Abbeys Auctions with Jean-Michel Basquiat’s “Untitled, 1982”</w:t>
      </w:r>
    </w:p>
    <w:sectPr w:rsidR="000B42DE" w:rsidRPr="000B42DE" w:rsidSect="00597378">
      <w:headerReference w:type="default" r:id="rId12"/>
      <w:footerReference w:type="default" r:id="rId13"/>
      <w:headerReference w:type="first" r:id="rId14"/>
      <w:footerReference w:type="first" r:id="rId15"/>
      <w:pgSz w:w="11906" w:h="16838"/>
      <w:pgMar w:top="2618" w:right="720" w:bottom="720" w:left="851" w:header="426" w:footer="9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AA87D2" w14:textId="77777777" w:rsidR="00FA35EB" w:rsidRDefault="00FA35EB" w:rsidP="005A36BB">
      <w:pPr>
        <w:spacing w:after="0" w:line="240" w:lineRule="auto"/>
      </w:pPr>
      <w:r>
        <w:separator/>
      </w:r>
    </w:p>
  </w:endnote>
  <w:endnote w:type="continuationSeparator" w:id="0">
    <w:p w14:paraId="3FECCEEF" w14:textId="77777777" w:rsidR="00FA35EB" w:rsidRDefault="00FA35EB" w:rsidP="005A36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22ACA" w14:textId="756C3E2A" w:rsidR="00597378" w:rsidRDefault="00597378">
    <w:pPr>
      <w:pStyle w:val="Footer"/>
    </w:pPr>
    <w:r>
      <w:rPr>
        <w:i/>
        <w:iCs/>
        <w:noProof/>
        <w:color w:val="7F7F7F"/>
        <w:sz w:val="24"/>
        <w:szCs w:val="24"/>
        <w14:ligatures w14:val="none"/>
        <w14:cntxtAlts w14:val="0"/>
      </w:rPr>
      <mc:AlternateContent>
        <mc:Choice Requires="wps">
          <w:drawing>
            <wp:anchor distT="0" distB="0" distL="114300" distR="114300" simplePos="0" relativeHeight="251664384" behindDoc="0" locked="0" layoutInCell="1" allowOverlap="1" wp14:anchorId="52D43245" wp14:editId="5499BC1B">
              <wp:simplePos x="0" y="0"/>
              <wp:positionH relativeFrom="margin">
                <wp:posOffset>4413194</wp:posOffset>
              </wp:positionH>
              <wp:positionV relativeFrom="paragraph">
                <wp:posOffset>-1470964</wp:posOffset>
              </wp:positionV>
              <wp:extent cx="2146852" cy="1430655"/>
              <wp:effectExtent l="0" t="0" r="6350" b="0"/>
              <wp:wrapNone/>
              <wp:docPr id="1732060977" name="Text Box 1732060977"/>
              <wp:cNvGraphicFramePr/>
              <a:graphic xmlns:a="http://schemas.openxmlformats.org/drawingml/2006/main">
                <a:graphicData uri="http://schemas.microsoft.com/office/word/2010/wordprocessingShape">
                  <wps:wsp>
                    <wps:cNvSpPr txBox="1"/>
                    <wps:spPr>
                      <a:xfrm>
                        <a:off x="0" y="0"/>
                        <a:ext cx="2146852" cy="1430655"/>
                      </a:xfrm>
                      <a:prstGeom prst="rect">
                        <a:avLst/>
                      </a:prstGeom>
                      <a:solidFill>
                        <a:schemeClr val="lt1"/>
                      </a:solidFill>
                      <a:ln w="6350">
                        <a:noFill/>
                      </a:ln>
                    </wps:spPr>
                    <wps:txbx>
                      <w:txbxContent>
                        <w:p w14:paraId="05EE68DE" w14:textId="7283CA58" w:rsidR="00597378" w:rsidRPr="0054757D" w:rsidRDefault="00597378" w:rsidP="00597378">
                          <w:pPr>
                            <w:spacing w:after="0" w:line="240" w:lineRule="auto"/>
                            <w:rPr>
                              <w:rStyle w:val="Emphasi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43245" id="_x0000_t202" coordsize="21600,21600" o:spt="202" path="m,l,21600r21600,l21600,xe">
              <v:stroke joinstyle="miter"/>
              <v:path gradientshapeok="t" o:connecttype="rect"/>
            </v:shapetype>
            <v:shape id="Text Box 1732060977" o:spid="_x0000_s1026" type="#_x0000_t202" style="position:absolute;margin-left:347.5pt;margin-top:-115.8pt;width:169.05pt;height:112.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" fillcolor="white [3201]" stroked="f" strokeweight=".5pt">
              <v:textbox>
                <w:txbxContent>
                  <w:p w14:paraId="05EE68DE" w14:textId="7283CA58" w:rsidR="00597378" w:rsidRPr="0054757D" w:rsidRDefault="00597378" w:rsidP="00597378">
                    <w:pPr>
                      <w:spacing w:after="0" w:line="240" w:lineRule="auto"/>
                      <w:rPr>
                        <w:rStyle w:val="Emphasis"/>
                      </w:rPr>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18BF2" w14:textId="65F35D21" w:rsidR="00A05D66" w:rsidRPr="00F60E59" w:rsidRDefault="00F60E59" w:rsidP="00F60E59">
    <w:pPr>
      <w:spacing w:after="0" w:line="240" w:lineRule="auto"/>
      <w:jc w:val="right"/>
      <w:rPr>
        <w:b/>
        <w:bCs/>
        <w:color w:val="CE0037"/>
        <w:sz w:val="22"/>
        <w:szCs w:val="22"/>
        <w14:ligatures w14:val="none"/>
      </w:rPr>
    </w:pPr>
    <w:r>
      <w:rPr>
        <w:i/>
        <w:iCs/>
        <w:noProof/>
        <w:color w:val="7F7F7F"/>
        <w:sz w:val="24"/>
        <w:szCs w:val="24"/>
        <w14:ligatures w14:val="none"/>
        <w14:cntxtAlts w14:val="0"/>
      </w:rPr>
      <mc:AlternateContent>
        <mc:Choice Requires="wps">
          <w:drawing>
            <wp:anchor distT="0" distB="0" distL="114300" distR="114300" simplePos="0" relativeHeight="251660288" behindDoc="0" locked="0" layoutInCell="1" allowOverlap="1" wp14:anchorId="64BB9248" wp14:editId="41A10858">
              <wp:simplePos x="0" y="0"/>
              <wp:positionH relativeFrom="margin">
                <wp:align>left</wp:align>
              </wp:positionH>
              <wp:positionV relativeFrom="paragraph">
                <wp:posOffset>1035934</wp:posOffset>
              </wp:positionV>
              <wp:extent cx="3528695" cy="546100"/>
              <wp:effectExtent l="0" t="0" r="0" b="6350"/>
              <wp:wrapNone/>
              <wp:docPr id="37" name="Text Box 37"/>
              <wp:cNvGraphicFramePr/>
              <a:graphic xmlns:a="http://schemas.openxmlformats.org/drawingml/2006/main">
                <a:graphicData uri="http://schemas.microsoft.com/office/word/2010/wordprocessingShape">
                  <wps:wsp>
                    <wps:cNvSpPr txBox="1"/>
                    <wps:spPr>
                      <a:xfrm>
                        <a:off x="0" y="0"/>
                        <a:ext cx="3528695" cy="546100"/>
                      </a:xfrm>
                      <a:prstGeom prst="rect">
                        <a:avLst/>
                      </a:prstGeom>
                      <a:solidFill>
                        <a:schemeClr val="lt1"/>
                      </a:solidFill>
                      <a:ln w="6350">
                        <a:noFill/>
                      </a:ln>
                    </wps:spPr>
                    <wps:txbx>
                      <w:txbxContent>
                        <w:p w14:paraId="6834A60A" w14:textId="77777777" w:rsidR="00F60E59" w:rsidRDefault="00F60E59" w:rsidP="00A05D66">
                          <w:pPr>
                            <w:spacing w:after="0" w:line="240" w:lineRule="auto"/>
                          </w:pPr>
                          <w:r>
                            <w:t xml:space="preserve">03 9898 2118 </w:t>
                          </w:r>
                        </w:p>
                        <w:p w14:paraId="47F72BBF" w14:textId="1FF07E94" w:rsidR="00A05D66" w:rsidRDefault="00A05D66" w:rsidP="00A05D66">
                          <w:pPr>
                            <w:spacing w:after="0" w:line="240" w:lineRule="auto"/>
                          </w:pPr>
                          <w:r>
                            <w:t xml:space="preserve">80 – 86 Highbury Road, </w:t>
                          </w:r>
                          <w:proofErr w:type="gramStart"/>
                          <w:r>
                            <w:t>Burwood  VIC</w:t>
                          </w:r>
                          <w:proofErr w:type="gramEnd"/>
                          <w:r>
                            <w:t xml:space="preserve">  3125</w:t>
                          </w:r>
                        </w:p>
                        <w:p w14:paraId="705620C4" w14:textId="77777777" w:rsidR="00A05D66" w:rsidRPr="0054757D" w:rsidRDefault="00A05D66" w:rsidP="00A05D66">
                          <w:pPr>
                            <w:spacing w:after="0" w:line="240" w:lineRule="auto"/>
                            <w:rPr>
                              <w:rStyle w:val="Emphasis"/>
                            </w:rPr>
                          </w:pPr>
                          <w:r w:rsidRPr="0054757D">
                            <w:rPr>
                              <w:rStyle w:val="Emphasis"/>
                            </w:rPr>
                            <w:t>www.abbeysuctions.com.au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B9248" id="_x0000_t202" coordsize="21600,21600" o:spt="202" path="m,l,21600r21600,l21600,xe">
              <v:stroke joinstyle="miter"/>
              <v:path gradientshapeok="t" o:connecttype="rect"/>
            </v:shapetype>
            <v:shape id="Text Box 37" o:spid="_x0000_s1027" type="#_x0000_t202" style="position:absolute;left:0;text-align:left;margin-left:0;margin-top:81.55pt;width:277.85pt;height:4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" fillcolor="white [3201]" stroked="f" strokeweight=".5pt">
              <v:textbox>
                <w:txbxContent>
                  <w:p w14:paraId="6834A60A" w14:textId="77777777" w:rsidR="00F60E59" w:rsidRDefault="00F60E59" w:rsidP="00A05D66">
                    <w:pPr>
                      <w:spacing w:after="0" w:line="240" w:lineRule="auto"/>
                    </w:pPr>
                    <w:r>
                      <w:t xml:space="preserve">03 9898 2118 </w:t>
                    </w:r>
                  </w:p>
                  <w:p w14:paraId="47F72BBF" w14:textId="1FF07E94" w:rsidR="00A05D66" w:rsidRDefault="00A05D66" w:rsidP="00A05D66">
                    <w:pPr>
                      <w:spacing w:after="0" w:line="240" w:lineRule="auto"/>
                    </w:pPr>
                    <w:r>
                      <w:t xml:space="preserve">80 – 86 Highbury Road, </w:t>
                    </w:r>
                    <w:proofErr w:type="gramStart"/>
                    <w:r>
                      <w:t>Burwood  VIC</w:t>
                    </w:r>
                    <w:proofErr w:type="gramEnd"/>
                    <w:r>
                      <w:t xml:space="preserve">  3125</w:t>
                    </w:r>
                  </w:p>
                  <w:p w14:paraId="705620C4" w14:textId="77777777" w:rsidR="00A05D66" w:rsidRPr="0054757D" w:rsidRDefault="00A05D66" w:rsidP="00A05D66">
                    <w:pPr>
                      <w:spacing w:after="0" w:line="240" w:lineRule="auto"/>
                      <w:rPr>
                        <w:rStyle w:val="Emphasis"/>
                      </w:rPr>
                    </w:pPr>
                    <w:r w:rsidRPr="0054757D">
                      <w:rPr>
                        <w:rStyle w:val="Emphasis"/>
                      </w:rPr>
                      <w:t>www.abbeysuctions.com.au</w:t>
                    </w:r>
                  </w:p>
                </w:txbxContent>
              </v:textbox>
              <w10:wrap anchorx="margin"/>
            </v:shape>
          </w:pict>
        </mc:Fallback>
      </mc:AlternateContent>
    </w:r>
  </w:p>
  <w:p w14:paraId="7292BBD8" w14:textId="6160B6E2" w:rsidR="00A05D66" w:rsidRPr="0054757D" w:rsidRDefault="00A05D66" w:rsidP="00A05D66">
    <w:pPr>
      <w:spacing w:after="0" w:line="240" w:lineRule="auto"/>
      <w:jc w:val="right"/>
      <w:rPr>
        <w:iCs/>
        <w:color w:val="7F7F7F"/>
        <w:szCs w:val="24"/>
        <w:lang w:val="en-US"/>
      </w:rPr>
    </w:pPr>
    <w:r w:rsidRPr="0054757D">
      <w:rPr>
        <w:iCs/>
        <w:color w:val="7F7F7F"/>
        <w:szCs w:val="24"/>
        <w:lang w:val="en-US"/>
      </w:rPr>
      <w:t xml:space="preserve"> </w:t>
    </w:r>
  </w:p>
  <w:p w14:paraId="783C9A44" w14:textId="13909CE3" w:rsidR="00A05D66" w:rsidRDefault="00597378" w:rsidP="00F60E59">
    <w:pPr>
      <w:spacing w:after="0" w:line="240" w:lineRule="auto"/>
      <w:jc w:val="right"/>
    </w:pPr>
    <w:r>
      <w:rPr>
        <w:b/>
        <w:bCs/>
        <w:noProof/>
        <w:color w:val="CE0037"/>
        <w:sz w:val="22"/>
        <w:szCs w:val="22"/>
        <w14:ligatures w14:val="none"/>
        <w14:cntxtAlts w14:val="0"/>
      </w:rPr>
      <w:drawing>
        <wp:anchor distT="0" distB="0" distL="114300" distR="114300" simplePos="0" relativeHeight="251665408" behindDoc="1" locked="0" layoutInCell="1" allowOverlap="1" wp14:anchorId="2DDF6D88" wp14:editId="7FE6AAAC">
          <wp:simplePos x="0" y="0"/>
          <wp:positionH relativeFrom="column">
            <wp:posOffset>4540498</wp:posOffset>
          </wp:positionH>
          <wp:positionV relativeFrom="paragraph">
            <wp:posOffset>-1161001</wp:posOffset>
          </wp:positionV>
          <wp:extent cx="2021336" cy="1270000"/>
          <wp:effectExtent l="0" t="0" r="0" b="6350"/>
          <wp:wrapNone/>
          <wp:docPr id="1254319981" name="Picture 2" descr="A group of colorful squares with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96401" name="Picture 2" descr="A group of colorful squares with icons&#10;&#10;AI-generated content may be incorrect."/>
                  <pic:cNvPicPr/>
                </pic:nvPicPr>
                <pic:blipFill rotWithShape="1">
                  <a:blip r:embed="rId1">
                    <a:extLst>
                      <a:ext uri="{28A0092B-C50C-407E-A947-70E740481C1C}">
                        <a14:useLocalDpi xmlns:a14="http://schemas.microsoft.com/office/drawing/2010/main" val="0"/>
                      </a:ext>
                    </a:extLst>
                  </a:blip>
                  <a:srcRect t="37170"/>
                  <a:stretch/>
                </pic:blipFill>
                <pic:spPr bwMode="auto">
                  <a:xfrm>
                    <a:off x="0" y="0"/>
                    <a:ext cx="2021336" cy="127000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BF77B" w14:textId="77777777" w:rsidR="00FA35EB" w:rsidRDefault="00FA35EB" w:rsidP="005A36BB">
      <w:pPr>
        <w:spacing w:after="0" w:line="240" w:lineRule="auto"/>
      </w:pPr>
      <w:bookmarkStart w:id="0" w:name="_Hlk194664584"/>
      <w:bookmarkEnd w:id="0"/>
      <w:r>
        <w:separator/>
      </w:r>
    </w:p>
  </w:footnote>
  <w:footnote w:type="continuationSeparator" w:id="0">
    <w:p w14:paraId="6BF409B5" w14:textId="77777777" w:rsidR="00FA35EB" w:rsidRDefault="00FA35EB" w:rsidP="005A36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9700" w14:textId="02E757B8" w:rsidR="00597378" w:rsidRDefault="00597378">
    <w:pPr>
      <w:pStyle w:val="Header"/>
    </w:pPr>
    <w:r w:rsidRPr="0054757D">
      <w:rPr>
        <w:rStyle w:val="UnresolvedMention1"/>
        <w:noProof/>
      </w:rPr>
      <w:drawing>
        <wp:anchor distT="0" distB="0" distL="114300" distR="114300" simplePos="0" relativeHeight="251662336" behindDoc="0" locked="0" layoutInCell="1" allowOverlap="1" wp14:anchorId="001CD3C3" wp14:editId="3958C370">
          <wp:simplePos x="0" y="0"/>
          <wp:positionH relativeFrom="page">
            <wp:posOffset>1844399</wp:posOffset>
          </wp:positionH>
          <wp:positionV relativeFrom="paragraph">
            <wp:posOffset>469127</wp:posOffset>
          </wp:positionV>
          <wp:extent cx="3474495" cy="673100"/>
          <wp:effectExtent l="0" t="0" r="0" b="0"/>
          <wp:wrapNone/>
          <wp:docPr id="1954482708" name="Picture 1954482708" descr="A close up of a logo&#10;&#10;AI-generated content may be incorr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24873" name="Picture 1938924873" descr="A close up of a logo&#10;&#10;AI-generated content may be incorrect.">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474495" cy="673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D6BC1" w14:textId="578F2019" w:rsidR="00C526CD" w:rsidRDefault="00C526CD">
    <w:pPr>
      <w:pStyle w:val="Header"/>
    </w:pPr>
    <w:r w:rsidRPr="0054757D">
      <w:rPr>
        <w:rStyle w:val="Emphasis"/>
        <w:noProof/>
      </w:rPr>
      <w:drawing>
        <wp:anchor distT="0" distB="0" distL="114300" distR="114300" simplePos="0" relativeHeight="251659264" behindDoc="0" locked="0" layoutInCell="1" allowOverlap="1" wp14:anchorId="05D0C61D" wp14:editId="4F0E4DAA">
          <wp:simplePos x="0" y="0"/>
          <wp:positionH relativeFrom="page">
            <wp:posOffset>1955800</wp:posOffset>
          </wp:positionH>
          <wp:positionV relativeFrom="paragraph">
            <wp:posOffset>542290</wp:posOffset>
          </wp:positionV>
          <wp:extent cx="3474495" cy="673100"/>
          <wp:effectExtent l="0" t="0" r="0" b="0"/>
          <wp:wrapNone/>
          <wp:docPr id="2066971732" name="Picture 206697173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3474495" cy="673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47706"/>
    <w:multiLevelType w:val="hybridMultilevel"/>
    <w:tmpl w:val="E7EE1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021C52"/>
    <w:multiLevelType w:val="hybridMultilevel"/>
    <w:tmpl w:val="7E3EB7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5F48C4"/>
    <w:multiLevelType w:val="hybridMultilevel"/>
    <w:tmpl w:val="ABC4019E"/>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3" w15:restartNumberingAfterBreak="0">
    <w:nsid w:val="3CBF27E7"/>
    <w:multiLevelType w:val="hybridMultilevel"/>
    <w:tmpl w:val="13DEB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E83742D"/>
    <w:multiLevelType w:val="hybridMultilevel"/>
    <w:tmpl w:val="8CEE1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063642D"/>
    <w:multiLevelType w:val="hybridMultilevel"/>
    <w:tmpl w:val="9BD83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1CC4B57"/>
    <w:multiLevelType w:val="hybridMultilevel"/>
    <w:tmpl w:val="02666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5E44C7C"/>
    <w:multiLevelType w:val="hybridMultilevel"/>
    <w:tmpl w:val="F868641E"/>
    <w:lvl w:ilvl="0" w:tplc="F4B66B6C">
      <w:start w:val="1"/>
      <w:numFmt w:val="bullet"/>
      <w:lvlText w:val=""/>
      <w:lvlJc w:val="left"/>
      <w:pPr>
        <w:ind w:left="720" w:hanging="360"/>
      </w:pPr>
      <w:rPr>
        <w:rFonts w:ascii="Symbol" w:hAnsi="Symbol" w:hint="default"/>
        <w:color w:val="CE0037"/>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983420F"/>
    <w:multiLevelType w:val="hybridMultilevel"/>
    <w:tmpl w:val="01767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9A31200"/>
    <w:multiLevelType w:val="hybridMultilevel"/>
    <w:tmpl w:val="92122046"/>
    <w:lvl w:ilvl="0" w:tplc="E452E1C8">
      <w:numFmt w:val="bullet"/>
      <w:lvlText w:val=""/>
      <w:lvlJc w:val="left"/>
      <w:pPr>
        <w:ind w:left="720" w:hanging="360"/>
      </w:pPr>
      <w:rPr>
        <w:rFonts w:ascii="Symbol" w:eastAsia="Times New Roman" w:hAnsi="Symbol" w:cs="Arial" w:hint="default"/>
        <w:sz w:val="24"/>
      </w:rPr>
    </w:lvl>
    <w:lvl w:ilvl="1" w:tplc="2938D56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4DF0AD2"/>
    <w:multiLevelType w:val="hybridMultilevel"/>
    <w:tmpl w:val="9318A572"/>
    <w:lvl w:ilvl="0" w:tplc="E452E1C8">
      <w:numFmt w:val="bullet"/>
      <w:lvlText w:val=""/>
      <w:lvlJc w:val="left"/>
      <w:pPr>
        <w:ind w:left="720" w:hanging="360"/>
      </w:pPr>
      <w:rPr>
        <w:rFonts w:ascii="Symbol" w:eastAsia="Times New Roman" w:hAnsi="Symbo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6E236B"/>
    <w:multiLevelType w:val="hybridMultilevel"/>
    <w:tmpl w:val="E368C932"/>
    <w:lvl w:ilvl="0" w:tplc="E452E1C8">
      <w:numFmt w:val="bullet"/>
      <w:lvlText w:val=""/>
      <w:lvlJc w:val="left"/>
      <w:pPr>
        <w:ind w:left="720" w:hanging="360"/>
      </w:pPr>
      <w:rPr>
        <w:rFonts w:ascii="Symbol" w:eastAsia="Times New Roman" w:hAnsi="Symbo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8BA74A8"/>
    <w:multiLevelType w:val="hybridMultilevel"/>
    <w:tmpl w:val="2512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E864CC9"/>
    <w:multiLevelType w:val="hybridMultilevel"/>
    <w:tmpl w:val="0284D830"/>
    <w:lvl w:ilvl="0" w:tplc="E452E1C8">
      <w:numFmt w:val="bullet"/>
      <w:lvlText w:val=""/>
      <w:lvlJc w:val="left"/>
      <w:pPr>
        <w:ind w:left="720" w:hanging="360"/>
      </w:pPr>
      <w:rPr>
        <w:rFonts w:ascii="Symbol" w:eastAsia="Times New Roman" w:hAnsi="Symbo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2F0FF1"/>
    <w:multiLevelType w:val="hybridMultilevel"/>
    <w:tmpl w:val="2F7C260E"/>
    <w:lvl w:ilvl="0" w:tplc="E452E1C8">
      <w:numFmt w:val="bullet"/>
      <w:lvlText w:val=""/>
      <w:lvlJc w:val="left"/>
      <w:pPr>
        <w:ind w:left="720" w:hanging="360"/>
      </w:pPr>
      <w:rPr>
        <w:rFonts w:ascii="Symbol" w:eastAsia="Times New Roman" w:hAnsi="Symbo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4AE7990"/>
    <w:multiLevelType w:val="hybridMultilevel"/>
    <w:tmpl w:val="DC623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2610747">
    <w:abstractNumId w:val="15"/>
  </w:num>
  <w:num w:numId="2" w16cid:durableId="776144120">
    <w:abstractNumId w:val="0"/>
  </w:num>
  <w:num w:numId="3" w16cid:durableId="506017332">
    <w:abstractNumId w:val="14"/>
  </w:num>
  <w:num w:numId="4" w16cid:durableId="872154898">
    <w:abstractNumId w:val="10"/>
  </w:num>
  <w:num w:numId="5" w16cid:durableId="1533373683">
    <w:abstractNumId w:val="13"/>
  </w:num>
  <w:num w:numId="6" w16cid:durableId="2118985191">
    <w:abstractNumId w:val="11"/>
  </w:num>
  <w:num w:numId="7" w16cid:durableId="2030332426">
    <w:abstractNumId w:val="9"/>
  </w:num>
  <w:num w:numId="8" w16cid:durableId="384910083">
    <w:abstractNumId w:val="6"/>
  </w:num>
  <w:num w:numId="9" w16cid:durableId="1850950270">
    <w:abstractNumId w:val="1"/>
  </w:num>
  <w:num w:numId="10" w16cid:durableId="1123572318">
    <w:abstractNumId w:val="12"/>
  </w:num>
  <w:num w:numId="11" w16cid:durableId="484247857">
    <w:abstractNumId w:val="8"/>
  </w:num>
  <w:num w:numId="12" w16cid:durableId="87317180">
    <w:abstractNumId w:val="5"/>
  </w:num>
  <w:num w:numId="13" w16cid:durableId="264075630">
    <w:abstractNumId w:val="4"/>
  </w:num>
  <w:num w:numId="14" w16cid:durableId="388963574">
    <w:abstractNumId w:val="3"/>
  </w:num>
  <w:num w:numId="15" w16cid:durableId="1432357356">
    <w:abstractNumId w:val="7"/>
  </w:num>
  <w:num w:numId="16" w16cid:durableId="1602256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BA1"/>
    <w:rsid w:val="00013546"/>
    <w:rsid w:val="000253AB"/>
    <w:rsid w:val="00052893"/>
    <w:rsid w:val="00067CAA"/>
    <w:rsid w:val="00076FB0"/>
    <w:rsid w:val="000A114C"/>
    <w:rsid w:val="000B42DE"/>
    <w:rsid w:val="000B4F83"/>
    <w:rsid w:val="000B6F11"/>
    <w:rsid w:val="000C0C80"/>
    <w:rsid w:val="000F7F1A"/>
    <w:rsid w:val="001025F1"/>
    <w:rsid w:val="00116F54"/>
    <w:rsid w:val="0012092E"/>
    <w:rsid w:val="00135933"/>
    <w:rsid w:val="0013594B"/>
    <w:rsid w:val="00140361"/>
    <w:rsid w:val="00170836"/>
    <w:rsid w:val="001743A2"/>
    <w:rsid w:val="00197C45"/>
    <w:rsid w:val="0020228E"/>
    <w:rsid w:val="00232F83"/>
    <w:rsid w:val="00262CD8"/>
    <w:rsid w:val="002F3D0D"/>
    <w:rsid w:val="00313EA1"/>
    <w:rsid w:val="00321B95"/>
    <w:rsid w:val="00355DEE"/>
    <w:rsid w:val="0037071D"/>
    <w:rsid w:val="00376341"/>
    <w:rsid w:val="00392B68"/>
    <w:rsid w:val="003B7401"/>
    <w:rsid w:val="003E0A07"/>
    <w:rsid w:val="003E357A"/>
    <w:rsid w:val="003F5867"/>
    <w:rsid w:val="00415FA5"/>
    <w:rsid w:val="00462DAD"/>
    <w:rsid w:val="00465D87"/>
    <w:rsid w:val="00486F73"/>
    <w:rsid w:val="00494AB7"/>
    <w:rsid w:val="004A29E0"/>
    <w:rsid w:val="004B42D2"/>
    <w:rsid w:val="004B5365"/>
    <w:rsid w:val="004B6EC7"/>
    <w:rsid w:val="004D2B9B"/>
    <w:rsid w:val="004E55ED"/>
    <w:rsid w:val="00501EC1"/>
    <w:rsid w:val="0050259B"/>
    <w:rsid w:val="00503E01"/>
    <w:rsid w:val="00522644"/>
    <w:rsid w:val="0053592B"/>
    <w:rsid w:val="0054757D"/>
    <w:rsid w:val="005476A1"/>
    <w:rsid w:val="00553E63"/>
    <w:rsid w:val="00562417"/>
    <w:rsid w:val="0057231D"/>
    <w:rsid w:val="005857A1"/>
    <w:rsid w:val="00593867"/>
    <w:rsid w:val="00596147"/>
    <w:rsid w:val="00597378"/>
    <w:rsid w:val="005A36BB"/>
    <w:rsid w:val="005A6CA9"/>
    <w:rsid w:val="005D3624"/>
    <w:rsid w:val="005E5698"/>
    <w:rsid w:val="006255C0"/>
    <w:rsid w:val="00631886"/>
    <w:rsid w:val="00634963"/>
    <w:rsid w:val="0064635E"/>
    <w:rsid w:val="006528C5"/>
    <w:rsid w:val="006927AA"/>
    <w:rsid w:val="0069541F"/>
    <w:rsid w:val="00697BCC"/>
    <w:rsid w:val="006A4B7C"/>
    <w:rsid w:val="006A4B85"/>
    <w:rsid w:val="006B1464"/>
    <w:rsid w:val="006C0621"/>
    <w:rsid w:val="006C1B82"/>
    <w:rsid w:val="006E1B78"/>
    <w:rsid w:val="006E57A4"/>
    <w:rsid w:val="006F4C86"/>
    <w:rsid w:val="00705DA9"/>
    <w:rsid w:val="00720385"/>
    <w:rsid w:val="00732600"/>
    <w:rsid w:val="0077503D"/>
    <w:rsid w:val="007D2AB4"/>
    <w:rsid w:val="007E0DB5"/>
    <w:rsid w:val="0081086C"/>
    <w:rsid w:val="00817ED4"/>
    <w:rsid w:val="008278EF"/>
    <w:rsid w:val="0083574A"/>
    <w:rsid w:val="00850555"/>
    <w:rsid w:val="00853A28"/>
    <w:rsid w:val="00860AB5"/>
    <w:rsid w:val="00877D1B"/>
    <w:rsid w:val="008B44AF"/>
    <w:rsid w:val="008D4E6A"/>
    <w:rsid w:val="008E1546"/>
    <w:rsid w:val="009020F1"/>
    <w:rsid w:val="00913F02"/>
    <w:rsid w:val="00914598"/>
    <w:rsid w:val="00932A41"/>
    <w:rsid w:val="00933C98"/>
    <w:rsid w:val="00953557"/>
    <w:rsid w:val="00962656"/>
    <w:rsid w:val="009A6D82"/>
    <w:rsid w:val="009C640F"/>
    <w:rsid w:val="00A05D66"/>
    <w:rsid w:val="00A27079"/>
    <w:rsid w:val="00A3044E"/>
    <w:rsid w:val="00A423EC"/>
    <w:rsid w:val="00A42569"/>
    <w:rsid w:val="00A448A2"/>
    <w:rsid w:val="00A80396"/>
    <w:rsid w:val="00AB503D"/>
    <w:rsid w:val="00AD16FC"/>
    <w:rsid w:val="00AF7FEF"/>
    <w:rsid w:val="00B10074"/>
    <w:rsid w:val="00B3593F"/>
    <w:rsid w:val="00B4364E"/>
    <w:rsid w:val="00B45086"/>
    <w:rsid w:val="00B9488F"/>
    <w:rsid w:val="00BA3236"/>
    <w:rsid w:val="00BD314E"/>
    <w:rsid w:val="00BD3A2C"/>
    <w:rsid w:val="00BD7C99"/>
    <w:rsid w:val="00C0247A"/>
    <w:rsid w:val="00C049AE"/>
    <w:rsid w:val="00C056CC"/>
    <w:rsid w:val="00C16651"/>
    <w:rsid w:val="00C526CD"/>
    <w:rsid w:val="00C600D7"/>
    <w:rsid w:val="00CB6168"/>
    <w:rsid w:val="00CC2BA1"/>
    <w:rsid w:val="00CC588F"/>
    <w:rsid w:val="00CC7322"/>
    <w:rsid w:val="00CE0DAB"/>
    <w:rsid w:val="00CE776A"/>
    <w:rsid w:val="00CF7D8A"/>
    <w:rsid w:val="00D243D8"/>
    <w:rsid w:val="00D25584"/>
    <w:rsid w:val="00D45E8F"/>
    <w:rsid w:val="00D62E6C"/>
    <w:rsid w:val="00DA2423"/>
    <w:rsid w:val="00DA69B0"/>
    <w:rsid w:val="00DE55D0"/>
    <w:rsid w:val="00E057B8"/>
    <w:rsid w:val="00E11F48"/>
    <w:rsid w:val="00E35B76"/>
    <w:rsid w:val="00E5482B"/>
    <w:rsid w:val="00E653A3"/>
    <w:rsid w:val="00EA12F5"/>
    <w:rsid w:val="00EB5F9C"/>
    <w:rsid w:val="00EF53AF"/>
    <w:rsid w:val="00F14333"/>
    <w:rsid w:val="00F227AB"/>
    <w:rsid w:val="00F23CD5"/>
    <w:rsid w:val="00F31DD8"/>
    <w:rsid w:val="00F60E59"/>
    <w:rsid w:val="00F74263"/>
    <w:rsid w:val="00FA35EB"/>
    <w:rsid w:val="00FA7FC6"/>
    <w:rsid w:val="6A20BB5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75814"/>
  <w15:chartTrackingRefBased/>
  <w15:docId w15:val="{18867DEE-8796-4C3A-98ED-B0F00F3B3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BA1"/>
    <w:pPr>
      <w:spacing w:after="120" w:line="285" w:lineRule="auto"/>
    </w:pPr>
    <w:rPr>
      <w:rFonts w:ascii="Arial" w:eastAsia="Times New Roman" w:hAnsi="Arial" w:cs="Arial"/>
      <w:color w:val="000000"/>
      <w:kern w:val="28"/>
      <w:sz w:val="16"/>
      <w:szCs w:val="18"/>
      <w:lang w:eastAsia="en-AU"/>
      <w14:ligatures w14:val="standard"/>
      <w14:cntxtAlts/>
    </w:rPr>
  </w:style>
  <w:style w:type="paragraph" w:styleId="Heading3">
    <w:name w:val="heading 3"/>
    <w:basedOn w:val="Normal"/>
    <w:next w:val="Normal"/>
    <w:link w:val="Heading3Char"/>
    <w:uiPriority w:val="9"/>
    <w:semiHidden/>
    <w:unhideWhenUsed/>
    <w:qFormat/>
    <w:rsid w:val="00F60E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C049AE"/>
    <w:pPr>
      <w:spacing w:before="100" w:beforeAutospacing="1" w:after="100" w:afterAutospacing="1" w:line="240" w:lineRule="auto"/>
      <w:outlineLvl w:val="3"/>
    </w:pPr>
    <w:rPr>
      <w:rFonts w:ascii="Times New Roman" w:hAnsi="Times New Roman" w:cs="Times New Roman"/>
      <w:b/>
      <w:bCs/>
      <w:color w:val="auto"/>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link w:val="BodyText3Char"/>
    <w:uiPriority w:val="99"/>
    <w:unhideWhenUsed/>
    <w:rsid w:val="00CC2BA1"/>
    <w:pPr>
      <w:spacing w:after="120" w:line="285" w:lineRule="auto"/>
      <w:jc w:val="both"/>
    </w:pPr>
    <w:rPr>
      <w:rFonts w:ascii="Arial" w:eastAsia="Times New Roman" w:hAnsi="Arial" w:cs="Arial"/>
      <w:color w:val="000000"/>
      <w:kern w:val="28"/>
      <w:sz w:val="21"/>
      <w:szCs w:val="19"/>
      <w:lang w:eastAsia="en-AU"/>
      <w14:ligatures w14:val="standard"/>
      <w14:cntxtAlts/>
    </w:rPr>
  </w:style>
  <w:style w:type="character" w:customStyle="1" w:styleId="BodyText3Char">
    <w:name w:val="Body Text 3 Char"/>
    <w:basedOn w:val="DefaultParagraphFont"/>
    <w:link w:val="BodyText3"/>
    <w:uiPriority w:val="99"/>
    <w:rsid w:val="00CC2BA1"/>
    <w:rPr>
      <w:rFonts w:ascii="Arial" w:eastAsia="Times New Roman" w:hAnsi="Arial" w:cs="Arial"/>
      <w:color w:val="000000"/>
      <w:kern w:val="28"/>
      <w:sz w:val="21"/>
      <w:szCs w:val="19"/>
      <w:lang w:eastAsia="en-AU"/>
      <w14:ligatures w14:val="standard"/>
      <w14:cntxtAlts/>
    </w:rPr>
  </w:style>
  <w:style w:type="paragraph" w:customStyle="1" w:styleId="msoaccenttext10">
    <w:name w:val="msoaccenttext10"/>
    <w:rsid w:val="00CC2BA1"/>
    <w:pPr>
      <w:spacing w:after="0" w:line="285" w:lineRule="auto"/>
    </w:pPr>
    <w:rPr>
      <w:rFonts w:ascii="Arial" w:eastAsia="Times New Roman" w:hAnsi="Arial" w:cs="Arial"/>
      <w:color w:val="000000"/>
      <w:kern w:val="28"/>
      <w:sz w:val="36"/>
      <w:szCs w:val="24"/>
      <w:lang w:eastAsia="en-AU"/>
      <w14:ligatures w14:val="standard"/>
      <w14:cntxtAlts/>
    </w:rPr>
  </w:style>
  <w:style w:type="paragraph" w:customStyle="1" w:styleId="msoaddress">
    <w:name w:val="msoaddress"/>
    <w:rsid w:val="00CC2BA1"/>
    <w:pPr>
      <w:spacing w:after="0" w:line="285" w:lineRule="auto"/>
    </w:pPr>
    <w:rPr>
      <w:rFonts w:ascii="Arial" w:eastAsia="Times New Roman" w:hAnsi="Arial" w:cs="Arial"/>
      <w:color w:val="000000"/>
      <w:kern w:val="28"/>
      <w:sz w:val="20"/>
      <w:szCs w:val="18"/>
      <w:lang w:eastAsia="en-AU"/>
      <w14:ligatures w14:val="standard"/>
      <w14:cntxtAlts/>
    </w:rPr>
  </w:style>
  <w:style w:type="paragraph" w:customStyle="1" w:styleId="msotitle3">
    <w:name w:val="msotitle3"/>
    <w:rsid w:val="00CC2BA1"/>
    <w:pPr>
      <w:spacing w:after="0" w:line="285" w:lineRule="auto"/>
    </w:pPr>
    <w:rPr>
      <w:rFonts w:ascii="Arial" w:eastAsia="Times New Roman" w:hAnsi="Arial" w:cs="Arial"/>
      <w:color w:val="000000"/>
      <w:kern w:val="28"/>
      <w:sz w:val="48"/>
      <w:szCs w:val="44"/>
      <w:lang w:eastAsia="en-AU"/>
      <w14:ligatures w14:val="standard"/>
      <w14:cntxtAlts/>
    </w:rPr>
  </w:style>
  <w:style w:type="paragraph" w:styleId="ListParagraph">
    <w:name w:val="List Paragraph"/>
    <w:basedOn w:val="Normal"/>
    <w:uiPriority w:val="34"/>
    <w:qFormat/>
    <w:rsid w:val="005476A1"/>
    <w:pPr>
      <w:ind w:left="720"/>
      <w:contextualSpacing/>
    </w:pPr>
  </w:style>
  <w:style w:type="paragraph" w:styleId="Header">
    <w:name w:val="header"/>
    <w:basedOn w:val="Normal"/>
    <w:link w:val="HeaderChar"/>
    <w:uiPriority w:val="99"/>
    <w:unhideWhenUsed/>
    <w:rsid w:val="005A36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6BB"/>
    <w:rPr>
      <w:rFonts w:ascii="Arial" w:eastAsia="Times New Roman" w:hAnsi="Arial" w:cs="Arial"/>
      <w:color w:val="000000"/>
      <w:kern w:val="28"/>
      <w:sz w:val="16"/>
      <w:szCs w:val="18"/>
      <w:lang w:eastAsia="en-AU"/>
      <w14:ligatures w14:val="standard"/>
      <w14:cntxtAlts/>
    </w:rPr>
  </w:style>
  <w:style w:type="paragraph" w:styleId="Footer">
    <w:name w:val="footer"/>
    <w:basedOn w:val="Normal"/>
    <w:link w:val="FooterChar"/>
    <w:uiPriority w:val="99"/>
    <w:unhideWhenUsed/>
    <w:rsid w:val="005A36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6BB"/>
    <w:rPr>
      <w:rFonts w:ascii="Arial" w:eastAsia="Times New Roman" w:hAnsi="Arial" w:cs="Arial"/>
      <w:color w:val="000000"/>
      <w:kern w:val="28"/>
      <w:sz w:val="16"/>
      <w:szCs w:val="18"/>
      <w:lang w:eastAsia="en-AU"/>
      <w14:ligatures w14:val="standard"/>
      <w14:cntxtAlts/>
    </w:rPr>
  </w:style>
  <w:style w:type="character" w:styleId="Hyperlink">
    <w:name w:val="Hyperlink"/>
    <w:basedOn w:val="DefaultParagraphFont"/>
    <w:uiPriority w:val="99"/>
    <w:unhideWhenUsed/>
    <w:rsid w:val="00D25584"/>
    <w:rPr>
      <w:color w:val="0563C1" w:themeColor="hyperlink"/>
      <w:u w:val="single"/>
    </w:rPr>
  </w:style>
  <w:style w:type="character" w:customStyle="1" w:styleId="UnresolvedMention1">
    <w:name w:val="Unresolved Mention1"/>
    <w:basedOn w:val="DefaultParagraphFont"/>
    <w:uiPriority w:val="99"/>
    <w:semiHidden/>
    <w:unhideWhenUsed/>
    <w:rsid w:val="00D25584"/>
    <w:rPr>
      <w:color w:val="605E5C"/>
      <w:shd w:val="clear" w:color="auto" w:fill="E1DFDD"/>
    </w:rPr>
  </w:style>
  <w:style w:type="character" w:customStyle="1" w:styleId="Heading4Char">
    <w:name w:val="Heading 4 Char"/>
    <w:basedOn w:val="DefaultParagraphFont"/>
    <w:link w:val="Heading4"/>
    <w:uiPriority w:val="9"/>
    <w:rsid w:val="00C049AE"/>
    <w:rPr>
      <w:rFonts w:ascii="Times New Roman" w:eastAsia="Times New Roman" w:hAnsi="Times New Roman" w:cs="Times New Roman"/>
      <w:b/>
      <w:bCs/>
      <w:sz w:val="24"/>
      <w:szCs w:val="24"/>
      <w:lang w:eastAsia="en-AU"/>
    </w:rPr>
  </w:style>
  <w:style w:type="character" w:styleId="Emphasis">
    <w:name w:val="Emphasis"/>
    <w:uiPriority w:val="20"/>
    <w:qFormat/>
    <w:rsid w:val="00BD314E"/>
    <w:rPr>
      <w:b/>
      <w:bCs/>
      <w:color w:val="CE0037"/>
      <w:sz w:val="22"/>
      <w:szCs w:val="22"/>
      <w14:ligatures w14:val="none"/>
    </w:rPr>
  </w:style>
  <w:style w:type="table" w:styleId="TableGrid">
    <w:name w:val="Table Grid"/>
    <w:basedOn w:val="TableNormal"/>
    <w:uiPriority w:val="39"/>
    <w:rsid w:val="00462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7231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57231D"/>
    <w:rPr>
      <w:rFonts w:ascii="Segoe UI" w:eastAsia="Times New Roman" w:hAnsi="Segoe UI" w:cs="Segoe UI"/>
      <w:color w:val="000000"/>
      <w:kern w:val="28"/>
      <w:sz w:val="18"/>
      <w:szCs w:val="18"/>
      <w:lang w:eastAsia="en-AU"/>
      <w14:ligatures w14:val="standard"/>
      <w14:cntxtAlts/>
    </w:rPr>
  </w:style>
  <w:style w:type="character" w:styleId="UnresolvedMention">
    <w:name w:val="Unresolved Mention"/>
    <w:basedOn w:val="DefaultParagraphFont"/>
    <w:uiPriority w:val="99"/>
    <w:semiHidden/>
    <w:unhideWhenUsed/>
    <w:rsid w:val="00F60E59"/>
    <w:rPr>
      <w:color w:val="605E5C"/>
      <w:shd w:val="clear" w:color="auto" w:fill="E1DFDD"/>
    </w:rPr>
  </w:style>
  <w:style w:type="character" w:customStyle="1" w:styleId="Heading3Char">
    <w:name w:val="Heading 3 Char"/>
    <w:basedOn w:val="DefaultParagraphFont"/>
    <w:link w:val="Heading3"/>
    <w:uiPriority w:val="9"/>
    <w:semiHidden/>
    <w:rsid w:val="00F60E59"/>
    <w:rPr>
      <w:rFonts w:asciiTheme="majorHAnsi" w:eastAsiaTheme="majorEastAsia" w:hAnsiTheme="majorHAnsi" w:cstheme="majorBidi"/>
      <w:color w:val="1F3763" w:themeColor="accent1" w:themeShade="7F"/>
      <w:kern w:val="28"/>
      <w:sz w:val="24"/>
      <w:szCs w:val="24"/>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640046">
      <w:bodyDiv w:val="1"/>
      <w:marLeft w:val="0"/>
      <w:marRight w:val="0"/>
      <w:marTop w:val="0"/>
      <w:marBottom w:val="0"/>
      <w:divBdr>
        <w:top w:val="none" w:sz="0" w:space="0" w:color="auto"/>
        <w:left w:val="none" w:sz="0" w:space="0" w:color="auto"/>
        <w:bottom w:val="none" w:sz="0" w:space="0" w:color="auto"/>
        <w:right w:val="none" w:sz="0" w:space="0" w:color="auto"/>
      </w:divBdr>
      <w:divsChild>
        <w:div w:id="1227650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783140">
      <w:bodyDiv w:val="1"/>
      <w:marLeft w:val="0"/>
      <w:marRight w:val="0"/>
      <w:marTop w:val="0"/>
      <w:marBottom w:val="0"/>
      <w:divBdr>
        <w:top w:val="none" w:sz="0" w:space="0" w:color="auto"/>
        <w:left w:val="none" w:sz="0" w:space="0" w:color="auto"/>
        <w:bottom w:val="none" w:sz="0" w:space="0" w:color="auto"/>
        <w:right w:val="none" w:sz="0" w:space="0" w:color="auto"/>
      </w:divBdr>
      <w:divsChild>
        <w:div w:id="9582985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7337885">
      <w:bodyDiv w:val="1"/>
      <w:marLeft w:val="0"/>
      <w:marRight w:val="0"/>
      <w:marTop w:val="0"/>
      <w:marBottom w:val="0"/>
      <w:divBdr>
        <w:top w:val="none" w:sz="0" w:space="0" w:color="auto"/>
        <w:left w:val="none" w:sz="0" w:space="0" w:color="auto"/>
        <w:bottom w:val="none" w:sz="0" w:space="0" w:color="auto"/>
        <w:right w:val="none" w:sz="0" w:space="0" w:color="auto"/>
      </w:divBdr>
    </w:div>
    <w:div w:id="483858175">
      <w:bodyDiv w:val="1"/>
      <w:marLeft w:val="0"/>
      <w:marRight w:val="0"/>
      <w:marTop w:val="0"/>
      <w:marBottom w:val="0"/>
      <w:divBdr>
        <w:top w:val="none" w:sz="0" w:space="0" w:color="auto"/>
        <w:left w:val="none" w:sz="0" w:space="0" w:color="auto"/>
        <w:bottom w:val="none" w:sz="0" w:space="0" w:color="auto"/>
        <w:right w:val="none" w:sz="0" w:space="0" w:color="auto"/>
      </w:divBdr>
      <w:divsChild>
        <w:div w:id="189606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1429244">
      <w:bodyDiv w:val="1"/>
      <w:marLeft w:val="0"/>
      <w:marRight w:val="0"/>
      <w:marTop w:val="0"/>
      <w:marBottom w:val="0"/>
      <w:divBdr>
        <w:top w:val="none" w:sz="0" w:space="0" w:color="auto"/>
        <w:left w:val="none" w:sz="0" w:space="0" w:color="auto"/>
        <w:bottom w:val="none" w:sz="0" w:space="0" w:color="auto"/>
        <w:right w:val="none" w:sz="0" w:space="0" w:color="auto"/>
      </w:divBdr>
      <w:divsChild>
        <w:div w:id="5967208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6447596">
      <w:bodyDiv w:val="1"/>
      <w:marLeft w:val="0"/>
      <w:marRight w:val="0"/>
      <w:marTop w:val="0"/>
      <w:marBottom w:val="0"/>
      <w:divBdr>
        <w:top w:val="none" w:sz="0" w:space="0" w:color="auto"/>
        <w:left w:val="none" w:sz="0" w:space="0" w:color="auto"/>
        <w:bottom w:val="none" w:sz="0" w:space="0" w:color="auto"/>
        <w:right w:val="none" w:sz="0" w:space="0" w:color="auto"/>
      </w:divBdr>
    </w:div>
    <w:div w:id="943346161">
      <w:bodyDiv w:val="1"/>
      <w:marLeft w:val="0"/>
      <w:marRight w:val="0"/>
      <w:marTop w:val="0"/>
      <w:marBottom w:val="0"/>
      <w:divBdr>
        <w:top w:val="none" w:sz="0" w:space="0" w:color="auto"/>
        <w:left w:val="none" w:sz="0" w:space="0" w:color="auto"/>
        <w:bottom w:val="none" w:sz="0" w:space="0" w:color="auto"/>
        <w:right w:val="none" w:sz="0" w:space="0" w:color="auto"/>
      </w:divBdr>
    </w:div>
    <w:div w:id="1787499338">
      <w:bodyDiv w:val="1"/>
      <w:marLeft w:val="0"/>
      <w:marRight w:val="0"/>
      <w:marTop w:val="0"/>
      <w:marBottom w:val="0"/>
      <w:divBdr>
        <w:top w:val="none" w:sz="0" w:space="0" w:color="auto"/>
        <w:left w:val="none" w:sz="0" w:space="0" w:color="auto"/>
        <w:bottom w:val="none" w:sz="0" w:space="0" w:color="auto"/>
        <w:right w:val="none" w:sz="0" w:space="0" w:color="auto"/>
      </w:divBdr>
    </w:div>
    <w:div w:id="1811168869">
      <w:bodyDiv w:val="1"/>
      <w:marLeft w:val="0"/>
      <w:marRight w:val="0"/>
      <w:marTop w:val="0"/>
      <w:marBottom w:val="0"/>
      <w:divBdr>
        <w:top w:val="none" w:sz="0" w:space="0" w:color="auto"/>
        <w:left w:val="none" w:sz="0" w:space="0" w:color="auto"/>
        <w:bottom w:val="none" w:sz="0" w:space="0" w:color="auto"/>
        <w:right w:val="none" w:sz="0" w:space="0" w:color="auto"/>
      </w:divBdr>
    </w:div>
    <w:div w:id="2072076229">
      <w:bodyDiv w:val="1"/>
      <w:marLeft w:val="0"/>
      <w:marRight w:val="0"/>
      <w:marTop w:val="0"/>
      <w:marBottom w:val="0"/>
      <w:divBdr>
        <w:top w:val="none" w:sz="0" w:space="0" w:color="auto"/>
        <w:left w:val="none" w:sz="0" w:space="0" w:color="auto"/>
        <w:bottom w:val="none" w:sz="0" w:space="0" w:color="auto"/>
        <w:right w:val="none" w:sz="0" w:space="0" w:color="auto"/>
      </w:divBdr>
      <w:divsChild>
        <w:div w:id="936645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0931007">
      <w:bodyDiv w:val="1"/>
      <w:marLeft w:val="0"/>
      <w:marRight w:val="0"/>
      <w:marTop w:val="0"/>
      <w:marBottom w:val="0"/>
      <w:divBdr>
        <w:top w:val="none" w:sz="0" w:space="0" w:color="auto"/>
        <w:left w:val="none" w:sz="0" w:space="0" w:color="auto"/>
        <w:bottom w:val="none" w:sz="0" w:space="0" w:color="auto"/>
        <w:right w:val="none" w:sz="0" w:space="0" w:color="auto"/>
      </w:divBdr>
      <w:divsChild>
        <w:div w:id="928848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abbeysauctions.com.a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abbeysauctions.com.a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abbeysauctions.com.au/abou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abbeysauctions.com.au/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96C79-FBF4-4125-A6EE-EF4C184A0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386</Words>
  <Characters>2203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Nicole Minster</cp:lastModifiedBy>
  <cp:revision>2</cp:revision>
  <cp:lastPrinted>2025-04-04T02:43:00Z</cp:lastPrinted>
  <dcterms:created xsi:type="dcterms:W3CDTF">2025-04-10T00:39:00Z</dcterms:created>
  <dcterms:modified xsi:type="dcterms:W3CDTF">2025-04-10T00:39:00Z</dcterms:modified>
</cp:coreProperties>
</file>