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FOR IMMEDIATE RELEASE</w:t>
      </w:r>
    </w:p>
    <w:p w:rsidR="00000000" w:rsidDel="00000000" w:rsidP="00000000" w:rsidRDefault="00000000" w:rsidRPr="00000000" w14:paraId="00000002">
      <w:pPr>
        <w:pStyle w:val="Heading3"/>
        <w:keepNext w:val="0"/>
        <w:keepLines w:val="0"/>
        <w:spacing w:before="280" w:lineRule="auto"/>
        <w:rPr>
          <w:color w:val="000000"/>
          <w:sz w:val="26"/>
          <w:szCs w:val="26"/>
        </w:rPr>
      </w:pPr>
      <w:bookmarkStart w:colFirst="0" w:colLast="0" w:name="_mhp2ys81i55a" w:id="0"/>
      <w:bookmarkEnd w:id="0"/>
      <w:r w:rsidDel="00000000" w:rsidR="00000000" w:rsidRPr="00000000">
        <w:rPr>
          <w:color w:val="000000"/>
          <w:sz w:val="26"/>
          <w:szCs w:val="26"/>
          <w:rtl w:val="0"/>
        </w:rPr>
        <w:t xml:space="preserve">NextGen Innovators: Disruptors Co &amp; MnM Institute Launch Global Entrepreneurship Programme</w:t>
      </w:r>
    </w:p>
    <w:p w:rsidR="00000000" w:rsidDel="00000000" w:rsidP="00000000" w:rsidRDefault="00000000" w:rsidRPr="00000000" w14:paraId="00000003">
      <w:pPr>
        <w:spacing w:after="240" w:before="240" w:lineRule="auto"/>
        <w:rPr/>
      </w:pPr>
      <w:r w:rsidDel="00000000" w:rsidR="00000000" w:rsidRPr="00000000">
        <w:rPr>
          <w:rtl w:val="0"/>
        </w:rPr>
        <w:t xml:space="preserve">Hands-on global experience in Thailand, Sydney, and Paris to accelerate entrepreneurial success</w:t>
      </w:r>
    </w:p>
    <w:p w:rsidR="00000000" w:rsidDel="00000000" w:rsidP="00000000" w:rsidRDefault="00000000" w:rsidRPr="00000000" w14:paraId="00000004">
      <w:pPr>
        <w:spacing w:after="240" w:before="240" w:lineRule="auto"/>
        <w:rPr/>
      </w:pPr>
      <w:r w:rsidDel="00000000" w:rsidR="00000000" w:rsidRPr="00000000">
        <w:rPr>
          <w:rtl w:val="0"/>
        </w:rPr>
        <w:t xml:space="preserve">Sydney, Australia. 12 March, 2025 – With the rise of the gig economy and a rapidly shifting job market, MnM Institute and Disruptors Co have joined forces to launch NextGen Innovators – an immersive global programme equipping aspiring entrepreneurs with the skills, networks, and real-world experience to build and scale businesses in today’s fast-changing world.</w:t>
      </w:r>
    </w:p>
    <w:p w:rsidR="00000000" w:rsidDel="00000000" w:rsidP="00000000" w:rsidRDefault="00000000" w:rsidRPr="00000000" w14:paraId="00000005">
      <w:pPr>
        <w:spacing w:after="240" w:before="240" w:lineRule="auto"/>
        <w:rPr/>
      </w:pPr>
      <w:r w:rsidDel="00000000" w:rsidR="00000000" w:rsidRPr="00000000">
        <w:rPr>
          <w:rtl w:val="0"/>
        </w:rPr>
        <w:t xml:space="preserve">Combining MnM Institute’s action-based learning with Disruptors Co’s expertise in business innovation, this dynamic programme offers a structured yet flexible pathway for emerging entrepreneurs. Participants gain hands-on experience in business strategy, marketing, and execution while developing a viable venture in a highly immersive, international setting.</w:t>
      </w:r>
    </w:p>
    <w:p w:rsidR="00000000" w:rsidDel="00000000" w:rsidP="00000000" w:rsidRDefault="00000000" w:rsidRPr="00000000" w14:paraId="00000006">
      <w:pPr>
        <w:spacing w:after="240" w:before="240" w:lineRule="auto"/>
        <w:ind w:left="600" w:right="600" w:firstLine="0"/>
        <w:rPr/>
      </w:pPr>
      <w:r w:rsidDel="00000000" w:rsidR="00000000" w:rsidRPr="00000000">
        <w:rPr>
          <w:rtl w:val="0"/>
        </w:rPr>
        <w:t xml:space="preserve">“Our participants don’t just study business – they build it. They launch brands, go freelance, create opportunities, and shape industries,” said Robert Schafer, Founder of MnM Institute. “For 15 years, we’ve helped founders turn ideas into reality—without waiting for permission.”</w:t>
      </w:r>
    </w:p>
    <w:p w:rsidR="00000000" w:rsidDel="00000000" w:rsidP="00000000" w:rsidRDefault="00000000" w:rsidRPr="00000000" w14:paraId="00000007">
      <w:pPr>
        <w:spacing w:after="240" w:before="240" w:lineRule="auto"/>
        <w:rPr/>
      </w:pPr>
      <w:hyperlink r:id="rId6">
        <w:r w:rsidDel="00000000" w:rsidR="00000000" w:rsidRPr="00000000">
          <w:rPr>
            <w:color w:val="1155cc"/>
            <w:u w:val="single"/>
            <w:rtl w:val="0"/>
          </w:rPr>
          <w:t xml:space="preserve">Up to 84%</w:t>
        </w:r>
      </w:hyperlink>
      <w:r w:rsidDel="00000000" w:rsidR="00000000" w:rsidRPr="00000000">
        <w:rPr>
          <w:rtl w:val="0"/>
        </w:rPr>
        <w:t xml:space="preserve"> of Gen Zers have shown interest in entrepreneurship with 75% aiming to own their own business. The </w:t>
      </w:r>
      <w:hyperlink r:id="rId7">
        <w:r w:rsidDel="00000000" w:rsidR="00000000" w:rsidRPr="00000000">
          <w:rPr>
            <w:color w:val="1155cc"/>
            <w:u w:val="single"/>
            <w:rtl w:val="0"/>
          </w:rPr>
          <w:t xml:space="preserve">Deloitte </w:t>
        </w:r>
      </w:hyperlink>
      <w:r w:rsidDel="00000000" w:rsidR="00000000" w:rsidRPr="00000000">
        <w:rPr>
          <w:rtl w:val="0"/>
        </w:rPr>
        <w:t xml:space="preserve">2024 Gen Z and Millennial study shows that this interest is growing at a global scale and increasing pace.</w:t>
      </w:r>
    </w:p>
    <w:p w:rsidR="00000000" w:rsidDel="00000000" w:rsidP="00000000" w:rsidRDefault="00000000" w:rsidRPr="00000000" w14:paraId="00000008">
      <w:pPr>
        <w:pStyle w:val="Heading3"/>
        <w:keepNext w:val="0"/>
        <w:keepLines w:val="0"/>
        <w:spacing w:before="280" w:lineRule="auto"/>
        <w:rPr>
          <w:color w:val="000000"/>
          <w:sz w:val="26"/>
          <w:szCs w:val="26"/>
        </w:rPr>
      </w:pPr>
      <w:bookmarkStart w:colFirst="0" w:colLast="0" w:name="_rexw25mclw1v" w:id="1"/>
      <w:bookmarkEnd w:id="1"/>
      <w:r w:rsidDel="00000000" w:rsidR="00000000" w:rsidRPr="00000000">
        <w:rPr>
          <w:color w:val="000000"/>
          <w:sz w:val="26"/>
          <w:szCs w:val="26"/>
          <w:rtl w:val="0"/>
        </w:rPr>
        <w:t xml:space="preserve">A Global, Immersive Learning Experience</w:t>
      </w:r>
    </w:p>
    <w:p w:rsidR="00000000" w:rsidDel="00000000" w:rsidP="00000000" w:rsidRDefault="00000000" w:rsidRPr="00000000" w14:paraId="00000009">
      <w:pPr>
        <w:spacing w:after="240" w:before="240" w:lineRule="auto"/>
        <w:rPr/>
      </w:pPr>
      <w:r w:rsidDel="00000000" w:rsidR="00000000" w:rsidRPr="00000000">
        <w:rPr>
          <w:rtl w:val="0"/>
        </w:rPr>
        <w:t xml:space="preserve">NextGen Innovators is designed for entrepreneurs, freelancers, and business leaders seeking an international, hands-on learning environment. The programme is structured in two phases:</w:t>
      </w:r>
    </w:p>
    <w:p w:rsidR="00000000" w:rsidDel="00000000" w:rsidP="00000000" w:rsidRDefault="00000000" w:rsidRPr="00000000" w14:paraId="0000000A">
      <w:pPr>
        <w:numPr>
          <w:ilvl w:val="0"/>
          <w:numId w:val="1"/>
        </w:numPr>
        <w:spacing w:after="0" w:afterAutospacing="0" w:before="240" w:lineRule="auto"/>
        <w:ind w:left="720" w:hanging="360"/>
        <w:rPr/>
      </w:pPr>
      <w:r w:rsidDel="00000000" w:rsidR="00000000" w:rsidRPr="00000000">
        <w:rPr>
          <w:rtl w:val="0"/>
        </w:rPr>
        <w:t xml:space="preserve">Phase 1: Koh Samet, Thailand (4 weeks) – Intensive, action-based workshops on business strategy, brand-building, and leadership, delivered in a collaborative retreat setting.</w:t>
      </w:r>
    </w:p>
    <w:p w:rsidR="00000000" w:rsidDel="00000000" w:rsidP="00000000" w:rsidRDefault="00000000" w:rsidRPr="00000000" w14:paraId="0000000B">
      <w:pPr>
        <w:numPr>
          <w:ilvl w:val="0"/>
          <w:numId w:val="1"/>
        </w:numPr>
        <w:spacing w:after="240" w:before="0" w:beforeAutospacing="0" w:lineRule="auto"/>
        <w:ind w:left="720" w:hanging="360"/>
        <w:rPr/>
      </w:pPr>
      <w:r w:rsidDel="00000000" w:rsidR="00000000" w:rsidRPr="00000000">
        <w:rPr>
          <w:rtl w:val="0"/>
        </w:rPr>
        <w:t xml:space="preserve">Phase 2: Sydney (or online, 8 weeks) – Practical training in marketing, business development, and scaling ventures, with access to industry mentors, guest speakers, and business networking opportunities.</w:t>
      </w:r>
    </w:p>
    <w:p w:rsidR="00000000" w:rsidDel="00000000" w:rsidP="00000000" w:rsidRDefault="00000000" w:rsidRPr="00000000" w14:paraId="0000000C">
      <w:pPr>
        <w:spacing w:after="240" w:before="240" w:lineRule="auto"/>
        <w:rPr/>
      </w:pPr>
      <w:r w:rsidDel="00000000" w:rsidR="00000000" w:rsidRPr="00000000">
        <w:rPr>
          <w:rtl w:val="0"/>
        </w:rPr>
        <w:t xml:space="preserve">Participants will earn a Dual Certificate IV in Entrepreneurship and New Business (BSB40320) and Certificate IV in Marketing and Communication (BSB40820), with study pathways available in Sydney or Paris.</w:t>
      </w:r>
    </w:p>
    <w:p w:rsidR="00000000" w:rsidDel="00000000" w:rsidP="00000000" w:rsidRDefault="00000000" w:rsidRPr="00000000" w14:paraId="0000000D">
      <w:pPr>
        <w:pStyle w:val="Heading3"/>
        <w:keepNext w:val="0"/>
        <w:keepLines w:val="0"/>
        <w:spacing w:before="280" w:lineRule="auto"/>
        <w:rPr>
          <w:color w:val="000000"/>
          <w:sz w:val="26"/>
          <w:szCs w:val="26"/>
        </w:rPr>
      </w:pPr>
      <w:bookmarkStart w:colFirst="0" w:colLast="0" w:name="_mvzfjpwgagnb" w:id="2"/>
      <w:bookmarkEnd w:id="2"/>
      <w:r w:rsidDel="00000000" w:rsidR="00000000" w:rsidRPr="00000000">
        <w:rPr>
          <w:color w:val="000000"/>
          <w:sz w:val="26"/>
          <w:szCs w:val="26"/>
          <w:rtl w:val="0"/>
        </w:rPr>
        <w:t xml:space="preserve">Disruptors Co: A Proven Leader in Business Training</w:t>
      </w:r>
    </w:p>
    <w:p w:rsidR="00000000" w:rsidDel="00000000" w:rsidP="00000000" w:rsidRDefault="00000000" w:rsidRPr="00000000" w14:paraId="0000000E">
      <w:pPr>
        <w:spacing w:after="240" w:before="240" w:lineRule="auto"/>
        <w:rPr/>
      </w:pPr>
      <w:r w:rsidDel="00000000" w:rsidR="00000000" w:rsidRPr="00000000">
        <w:rPr>
          <w:rtl w:val="0"/>
        </w:rPr>
        <w:t xml:space="preserve">Disruptors Co is a recognised leader in business innovation and training, working with organisations across industries to drive growth and transformation. Their hands-on, results-driven approach has delivered impact through programs such as:</w:t>
      </w:r>
    </w:p>
    <w:p w:rsidR="00000000" w:rsidDel="00000000" w:rsidP="00000000" w:rsidRDefault="00000000" w:rsidRPr="00000000" w14:paraId="0000000F">
      <w:pPr>
        <w:numPr>
          <w:ilvl w:val="0"/>
          <w:numId w:val="2"/>
        </w:numPr>
        <w:spacing w:after="0" w:afterAutospacing="0" w:before="240" w:lineRule="auto"/>
        <w:ind w:left="720" w:hanging="360"/>
        <w:rPr/>
      </w:pPr>
      <w:r w:rsidDel="00000000" w:rsidR="00000000" w:rsidRPr="00000000">
        <w:rPr>
          <w:rtl w:val="0"/>
        </w:rPr>
        <w:t xml:space="preserve">CSIRO Gap Blitz – Helping startup founders close performance gaps and prepare for growth.</w:t>
      </w:r>
    </w:p>
    <w:p w:rsidR="00000000" w:rsidDel="00000000" w:rsidP="00000000" w:rsidRDefault="00000000" w:rsidRPr="00000000" w14:paraId="00000010">
      <w:pPr>
        <w:numPr>
          <w:ilvl w:val="0"/>
          <w:numId w:val="2"/>
        </w:numPr>
        <w:spacing w:after="0" w:afterAutospacing="0" w:before="0" w:beforeAutospacing="0" w:lineRule="auto"/>
        <w:ind w:left="720" w:hanging="360"/>
        <w:rPr/>
      </w:pPr>
      <w:r w:rsidDel="00000000" w:rsidR="00000000" w:rsidRPr="00000000">
        <w:rPr>
          <w:rtl w:val="0"/>
        </w:rPr>
        <w:t xml:space="preserve">City of Sydney Business Innovation Program – Empowering small businesses through structured innovation training.</w:t>
      </w:r>
    </w:p>
    <w:p w:rsidR="00000000" w:rsidDel="00000000" w:rsidP="00000000" w:rsidRDefault="00000000" w:rsidRPr="00000000" w14:paraId="00000011">
      <w:pPr>
        <w:numPr>
          <w:ilvl w:val="0"/>
          <w:numId w:val="2"/>
        </w:numPr>
        <w:spacing w:after="0" w:afterAutospacing="0" w:before="0" w:beforeAutospacing="0" w:lineRule="auto"/>
        <w:ind w:left="720" w:hanging="360"/>
        <w:rPr/>
      </w:pPr>
      <w:r w:rsidDel="00000000" w:rsidR="00000000" w:rsidRPr="00000000">
        <w:rPr>
          <w:rtl w:val="0"/>
        </w:rPr>
        <w:t xml:space="preserve">CSIRO ON Prime and ON Accelerate – Supporting the commercialisation of research-driven startups.</w:t>
      </w:r>
    </w:p>
    <w:p w:rsidR="00000000" w:rsidDel="00000000" w:rsidP="00000000" w:rsidRDefault="00000000" w:rsidRPr="00000000" w14:paraId="00000012">
      <w:pPr>
        <w:numPr>
          <w:ilvl w:val="0"/>
          <w:numId w:val="2"/>
        </w:numPr>
        <w:spacing w:after="0" w:afterAutospacing="0" w:before="0" w:beforeAutospacing="0" w:lineRule="auto"/>
        <w:ind w:left="720" w:hanging="360"/>
        <w:rPr/>
      </w:pPr>
      <w:r w:rsidDel="00000000" w:rsidR="00000000" w:rsidRPr="00000000">
        <w:rPr>
          <w:rtl w:val="0"/>
        </w:rPr>
        <w:t xml:space="preserve">C2 – Create and Collaborate – An innovation and leadership program for young women in STEM.</w:t>
      </w:r>
    </w:p>
    <w:p w:rsidR="00000000" w:rsidDel="00000000" w:rsidP="00000000" w:rsidRDefault="00000000" w:rsidRPr="00000000" w14:paraId="00000013">
      <w:pPr>
        <w:numPr>
          <w:ilvl w:val="0"/>
          <w:numId w:val="2"/>
        </w:numPr>
        <w:spacing w:after="240" w:before="0" w:beforeAutospacing="0" w:lineRule="auto"/>
        <w:ind w:left="720" w:hanging="360"/>
        <w:rPr/>
      </w:pPr>
      <w:r w:rsidDel="00000000" w:rsidR="00000000" w:rsidRPr="00000000">
        <w:rPr>
          <w:rtl w:val="0"/>
        </w:rPr>
        <w:t xml:space="preserve">Past innovation events and programs with corporate clients including Optus, Qantas, UNESCO, Johnson &amp; Johnson and Cover-More. </w:t>
      </w:r>
    </w:p>
    <w:p w:rsidR="00000000" w:rsidDel="00000000" w:rsidP="00000000" w:rsidRDefault="00000000" w:rsidRPr="00000000" w14:paraId="00000014">
      <w:pPr>
        <w:spacing w:after="240" w:before="240" w:lineRule="auto"/>
        <w:ind w:left="0" w:right="600" w:firstLine="0"/>
        <w:rPr/>
      </w:pPr>
      <w:r w:rsidDel="00000000" w:rsidR="00000000" w:rsidRPr="00000000">
        <w:rPr>
          <w:rtl w:val="0"/>
        </w:rPr>
        <w:t xml:space="preserve">“Through this partnership, MnM Institute leverages Disruptors Co’s deep expertise and networks to accelerate participants’ success,” said Gavin Heaton, Co-CEO of Disruptors Co. “Our students will graduate with a solid business concept, a website, and a clear growth plan—alongside a globally recognised certification and study pathways in France. This programme is built for global ambition from day one.”</w:t>
      </w:r>
    </w:p>
    <w:p w:rsidR="00000000" w:rsidDel="00000000" w:rsidP="00000000" w:rsidRDefault="00000000" w:rsidRPr="00000000" w14:paraId="00000015">
      <w:pPr>
        <w:pStyle w:val="Heading3"/>
        <w:keepNext w:val="0"/>
        <w:keepLines w:val="0"/>
        <w:spacing w:before="280" w:lineRule="auto"/>
        <w:rPr>
          <w:color w:val="000000"/>
          <w:sz w:val="26"/>
          <w:szCs w:val="26"/>
        </w:rPr>
      </w:pPr>
      <w:bookmarkStart w:colFirst="0" w:colLast="0" w:name="_n5kuruzyn1" w:id="3"/>
      <w:bookmarkEnd w:id="3"/>
      <w:r w:rsidDel="00000000" w:rsidR="00000000" w:rsidRPr="00000000">
        <w:rPr>
          <w:color w:val="000000"/>
          <w:sz w:val="26"/>
          <w:szCs w:val="26"/>
          <w:rtl w:val="0"/>
        </w:rPr>
        <w:t xml:space="preserve">Why NextGen Innovators?</w:t>
      </w:r>
    </w:p>
    <w:p w:rsidR="00000000" w:rsidDel="00000000" w:rsidP="00000000" w:rsidRDefault="00000000" w:rsidRPr="00000000" w14:paraId="00000016">
      <w:pPr>
        <w:spacing w:after="240" w:before="240" w:lineRule="auto"/>
        <w:rPr/>
      </w:pPr>
      <w:r w:rsidDel="00000000" w:rsidR="00000000" w:rsidRPr="00000000">
        <w:rPr>
          <w:rtl w:val="0"/>
        </w:rPr>
        <w:t xml:space="preserve">In today’s uncertain economy, entrepreneurial skills are more critical than ever. NextGen Innovators offers real-world business challenges, hands-on execution, and industry connections, bridging the gap between theory and practice.</w:t>
      </w:r>
    </w:p>
    <w:p w:rsidR="00000000" w:rsidDel="00000000" w:rsidP="00000000" w:rsidRDefault="00000000" w:rsidRPr="00000000" w14:paraId="00000017">
      <w:pPr>
        <w:spacing w:after="240" w:before="240" w:lineRule="auto"/>
        <w:rPr/>
      </w:pPr>
      <w:r w:rsidDel="00000000" w:rsidR="00000000" w:rsidRPr="00000000">
        <w:rPr>
          <w:rtl w:val="0"/>
        </w:rPr>
        <w:t xml:space="preserve">This programme is ideal for:</w:t>
      </w:r>
    </w:p>
    <w:p w:rsidR="00000000" w:rsidDel="00000000" w:rsidP="00000000" w:rsidRDefault="00000000" w:rsidRPr="00000000" w14:paraId="00000018">
      <w:pPr>
        <w:numPr>
          <w:ilvl w:val="0"/>
          <w:numId w:val="4"/>
        </w:numPr>
        <w:spacing w:after="0" w:afterAutospacing="0" w:before="240" w:lineRule="auto"/>
        <w:ind w:left="720" w:hanging="360"/>
        <w:rPr>
          <w:u w:val="none"/>
        </w:rPr>
      </w:pPr>
      <w:r w:rsidDel="00000000" w:rsidR="00000000" w:rsidRPr="00000000">
        <w:rPr>
          <w:rtl w:val="0"/>
        </w:rPr>
        <w:t xml:space="preserve">Aspiring entrepreneurs looking to launch a new venture;</w:t>
      </w:r>
    </w:p>
    <w:p w:rsidR="00000000" w:rsidDel="00000000" w:rsidP="00000000" w:rsidRDefault="00000000" w:rsidRPr="00000000" w14:paraId="00000019">
      <w:pPr>
        <w:numPr>
          <w:ilvl w:val="0"/>
          <w:numId w:val="4"/>
        </w:numPr>
        <w:spacing w:after="0" w:afterAutospacing="0" w:before="0" w:beforeAutospacing="0" w:lineRule="auto"/>
        <w:ind w:left="720" w:hanging="360"/>
        <w:rPr>
          <w:u w:val="none"/>
        </w:rPr>
      </w:pPr>
      <w:r w:rsidDel="00000000" w:rsidR="00000000" w:rsidRPr="00000000">
        <w:rPr>
          <w:rtl w:val="0"/>
        </w:rPr>
        <w:t xml:space="preserve">Freelancers &amp; small business owners ready to refine strategy and scale;</w:t>
      </w:r>
    </w:p>
    <w:p w:rsidR="00000000" w:rsidDel="00000000" w:rsidP="00000000" w:rsidRDefault="00000000" w:rsidRPr="00000000" w14:paraId="0000001A">
      <w:pPr>
        <w:numPr>
          <w:ilvl w:val="0"/>
          <w:numId w:val="4"/>
        </w:numPr>
        <w:spacing w:after="240" w:before="0" w:beforeAutospacing="0" w:lineRule="auto"/>
        <w:ind w:left="720" w:hanging="360"/>
        <w:rPr>
          <w:u w:val="none"/>
        </w:rPr>
      </w:pPr>
      <w:r w:rsidDel="00000000" w:rsidR="00000000" w:rsidRPr="00000000">
        <w:rPr>
          <w:rtl w:val="0"/>
        </w:rPr>
        <w:t xml:space="preserve">Corporate professionals transitioning into self-employment or business ownership.</w:t>
      </w:r>
    </w:p>
    <w:p w:rsidR="00000000" w:rsidDel="00000000" w:rsidP="00000000" w:rsidRDefault="00000000" w:rsidRPr="00000000" w14:paraId="0000001B">
      <w:pPr>
        <w:spacing w:after="240" w:before="240" w:lineRule="auto"/>
        <w:rPr/>
      </w:pPr>
      <w:r w:rsidDel="00000000" w:rsidR="00000000" w:rsidRPr="00000000">
        <w:rPr>
          <w:rtl w:val="0"/>
        </w:rPr>
        <w:t xml:space="preserve">With live pitch challenges, one-on-one mentorship, industry masterclasses, and global networking, participants will gain practical experience, confidence, and the tools to thrive.</w:t>
      </w:r>
    </w:p>
    <w:p w:rsidR="00000000" w:rsidDel="00000000" w:rsidP="00000000" w:rsidRDefault="00000000" w:rsidRPr="00000000" w14:paraId="0000001C">
      <w:pPr>
        <w:pStyle w:val="Heading3"/>
        <w:keepNext w:val="0"/>
        <w:keepLines w:val="0"/>
        <w:spacing w:before="280" w:lineRule="auto"/>
        <w:rPr>
          <w:color w:val="000000"/>
          <w:sz w:val="26"/>
          <w:szCs w:val="26"/>
        </w:rPr>
      </w:pPr>
      <w:bookmarkStart w:colFirst="0" w:colLast="0" w:name="_xnow6hcc56kg" w:id="4"/>
      <w:bookmarkEnd w:id="4"/>
      <w:r w:rsidDel="00000000" w:rsidR="00000000" w:rsidRPr="00000000">
        <w:rPr>
          <w:color w:val="000000"/>
          <w:sz w:val="26"/>
          <w:szCs w:val="26"/>
          <w:rtl w:val="0"/>
        </w:rPr>
        <w:t xml:space="preserve">APPLICATIONS ARE NOW OPEN. LIMITED PLACES AVAILABLE. </w:t>
      </w:r>
    </w:p>
    <w:p w:rsidR="00000000" w:rsidDel="00000000" w:rsidP="00000000" w:rsidRDefault="00000000" w:rsidRPr="00000000" w14:paraId="0000001D">
      <w:pPr>
        <w:spacing w:after="240" w:before="240" w:lineRule="auto"/>
        <w:rPr/>
      </w:pPr>
      <w:r w:rsidDel="00000000" w:rsidR="00000000" w:rsidRPr="00000000">
        <w:rPr>
          <w:rtl w:val="0"/>
        </w:rPr>
        <w:t xml:space="preserve">Programme fees: Koh Samet: $7,770 | Sydney: $3,750 | Total: $11,520</w:t>
        <w:br w:type="textWrapping"/>
      </w:r>
    </w:p>
    <w:p w:rsidR="00000000" w:rsidDel="00000000" w:rsidP="00000000" w:rsidRDefault="00000000" w:rsidRPr="00000000" w14:paraId="0000001E">
      <w:pPr>
        <w:spacing w:after="240" w:before="240" w:lineRule="auto"/>
        <w:rPr/>
      </w:pPr>
      <w:r w:rsidDel="00000000" w:rsidR="00000000" w:rsidRPr="00000000">
        <w:rPr>
          <w:rtl w:val="0"/>
        </w:rPr>
        <w:t xml:space="preserve">More information &amp; applications:  </w:t>
      </w:r>
    </w:p>
    <w:p w:rsidR="00000000" w:rsidDel="00000000" w:rsidP="00000000" w:rsidRDefault="00000000" w:rsidRPr="00000000" w14:paraId="0000001F">
      <w:pPr>
        <w:spacing w:after="240" w:before="240" w:lineRule="auto"/>
        <w:rPr/>
      </w:pPr>
      <w:r w:rsidDel="00000000" w:rsidR="00000000" w:rsidRPr="00000000">
        <w:rPr>
          <w:rtl w:val="0"/>
        </w:rPr>
        <w:t xml:space="preserve">Robert Schafer | Chairman, MnM Institute | chairman@mnminstitute.com | +61 439 668 483 </w: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color w:val="000000"/>
          <w:sz w:val="26"/>
          <w:szCs w:val="26"/>
        </w:rPr>
      </w:pPr>
      <w:bookmarkStart w:colFirst="0" w:colLast="0" w:name="_xfwsgs7fskpo" w:id="5"/>
      <w:bookmarkEnd w:id="5"/>
      <w:r w:rsidDel="00000000" w:rsidR="00000000" w:rsidRPr="00000000">
        <w:rPr>
          <w:color w:val="000000"/>
          <w:sz w:val="26"/>
          <w:szCs w:val="26"/>
          <w:rtl w:val="0"/>
        </w:rPr>
        <w:t xml:space="preserve">ABOUT MNM INSTITUTE</w:t>
      </w:r>
    </w:p>
    <w:p w:rsidR="00000000" w:rsidDel="00000000" w:rsidP="00000000" w:rsidRDefault="00000000" w:rsidRPr="00000000" w14:paraId="00000021">
      <w:pPr>
        <w:pStyle w:val="Heading3"/>
        <w:keepNext w:val="0"/>
        <w:keepLines w:val="0"/>
        <w:spacing w:before="280" w:lineRule="auto"/>
        <w:rPr>
          <w:color w:val="000000"/>
          <w:sz w:val="26"/>
          <w:szCs w:val="26"/>
        </w:rPr>
      </w:pPr>
      <w:bookmarkStart w:colFirst="0" w:colLast="0" w:name="_lqxpyma484x" w:id="6"/>
      <w:bookmarkEnd w:id="6"/>
      <w:r w:rsidDel="00000000" w:rsidR="00000000" w:rsidRPr="00000000">
        <w:rPr>
          <w:color w:val="000000"/>
          <w:sz w:val="26"/>
          <w:szCs w:val="26"/>
          <w:rtl w:val="0"/>
        </w:rPr>
        <w:t xml:space="preserve">MnM Institute is a leader in hands-on entrepreneurship vocational education, providing aspiring entrepreneurs, freelancers, and business leaders with the skills, mindset, and network to build and scale successful ventures. Based in Sydney, MnM Institute focuses on action-based learning, where participants gain practical experience by developing and launching real businesses.</w:t>
      </w:r>
    </w:p>
    <w:p w:rsidR="00000000" w:rsidDel="00000000" w:rsidP="00000000" w:rsidRDefault="00000000" w:rsidRPr="00000000" w14:paraId="00000022">
      <w:pPr>
        <w:pStyle w:val="Heading3"/>
        <w:keepNext w:val="0"/>
        <w:keepLines w:val="0"/>
        <w:spacing w:before="280" w:lineRule="auto"/>
        <w:rPr>
          <w:color w:val="000000"/>
          <w:sz w:val="26"/>
          <w:szCs w:val="26"/>
        </w:rPr>
      </w:pPr>
      <w:bookmarkStart w:colFirst="0" w:colLast="0" w:name="_gi0fqa7ozwaf" w:id="7"/>
      <w:bookmarkEnd w:id="7"/>
      <w:r w:rsidDel="00000000" w:rsidR="00000000" w:rsidRPr="00000000">
        <w:rPr>
          <w:color w:val="000000"/>
          <w:sz w:val="26"/>
          <w:szCs w:val="26"/>
          <w:rtl w:val="0"/>
        </w:rPr>
        <w:t xml:space="preserve">MnM Institute has supported numerous award winning startups, guiding them from ideation to successful implementation. Its programs combine immersive training, mentorship, and industry connections to bridge the gap between education and execution.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Key highlights:</w:t>
      </w:r>
    </w:p>
    <w:p w:rsidR="00000000" w:rsidDel="00000000" w:rsidP="00000000" w:rsidRDefault="00000000" w:rsidRPr="00000000" w14:paraId="00000025">
      <w:pPr>
        <w:numPr>
          <w:ilvl w:val="0"/>
          <w:numId w:val="3"/>
        </w:numPr>
        <w:ind w:left="720" w:hanging="360"/>
        <w:rPr>
          <w:u w:val="none"/>
        </w:rPr>
      </w:pPr>
      <w:r w:rsidDel="00000000" w:rsidR="00000000" w:rsidRPr="00000000">
        <w:rPr>
          <w:rtl w:val="0"/>
        </w:rPr>
        <w:t xml:space="preserve">Action based learning model where participants build real ventures, not just study theory.</w:t>
      </w:r>
    </w:p>
    <w:p w:rsidR="00000000" w:rsidDel="00000000" w:rsidP="00000000" w:rsidRDefault="00000000" w:rsidRPr="00000000" w14:paraId="00000026">
      <w:pPr>
        <w:numPr>
          <w:ilvl w:val="0"/>
          <w:numId w:val="3"/>
        </w:numPr>
        <w:ind w:left="720" w:hanging="360"/>
        <w:rPr>
          <w:u w:val="none"/>
        </w:rPr>
      </w:pPr>
      <w:r w:rsidDel="00000000" w:rsidR="00000000" w:rsidRPr="00000000">
        <w:rPr>
          <w:rtl w:val="0"/>
        </w:rPr>
        <w:t xml:space="preserve">Strong focus on entrepreneurship, marketing, and business strategy.</w:t>
      </w:r>
    </w:p>
    <w:p w:rsidR="00000000" w:rsidDel="00000000" w:rsidP="00000000" w:rsidRDefault="00000000" w:rsidRPr="00000000" w14:paraId="00000027">
      <w:pPr>
        <w:numPr>
          <w:ilvl w:val="0"/>
          <w:numId w:val="3"/>
        </w:numPr>
        <w:ind w:left="720" w:hanging="360"/>
        <w:rPr>
          <w:u w:val="none"/>
        </w:rPr>
      </w:pPr>
      <w:r w:rsidDel="00000000" w:rsidR="00000000" w:rsidRPr="00000000">
        <w:rPr>
          <w:rtl w:val="0"/>
        </w:rPr>
        <w:t xml:space="preserve">Proven track record of supporting award winning startups from ideation to launch.</w:t>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Industry led mentorship and networking opportunities with business leaders.</w:t>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Graduates leave with a recognised qualification, a viable business, and a global network.</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Through strategic partnerships with organisations such as Disruptors Co, MnM Institute continues to redefine vocational education, ensuring graduates leave not only with a recognised qualification but with a viable business, a strong personal brand, and a global network.</w: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color w:val="000000"/>
          <w:sz w:val="26"/>
          <w:szCs w:val="26"/>
        </w:rPr>
      </w:pPr>
      <w:bookmarkStart w:colFirst="0" w:colLast="0" w:name="_cvlnadsu4rhk" w:id="8"/>
      <w:bookmarkEnd w:id="8"/>
      <w:r w:rsidDel="00000000" w:rsidR="00000000" w:rsidRPr="00000000">
        <w:rPr>
          <w:color w:val="000000"/>
          <w:sz w:val="26"/>
          <w:szCs w:val="26"/>
          <w:rtl w:val="0"/>
        </w:rPr>
        <w:t xml:space="preserve">Media Contact:</w:t>
      </w:r>
    </w:p>
    <w:p w:rsidR="00000000" w:rsidDel="00000000" w:rsidP="00000000" w:rsidRDefault="00000000" w:rsidRPr="00000000" w14:paraId="0000002D">
      <w:pPr>
        <w:spacing w:after="240" w:before="240" w:lineRule="auto"/>
        <w:rPr/>
      </w:pPr>
      <w:r w:rsidDel="00000000" w:rsidR="00000000" w:rsidRPr="00000000">
        <w:rPr>
          <w:rtl w:val="0"/>
        </w:rPr>
        <w:t xml:space="preserve">Gavin Heaton | Co-CEO, </w:t>
      </w:r>
      <w:hyperlink r:id="rId8">
        <w:r w:rsidDel="00000000" w:rsidR="00000000" w:rsidRPr="00000000">
          <w:rPr>
            <w:color w:val="1155cc"/>
            <w:u w:val="single"/>
            <w:rtl w:val="0"/>
          </w:rPr>
          <w:t xml:space="preserve">Disruptors Co</w:t>
        </w:r>
      </w:hyperlink>
      <w:r w:rsidDel="00000000" w:rsidR="00000000" w:rsidRPr="00000000">
        <w:rPr>
          <w:rtl w:val="0"/>
        </w:rPr>
        <w:t xml:space="preserve"> | +61 421 470 365</w:t>
      </w:r>
    </w:p>
    <w:p w:rsidR="00000000" w:rsidDel="00000000" w:rsidP="00000000" w:rsidRDefault="00000000" w:rsidRPr="00000000" w14:paraId="0000002E">
      <w:pPr>
        <w:spacing w:after="240" w:before="240" w:lineRule="auto"/>
        <w:rPr/>
      </w:pPr>
      <w:r w:rsidDel="00000000" w:rsidR="00000000" w:rsidRPr="00000000">
        <w:rPr>
          <w:rtl w:val="0"/>
        </w:rPr>
        <w:t xml:space="preserve">Media:</w:t>
      </w:r>
    </w:p>
    <w:p w:rsidR="00000000" w:rsidDel="00000000" w:rsidP="00000000" w:rsidRDefault="00000000" w:rsidRPr="00000000" w14:paraId="0000002F">
      <w:pPr>
        <w:spacing w:after="240" w:before="240" w:lineRule="auto"/>
        <w:rPr/>
      </w:pPr>
      <w:r w:rsidDel="00000000" w:rsidR="00000000" w:rsidRPr="00000000">
        <w:rPr>
          <w:rtl w:val="0"/>
        </w:rPr>
        <w:t xml:space="preserve">https://www.youtube.com/watch?v=AfKgO98IyWM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nance.yahoo.com/news/survey-genz-may-be-the-most-entrepreneurial-of-all-generations-183626972.html" TargetMode="External"/><Relationship Id="rId7" Type="http://schemas.openxmlformats.org/officeDocument/2006/relationships/hyperlink" Target="https://www.deloitte.com/global/en/issues/work/content/genz-millennialsurvey.html" TargetMode="External"/><Relationship Id="rId8" Type="http://schemas.openxmlformats.org/officeDocument/2006/relationships/hyperlink" Target="https://disruptor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